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9E0" w:rsidRDefault="00007ECE" w:rsidP="002969E0">
      <w:r>
        <w:rPr>
          <w:lang w:eastAsia="en-US"/>
        </w:rPr>
        <w:pict>
          <v:rect id="Rectangle 3" o:spid="_x0000_s1203" style="position:absolute;left:0;text-align:left;margin-left:-25.9pt;margin-top:109.15pt;width:495pt;height:123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2969E0" w:rsidRPr="002969E0" w:rsidRDefault="002969E0" w:rsidP="002969E0">
                  <w:pPr>
                    <w:pStyle w:val="Style1"/>
                  </w:pPr>
                  <w:r w:rsidRPr="00B9791D">
                    <w:t>MANUEL DE PROCEDURES DE GESTION DU FONDS DE SERVICES SPECIFIQUES (FDSS)</w:t>
                  </w:r>
                </w:p>
                <w:p w:rsidR="002969E0" w:rsidRPr="002969E0" w:rsidRDefault="002969E0" w:rsidP="002969E0">
                  <w:pPr>
                    <w:jc w:val="center"/>
                    <w:rPr>
                      <w:rFonts w:ascii="Calibri" w:hAnsi="Calibri"/>
                      <w:szCs w:val="22"/>
                    </w:rPr>
                  </w:pPr>
                </w:p>
              </w:txbxContent>
            </v:textbox>
          </v:rect>
        </w:pict>
      </w:r>
      <w:r w:rsidR="00990640">
        <w:rPr>
          <w:noProof/>
        </w:rPr>
        <w:drawing>
          <wp:anchor distT="0" distB="0" distL="114300" distR="114300" simplePos="0" relativeHeight="251653632" behindDoc="0" locked="0" layoutInCell="1" allowOverlap="1">
            <wp:simplePos x="0" y="0"/>
            <wp:positionH relativeFrom="column">
              <wp:posOffset>-490220</wp:posOffset>
            </wp:positionH>
            <wp:positionV relativeFrom="paragraph">
              <wp:posOffset>376555</wp:posOffset>
            </wp:positionV>
            <wp:extent cx="6677025" cy="8715375"/>
            <wp:effectExtent l="19050" t="0" r="9525" b="0"/>
            <wp:wrapNone/>
            <wp:docPr id="174"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8" cstate="print"/>
                    <a:srcRect t="7742" r="11824" b="6903"/>
                    <a:stretch>
                      <a:fillRect/>
                    </a:stretch>
                  </pic:blipFill>
                  <pic:spPr bwMode="auto">
                    <a:xfrm>
                      <a:off x="0" y="0"/>
                      <a:ext cx="6677025" cy="8715375"/>
                    </a:xfrm>
                    <a:prstGeom prst="rect">
                      <a:avLst/>
                    </a:prstGeom>
                    <a:noFill/>
                  </pic:spPr>
                </pic:pic>
              </a:graphicData>
            </a:graphic>
          </wp:anchor>
        </w:drawing>
      </w:r>
      <w:r w:rsidR="00990640">
        <w:rPr>
          <w:noProof/>
        </w:rPr>
        <w:drawing>
          <wp:anchor distT="0" distB="0" distL="114300" distR="114300" simplePos="0" relativeHeight="251654656" behindDoc="0" locked="0" layoutInCell="1" allowOverlap="1">
            <wp:simplePos x="0" y="0"/>
            <wp:positionH relativeFrom="column">
              <wp:posOffset>-111760</wp:posOffset>
            </wp:positionH>
            <wp:positionV relativeFrom="paragraph">
              <wp:posOffset>3199130</wp:posOffset>
            </wp:positionV>
            <wp:extent cx="5770245" cy="3232150"/>
            <wp:effectExtent l="0" t="0" r="0" b="0"/>
            <wp:wrapNone/>
            <wp:docPr id="175" name="Image 4"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mage3.png"/>
                    <pic:cNvPicPr>
                      <a:picLocks noChangeAspect="1" noChangeArrowheads="1"/>
                    </pic:cNvPicPr>
                  </pic:nvPicPr>
                  <pic:blipFill>
                    <a:blip r:embed="rId9" cstate="print"/>
                    <a:srcRect/>
                    <a:stretch>
                      <a:fillRect/>
                    </a:stretch>
                  </pic:blipFill>
                  <pic:spPr bwMode="auto">
                    <a:xfrm>
                      <a:off x="0" y="0"/>
                      <a:ext cx="5770245" cy="3232150"/>
                    </a:xfrm>
                    <a:prstGeom prst="rect">
                      <a:avLst/>
                    </a:prstGeom>
                    <a:noFill/>
                  </pic:spPr>
                </pic:pic>
              </a:graphicData>
            </a:graphic>
          </wp:anchor>
        </w:drawing>
      </w:r>
      <w:r w:rsidR="00990640">
        <w:rPr>
          <w:noProof/>
        </w:rPr>
        <w:drawing>
          <wp:anchor distT="0" distB="0" distL="114300" distR="114300" simplePos="0" relativeHeight="251655680" behindDoc="0" locked="0" layoutInCell="1" allowOverlap="1">
            <wp:simplePos x="0" y="0"/>
            <wp:positionH relativeFrom="column">
              <wp:posOffset>5338445</wp:posOffset>
            </wp:positionH>
            <wp:positionV relativeFrom="paragraph">
              <wp:posOffset>-274955</wp:posOffset>
            </wp:positionV>
            <wp:extent cx="726440" cy="628650"/>
            <wp:effectExtent l="19050" t="0" r="0" b="0"/>
            <wp:wrapNone/>
            <wp:docPr id="176" name="Image 15" descr="logo 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 adf"/>
                    <pic:cNvPicPr>
                      <a:picLocks noChangeAspect="1" noChangeArrowheads="1"/>
                    </pic:cNvPicPr>
                  </pic:nvPicPr>
                  <pic:blipFill>
                    <a:blip r:embed="rId10" cstate="print"/>
                    <a:srcRect/>
                    <a:stretch>
                      <a:fillRect/>
                    </a:stretch>
                  </pic:blipFill>
                  <pic:spPr bwMode="auto">
                    <a:xfrm>
                      <a:off x="0" y="0"/>
                      <a:ext cx="726440" cy="628650"/>
                    </a:xfrm>
                    <a:prstGeom prst="rect">
                      <a:avLst/>
                    </a:prstGeom>
                    <a:noFill/>
                  </pic:spPr>
                </pic:pic>
              </a:graphicData>
            </a:graphic>
          </wp:anchor>
        </w:drawing>
      </w:r>
      <w:r w:rsidR="00990640">
        <w:rPr>
          <w:noProof/>
        </w:rPr>
        <w:drawing>
          <wp:anchor distT="0" distB="0" distL="114300" distR="114300" simplePos="0" relativeHeight="251656704" behindDoc="0" locked="0" layoutInCell="1" allowOverlap="1">
            <wp:simplePos x="0" y="0"/>
            <wp:positionH relativeFrom="column">
              <wp:posOffset>-414020</wp:posOffset>
            </wp:positionH>
            <wp:positionV relativeFrom="paragraph">
              <wp:posOffset>-337820</wp:posOffset>
            </wp:positionV>
            <wp:extent cx="771525" cy="695325"/>
            <wp:effectExtent l="19050" t="0" r="9525" b="0"/>
            <wp:wrapNone/>
            <wp:docPr id="177"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1" cstate="print"/>
                    <a:srcRect/>
                    <a:stretch>
                      <a:fillRect/>
                    </a:stretch>
                  </pic:blipFill>
                  <pic:spPr bwMode="auto">
                    <a:xfrm>
                      <a:off x="0" y="0"/>
                      <a:ext cx="771525" cy="695325"/>
                    </a:xfrm>
                    <a:prstGeom prst="rect">
                      <a:avLst/>
                    </a:prstGeom>
                    <a:noFill/>
                  </pic:spPr>
                </pic:pic>
              </a:graphicData>
            </a:graphic>
          </wp:anchor>
        </w:drawing>
      </w:r>
      <w:r>
        <w:rPr>
          <w:lang w:eastAsia="en-US"/>
        </w:rPr>
        <w:pict>
          <v:rect id="Rectangle 16" o:spid="_x0000_s1202" style="position:absolute;left:0;text-align:left;margin-left:-34.15pt;margin-top:55.9pt;width:503.25pt;height:42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2969E0" w:rsidRDefault="002969E0" w:rsidP="002969E0">
                  <w:pPr>
                    <w:jc w:val="center"/>
                    <w:rPr>
                      <w:rFonts w:ascii="Arial Black" w:hAnsi="Arial Black"/>
                      <w:sz w:val="32"/>
                      <w:szCs w:val="32"/>
                    </w:rPr>
                  </w:pPr>
                  <w:r>
                    <w:rPr>
                      <w:rFonts w:ascii="Arial Black" w:hAnsi="Arial Black"/>
                      <w:sz w:val="32"/>
                      <w:szCs w:val="32"/>
                    </w:rPr>
                    <w:t>Programme d’Appui aux Dynamiques</w:t>
                  </w:r>
                  <w:r>
                    <w:rPr>
                      <w:rFonts w:ascii="Arial Black" w:hAnsi="Arial Black"/>
                      <w:sz w:val="40"/>
                      <w:szCs w:val="40"/>
                    </w:rPr>
                    <w:t xml:space="preserve"> </w:t>
                  </w:r>
                  <w:r>
                    <w:rPr>
                      <w:rFonts w:ascii="Arial Black" w:hAnsi="Arial Black"/>
                      <w:sz w:val="32"/>
                      <w:szCs w:val="32"/>
                    </w:rPr>
                    <w:t>Productives</w:t>
                  </w:r>
                </w:p>
                <w:p w:rsidR="002969E0" w:rsidRPr="002969E0" w:rsidRDefault="002969E0" w:rsidP="002969E0">
                  <w:pPr>
                    <w:jc w:val="center"/>
                    <w:rPr>
                      <w:rFonts w:ascii="Calibri" w:hAnsi="Calibri"/>
                      <w:szCs w:val="22"/>
                    </w:rPr>
                  </w:pPr>
                </w:p>
              </w:txbxContent>
            </v:textbox>
          </v:rect>
        </w:pict>
      </w:r>
      <w:r w:rsidR="00990640">
        <w:rPr>
          <w:noProof/>
        </w:rPr>
        <w:drawing>
          <wp:anchor distT="0" distB="0" distL="114300" distR="114300" simplePos="0" relativeHeight="251659776" behindDoc="0" locked="0" layoutInCell="1" allowOverlap="1">
            <wp:simplePos x="0" y="0"/>
            <wp:positionH relativeFrom="column">
              <wp:posOffset>4586605</wp:posOffset>
            </wp:positionH>
            <wp:positionV relativeFrom="paragraph">
              <wp:posOffset>9139555</wp:posOffset>
            </wp:positionV>
            <wp:extent cx="1478280" cy="200025"/>
            <wp:effectExtent l="19050" t="0" r="7620" b="0"/>
            <wp:wrapNone/>
            <wp:docPr id="180" name="Image 25" descr="sofr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sofréco"/>
                    <pic:cNvPicPr>
                      <a:picLocks noChangeAspect="1" noChangeArrowheads="1"/>
                    </pic:cNvPicPr>
                  </pic:nvPicPr>
                  <pic:blipFill>
                    <a:blip r:embed="rId12" cstate="print"/>
                    <a:srcRect/>
                    <a:stretch>
                      <a:fillRect/>
                    </a:stretch>
                  </pic:blipFill>
                  <pic:spPr bwMode="auto">
                    <a:xfrm>
                      <a:off x="0" y="0"/>
                      <a:ext cx="1478280" cy="200025"/>
                    </a:xfrm>
                    <a:prstGeom prst="rect">
                      <a:avLst/>
                    </a:prstGeom>
                    <a:noFill/>
                  </pic:spPr>
                </pic:pic>
              </a:graphicData>
            </a:graphic>
          </wp:anchor>
        </w:drawing>
      </w:r>
      <w:r>
        <w:rPr>
          <w:lang w:eastAsia="en-US"/>
        </w:rPr>
        <w:pict>
          <v:group id="_x0000_s1206" style="position:absolute;left:0;text-align:left;margin-left:-42.4pt;margin-top:-36.75pt;width:531.25pt;height:781.5pt;z-index:251661824;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207" type="#_x0000_t32" style="position:absolute;left:521;top:652;width:60;height:15630;flip:x" o:connectortype="straight" strokecolor="#548dd4" strokeweight="4pt">
              <v:shadow type="perspective" color="#243f60" opacity=".5" offset="1pt" offset2="-1pt"/>
            </v:shape>
            <v:shape id="_x0000_s1208" type="#_x0000_t32" style="position:absolute;left:11055;top:652;width:60;height:15630;flip:x" o:connectortype="straight" strokecolor="#548dd4" strokeweight="4pt">
              <v:shadow type="perspective" color="#243f60" opacity=".5" offset="1pt" offset2="-1pt"/>
            </v:shape>
            <v:shape id="_x0000_s1209" type="#_x0000_t32" style="position:absolute;left:490;top:16237;width:10565;height:0" o:connectortype="straight" strokecolor="#548dd4" strokeweight="4.5pt"/>
            <v:shape id="_x0000_s1210" type="#_x0000_t32" style="position:absolute;left:584;top:697;width:10531;height:0" o:connectortype="straight" strokecolor="#548dd4" strokeweight="4.5pt"/>
          </v:group>
        </w:pict>
      </w:r>
      <w:r>
        <w:rPr>
          <w:lang w:eastAsia="en-US"/>
        </w:rPr>
        <w:pict>
          <v:rect id="_x0000_s1211" style="position:absolute;left:0;text-align:left;margin-left:-25.9pt;margin-top:565.9pt;width:503.25pt;height:81.75pt;z-index:2516628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211">
              <w:txbxContent>
                <w:p w:rsidR="002969E0" w:rsidRDefault="002969E0" w:rsidP="002969E0">
                  <w:pPr>
                    <w:rPr>
                      <w:rFonts w:ascii="Arial Black" w:hAnsi="Arial Black"/>
                      <w:szCs w:val="32"/>
                    </w:rPr>
                  </w:pPr>
                </w:p>
                <w:p w:rsidR="002969E0" w:rsidRDefault="002969E0" w:rsidP="002969E0">
                  <w:pPr>
                    <w:rPr>
                      <w:rFonts w:ascii="Arial Black" w:hAnsi="Arial Black"/>
                      <w:szCs w:val="32"/>
                    </w:rPr>
                  </w:pPr>
                </w:p>
                <w:p w:rsidR="002969E0" w:rsidRDefault="002969E0" w:rsidP="002969E0">
                  <w:pPr>
                    <w:rPr>
                      <w:rFonts w:ascii="Arial Black" w:hAnsi="Arial Black"/>
                      <w:szCs w:val="32"/>
                    </w:rPr>
                  </w:pPr>
                </w:p>
                <w:p w:rsidR="002969E0" w:rsidRDefault="002969E0" w:rsidP="002969E0">
                  <w:pPr>
                    <w:rPr>
                      <w:rFonts w:ascii="Arial Black" w:hAnsi="Arial Black"/>
                      <w:szCs w:val="32"/>
                    </w:rPr>
                  </w:pPr>
                  <w:r>
                    <w:rPr>
                      <w:rFonts w:ascii="Arial Black" w:hAnsi="Arial Black"/>
                      <w:szCs w:val="32"/>
                    </w:rPr>
                    <w:t>Date : décembre 2013</w:t>
                  </w:r>
                </w:p>
                <w:p w:rsidR="002969E0" w:rsidRPr="002969E0" w:rsidRDefault="002969E0" w:rsidP="002969E0">
                  <w:pPr>
                    <w:jc w:val="center"/>
                    <w:rPr>
                      <w:rFonts w:ascii="Calibri" w:hAnsi="Calibri"/>
                      <w:szCs w:val="22"/>
                    </w:rPr>
                  </w:pPr>
                </w:p>
              </w:txbxContent>
            </v:textbox>
          </v:rect>
        </w:pict>
      </w:r>
    </w:p>
    <w:p w:rsidR="002969E0" w:rsidRDefault="002969E0" w:rsidP="002969E0">
      <w:pPr>
        <w:sectPr w:rsidR="002969E0">
          <w:pgSz w:w="11906" w:h="16838"/>
          <w:pgMar w:top="1417" w:right="1417" w:bottom="1417" w:left="1417" w:header="708" w:footer="708" w:gutter="0"/>
          <w:cols w:space="720"/>
        </w:sectPr>
      </w:pPr>
    </w:p>
    <w:p w:rsidR="00ED59E1" w:rsidRDefault="00394768" w:rsidP="008D633A">
      <w:pPr>
        <w:pStyle w:val="PADYP1"/>
        <w:numPr>
          <w:ilvl w:val="0"/>
          <w:numId w:val="0"/>
        </w:numPr>
        <w:ind w:left="426" w:hanging="426"/>
        <w:rPr>
          <w:noProof/>
        </w:rPr>
      </w:pPr>
      <w:bookmarkStart w:id="0" w:name="_Toc450728096"/>
      <w:bookmarkStart w:id="1" w:name="_Toc450728259"/>
      <w:bookmarkStart w:id="2" w:name="_Toc450814211"/>
      <w:bookmarkStart w:id="3" w:name="_Toc451756850"/>
      <w:bookmarkStart w:id="4" w:name="_Toc451845999"/>
      <w:r>
        <w:lastRenderedPageBreak/>
        <w:t>TABLE DES MATIERES</w:t>
      </w:r>
      <w:bookmarkStart w:id="5" w:name="_Toc330796669"/>
      <w:bookmarkStart w:id="6" w:name="_Toc450814212"/>
      <w:bookmarkStart w:id="7" w:name="_Toc451756851"/>
      <w:bookmarkEnd w:id="0"/>
      <w:bookmarkEnd w:id="1"/>
      <w:bookmarkEnd w:id="2"/>
      <w:bookmarkEnd w:id="3"/>
      <w:bookmarkEnd w:id="4"/>
      <w:r w:rsidR="00007ECE">
        <w:fldChar w:fldCharType="begin"/>
      </w:r>
      <w:r w:rsidR="008D633A">
        <w:instrText xml:space="preserve"> TOC \o "1-4" \t "PADYP 1;1;PADYP 2;2;PADYP 3;3;PADYP 6;4" </w:instrText>
      </w:r>
      <w:r w:rsidR="00007ECE">
        <w:fldChar w:fldCharType="separate"/>
      </w:r>
    </w:p>
    <w:p w:rsidR="00ED59E1" w:rsidRDefault="00ED59E1">
      <w:pPr>
        <w:pStyle w:val="TM1"/>
        <w:rPr>
          <w:noProof/>
        </w:rPr>
      </w:pPr>
    </w:p>
    <w:p w:rsidR="00ED59E1" w:rsidRPr="00FA7EDA" w:rsidRDefault="00ED59E1">
      <w:pPr>
        <w:pStyle w:val="TM1"/>
        <w:rPr>
          <w:rFonts w:ascii="Calibri" w:hAnsi="Calibri"/>
          <w:b w:val="0"/>
          <w:bCs w:val="0"/>
          <w:caps w:val="0"/>
          <w:noProof/>
          <w:sz w:val="22"/>
          <w:szCs w:val="22"/>
        </w:rPr>
      </w:pPr>
      <w:r>
        <w:rPr>
          <w:noProof/>
        </w:rPr>
        <w:t>TABLE DES MATIERES</w:t>
      </w:r>
      <w:r>
        <w:rPr>
          <w:noProof/>
        </w:rPr>
        <w:tab/>
      </w:r>
      <w:r w:rsidR="00007ECE">
        <w:rPr>
          <w:noProof/>
        </w:rPr>
        <w:fldChar w:fldCharType="begin"/>
      </w:r>
      <w:r w:rsidR="002969E0">
        <w:rPr>
          <w:noProof/>
        </w:rPr>
        <w:instrText xml:space="preserve"> PAGEREF _Toc451845999 \h </w:instrText>
      </w:r>
      <w:r w:rsidR="00007ECE">
        <w:rPr>
          <w:noProof/>
        </w:rPr>
      </w:r>
      <w:r w:rsidR="00007ECE">
        <w:rPr>
          <w:noProof/>
        </w:rPr>
        <w:fldChar w:fldCharType="separate"/>
      </w:r>
      <w:r w:rsidR="004A64F3">
        <w:rPr>
          <w:noProof/>
        </w:rPr>
        <w:t>1</w:t>
      </w:r>
      <w:r w:rsidR="00007ECE">
        <w:rPr>
          <w:noProof/>
        </w:rPr>
        <w:fldChar w:fldCharType="end"/>
      </w:r>
    </w:p>
    <w:p w:rsidR="00ED59E1" w:rsidRPr="00FA7EDA" w:rsidRDefault="00ED59E1">
      <w:pPr>
        <w:pStyle w:val="TM1"/>
        <w:rPr>
          <w:rFonts w:ascii="Calibri" w:hAnsi="Calibri"/>
          <w:b w:val="0"/>
          <w:bCs w:val="0"/>
          <w:caps w:val="0"/>
          <w:noProof/>
          <w:sz w:val="22"/>
          <w:szCs w:val="22"/>
        </w:rPr>
      </w:pPr>
      <w:r>
        <w:rPr>
          <w:noProof/>
        </w:rPr>
        <w:t>SIGLES ET ACRONYMES</w:t>
      </w:r>
      <w:r>
        <w:rPr>
          <w:noProof/>
        </w:rPr>
        <w:tab/>
      </w:r>
      <w:r w:rsidR="00007ECE">
        <w:rPr>
          <w:noProof/>
        </w:rPr>
        <w:fldChar w:fldCharType="begin"/>
      </w:r>
      <w:r w:rsidR="002969E0">
        <w:rPr>
          <w:noProof/>
        </w:rPr>
        <w:instrText xml:space="preserve"> PAGEREF _Toc451846000 \h </w:instrText>
      </w:r>
      <w:r w:rsidR="00007ECE">
        <w:rPr>
          <w:noProof/>
        </w:rPr>
      </w:r>
      <w:r w:rsidR="00007ECE">
        <w:rPr>
          <w:noProof/>
        </w:rPr>
        <w:fldChar w:fldCharType="separate"/>
      </w:r>
      <w:r w:rsidR="004A64F3">
        <w:rPr>
          <w:noProof/>
        </w:rPr>
        <w:t>2</w:t>
      </w:r>
      <w:r w:rsidR="00007ECE">
        <w:rPr>
          <w:noProof/>
        </w:rPr>
        <w:fldChar w:fldCharType="end"/>
      </w:r>
    </w:p>
    <w:p w:rsidR="00ED59E1" w:rsidRPr="00FA7EDA" w:rsidRDefault="00ED59E1">
      <w:pPr>
        <w:pStyle w:val="TM1"/>
        <w:rPr>
          <w:rFonts w:ascii="Calibri" w:hAnsi="Calibri"/>
          <w:b w:val="0"/>
          <w:bCs w:val="0"/>
          <w:caps w:val="0"/>
          <w:noProof/>
          <w:sz w:val="22"/>
          <w:szCs w:val="22"/>
        </w:rPr>
      </w:pPr>
      <w:r>
        <w:rPr>
          <w:noProof/>
        </w:rPr>
        <w:t>INTRODUCTION</w:t>
      </w:r>
      <w:r>
        <w:rPr>
          <w:noProof/>
        </w:rPr>
        <w:tab/>
      </w:r>
      <w:r w:rsidR="00007ECE">
        <w:rPr>
          <w:noProof/>
        </w:rPr>
        <w:fldChar w:fldCharType="begin"/>
      </w:r>
      <w:r w:rsidR="002969E0">
        <w:rPr>
          <w:noProof/>
        </w:rPr>
        <w:instrText xml:space="preserve"> PAGEREF _Toc451846001 \h </w:instrText>
      </w:r>
      <w:r w:rsidR="00007ECE">
        <w:rPr>
          <w:noProof/>
        </w:rPr>
      </w:r>
      <w:r w:rsidR="00007ECE">
        <w:rPr>
          <w:noProof/>
        </w:rPr>
        <w:fldChar w:fldCharType="separate"/>
      </w:r>
      <w:r w:rsidR="004A64F3">
        <w:rPr>
          <w:noProof/>
        </w:rPr>
        <w:t>3</w:t>
      </w:r>
      <w:r w:rsidR="00007ECE">
        <w:rPr>
          <w:noProof/>
        </w:rPr>
        <w:fldChar w:fldCharType="end"/>
      </w:r>
    </w:p>
    <w:p w:rsidR="00ED59E1" w:rsidRPr="00FA7EDA" w:rsidRDefault="00ED59E1">
      <w:pPr>
        <w:pStyle w:val="TM1"/>
        <w:rPr>
          <w:rFonts w:ascii="Calibri" w:hAnsi="Calibri"/>
          <w:b w:val="0"/>
          <w:bCs w:val="0"/>
          <w:caps w:val="0"/>
          <w:noProof/>
          <w:sz w:val="22"/>
          <w:szCs w:val="22"/>
        </w:rPr>
      </w:pPr>
      <w:r>
        <w:rPr>
          <w:noProof/>
        </w:rPr>
        <w:t>1.</w:t>
      </w:r>
      <w:r w:rsidRPr="00FA7EDA">
        <w:rPr>
          <w:rFonts w:ascii="Calibri" w:hAnsi="Calibri"/>
          <w:b w:val="0"/>
          <w:bCs w:val="0"/>
          <w:caps w:val="0"/>
          <w:noProof/>
          <w:sz w:val="22"/>
          <w:szCs w:val="22"/>
        </w:rPr>
        <w:tab/>
      </w:r>
      <w:r>
        <w:rPr>
          <w:noProof/>
        </w:rPr>
        <w:t>OBJECTIFS ET DOMAINES D’INTERVENTION DU FONDS</w:t>
      </w:r>
      <w:r>
        <w:rPr>
          <w:noProof/>
        </w:rPr>
        <w:tab/>
      </w:r>
      <w:r w:rsidR="00007ECE">
        <w:rPr>
          <w:noProof/>
        </w:rPr>
        <w:fldChar w:fldCharType="begin"/>
      </w:r>
      <w:r w:rsidR="002969E0">
        <w:rPr>
          <w:noProof/>
        </w:rPr>
        <w:instrText xml:space="preserve"> PAGEREF _Toc451846002 \h </w:instrText>
      </w:r>
      <w:r w:rsidR="00007ECE">
        <w:rPr>
          <w:noProof/>
        </w:rPr>
      </w:r>
      <w:r w:rsidR="00007ECE">
        <w:rPr>
          <w:noProof/>
        </w:rPr>
        <w:fldChar w:fldCharType="separate"/>
      </w:r>
      <w:r w:rsidR="004A64F3">
        <w:rPr>
          <w:noProof/>
        </w:rPr>
        <w:t>4</w:t>
      </w:r>
      <w:r w:rsidR="00007ECE">
        <w:rPr>
          <w:noProof/>
        </w:rPr>
        <w:fldChar w:fldCharType="end"/>
      </w:r>
    </w:p>
    <w:p w:rsidR="00ED59E1" w:rsidRPr="00FA7EDA" w:rsidRDefault="00ED59E1">
      <w:pPr>
        <w:pStyle w:val="TM1"/>
        <w:rPr>
          <w:rFonts w:ascii="Calibri" w:hAnsi="Calibri"/>
          <w:b w:val="0"/>
          <w:bCs w:val="0"/>
          <w:caps w:val="0"/>
          <w:noProof/>
          <w:sz w:val="22"/>
          <w:szCs w:val="22"/>
        </w:rPr>
      </w:pPr>
      <w:r>
        <w:rPr>
          <w:noProof/>
        </w:rPr>
        <w:t>2.</w:t>
      </w:r>
      <w:r w:rsidRPr="00FA7EDA">
        <w:rPr>
          <w:rFonts w:ascii="Calibri" w:hAnsi="Calibri"/>
          <w:b w:val="0"/>
          <w:bCs w:val="0"/>
          <w:caps w:val="0"/>
          <w:noProof/>
          <w:sz w:val="22"/>
          <w:szCs w:val="22"/>
        </w:rPr>
        <w:tab/>
      </w:r>
      <w:r>
        <w:rPr>
          <w:noProof/>
        </w:rPr>
        <w:t>LA COMPOSANTE 4 DU PADYP : POLE DE GESTION DU FDSS</w:t>
      </w:r>
      <w:r>
        <w:rPr>
          <w:noProof/>
        </w:rPr>
        <w:tab/>
      </w:r>
      <w:r w:rsidR="00007ECE">
        <w:rPr>
          <w:noProof/>
        </w:rPr>
        <w:fldChar w:fldCharType="begin"/>
      </w:r>
      <w:r w:rsidR="002969E0">
        <w:rPr>
          <w:noProof/>
        </w:rPr>
        <w:instrText xml:space="preserve"> PAGEREF _Toc451846003 \h </w:instrText>
      </w:r>
      <w:r w:rsidR="00007ECE">
        <w:rPr>
          <w:noProof/>
        </w:rPr>
      </w:r>
      <w:r w:rsidR="00007ECE">
        <w:rPr>
          <w:noProof/>
        </w:rPr>
        <w:fldChar w:fldCharType="separate"/>
      </w:r>
      <w:r w:rsidR="004A64F3">
        <w:rPr>
          <w:noProof/>
        </w:rPr>
        <w:t>5</w:t>
      </w:r>
      <w:r w:rsidR="00007ECE">
        <w:rPr>
          <w:noProof/>
        </w:rPr>
        <w:fldChar w:fldCharType="end"/>
      </w:r>
    </w:p>
    <w:p w:rsidR="00ED59E1" w:rsidRPr="00FA7EDA" w:rsidRDefault="00ED59E1">
      <w:pPr>
        <w:pStyle w:val="TM1"/>
        <w:rPr>
          <w:rFonts w:ascii="Calibri" w:hAnsi="Calibri"/>
          <w:b w:val="0"/>
          <w:bCs w:val="0"/>
          <w:caps w:val="0"/>
          <w:noProof/>
          <w:sz w:val="22"/>
          <w:szCs w:val="22"/>
        </w:rPr>
      </w:pPr>
      <w:r>
        <w:rPr>
          <w:noProof/>
        </w:rPr>
        <w:t>3.</w:t>
      </w:r>
      <w:r w:rsidRPr="00FA7EDA">
        <w:rPr>
          <w:rFonts w:ascii="Calibri" w:hAnsi="Calibri"/>
          <w:b w:val="0"/>
          <w:bCs w:val="0"/>
          <w:caps w:val="0"/>
          <w:noProof/>
          <w:sz w:val="22"/>
          <w:szCs w:val="22"/>
        </w:rPr>
        <w:tab/>
      </w:r>
      <w:r>
        <w:rPr>
          <w:noProof/>
        </w:rPr>
        <w:t>MODALITES D’ACCES AU FDSS</w:t>
      </w:r>
      <w:r>
        <w:rPr>
          <w:noProof/>
        </w:rPr>
        <w:tab/>
      </w:r>
      <w:r w:rsidR="00007ECE">
        <w:rPr>
          <w:noProof/>
        </w:rPr>
        <w:fldChar w:fldCharType="begin"/>
      </w:r>
      <w:r w:rsidR="002969E0">
        <w:rPr>
          <w:noProof/>
        </w:rPr>
        <w:instrText xml:space="preserve"> PAGEREF _Toc451846004 \h </w:instrText>
      </w:r>
      <w:r w:rsidR="00007ECE">
        <w:rPr>
          <w:noProof/>
        </w:rPr>
      </w:r>
      <w:r w:rsidR="00007ECE">
        <w:rPr>
          <w:noProof/>
        </w:rPr>
        <w:fldChar w:fldCharType="separate"/>
      </w:r>
      <w:r w:rsidR="004A64F3">
        <w:rPr>
          <w:noProof/>
        </w:rPr>
        <w:t>6</w:t>
      </w:r>
      <w:r w:rsidR="00007ECE">
        <w:rPr>
          <w:noProof/>
        </w:rPr>
        <w:fldChar w:fldCharType="end"/>
      </w:r>
    </w:p>
    <w:p w:rsidR="00ED59E1" w:rsidRPr="00FA7EDA" w:rsidRDefault="00ED59E1">
      <w:pPr>
        <w:pStyle w:val="TM2"/>
        <w:tabs>
          <w:tab w:val="left" w:pos="960"/>
          <w:tab w:val="right" w:leader="dot" w:pos="9062"/>
        </w:tabs>
        <w:rPr>
          <w:rFonts w:ascii="Calibri" w:hAnsi="Calibri"/>
          <w:smallCaps w:val="0"/>
          <w:noProof/>
          <w:sz w:val="22"/>
          <w:szCs w:val="22"/>
        </w:rPr>
      </w:pPr>
      <w:r>
        <w:rPr>
          <w:noProof/>
        </w:rPr>
        <w:t>3.1.</w:t>
      </w:r>
      <w:r w:rsidRPr="00FA7EDA">
        <w:rPr>
          <w:rFonts w:ascii="Calibri" w:hAnsi="Calibri"/>
          <w:smallCaps w:val="0"/>
          <w:noProof/>
          <w:sz w:val="22"/>
          <w:szCs w:val="22"/>
        </w:rPr>
        <w:tab/>
      </w:r>
      <w:r>
        <w:rPr>
          <w:noProof/>
        </w:rPr>
        <w:t>PROMOTEURS/BENEFICIAIRES</w:t>
      </w:r>
      <w:r>
        <w:rPr>
          <w:noProof/>
        </w:rPr>
        <w:tab/>
      </w:r>
      <w:r w:rsidR="00007ECE">
        <w:rPr>
          <w:noProof/>
        </w:rPr>
        <w:fldChar w:fldCharType="begin"/>
      </w:r>
      <w:r>
        <w:rPr>
          <w:noProof/>
        </w:rPr>
        <w:instrText xml:space="preserve"> PAGEREF _Toc451846005 \h </w:instrText>
      </w:r>
      <w:r w:rsidR="00007ECE">
        <w:rPr>
          <w:noProof/>
        </w:rPr>
      </w:r>
      <w:r w:rsidR="00007ECE">
        <w:rPr>
          <w:noProof/>
        </w:rPr>
        <w:fldChar w:fldCharType="separate"/>
      </w:r>
      <w:r w:rsidR="004A64F3">
        <w:rPr>
          <w:noProof/>
        </w:rPr>
        <w:t>6</w:t>
      </w:r>
      <w:r w:rsidR="00007ECE">
        <w:rPr>
          <w:noProof/>
        </w:rPr>
        <w:fldChar w:fldCharType="end"/>
      </w:r>
    </w:p>
    <w:p w:rsidR="00ED59E1" w:rsidRPr="00FA7EDA" w:rsidRDefault="00ED59E1">
      <w:pPr>
        <w:pStyle w:val="TM2"/>
        <w:tabs>
          <w:tab w:val="left" w:pos="960"/>
          <w:tab w:val="right" w:leader="dot" w:pos="9062"/>
        </w:tabs>
        <w:rPr>
          <w:rFonts w:ascii="Calibri" w:hAnsi="Calibri"/>
          <w:smallCaps w:val="0"/>
          <w:noProof/>
          <w:sz w:val="22"/>
          <w:szCs w:val="22"/>
        </w:rPr>
      </w:pPr>
      <w:r>
        <w:rPr>
          <w:noProof/>
        </w:rPr>
        <w:t>3.2.</w:t>
      </w:r>
      <w:r w:rsidRPr="00FA7EDA">
        <w:rPr>
          <w:rFonts w:ascii="Calibri" w:hAnsi="Calibri"/>
          <w:smallCaps w:val="0"/>
          <w:noProof/>
          <w:sz w:val="22"/>
          <w:szCs w:val="22"/>
        </w:rPr>
        <w:tab/>
      </w:r>
      <w:r>
        <w:rPr>
          <w:noProof/>
        </w:rPr>
        <w:t>CONDITIONS D’ACCES DES PORTEURS DE PROJETS</w:t>
      </w:r>
      <w:r>
        <w:rPr>
          <w:noProof/>
        </w:rPr>
        <w:tab/>
      </w:r>
      <w:r w:rsidR="00007ECE">
        <w:rPr>
          <w:noProof/>
        </w:rPr>
        <w:fldChar w:fldCharType="begin"/>
      </w:r>
      <w:r>
        <w:rPr>
          <w:noProof/>
        </w:rPr>
        <w:instrText xml:space="preserve"> PAGEREF _Toc451846006 \h </w:instrText>
      </w:r>
      <w:r w:rsidR="00007ECE">
        <w:rPr>
          <w:noProof/>
        </w:rPr>
      </w:r>
      <w:r w:rsidR="00007ECE">
        <w:rPr>
          <w:noProof/>
        </w:rPr>
        <w:fldChar w:fldCharType="separate"/>
      </w:r>
      <w:r w:rsidR="004A64F3">
        <w:rPr>
          <w:noProof/>
        </w:rPr>
        <w:t>6</w:t>
      </w:r>
      <w:r w:rsidR="00007ECE">
        <w:rPr>
          <w:noProof/>
        </w:rPr>
        <w:fldChar w:fldCharType="end"/>
      </w:r>
      <w:bookmarkStart w:id="8" w:name="_GoBack"/>
      <w:bookmarkEnd w:id="8"/>
    </w:p>
    <w:p w:rsidR="00ED59E1" w:rsidRPr="00FA7EDA" w:rsidRDefault="00ED59E1">
      <w:pPr>
        <w:pStyle w:val="TM2"/>
        <w:tabs>
          <w:tab w:val="left" w:pos="960"/>
          <w:tab w:val="right" w:leader="dot" w:pos="9062"/>
        </w:tabs>
        <w:rPr>
          <w:rFonts w:ascii="Calibri" w:hAnsi="Calibri"/>
          <w:smallCaps w:val="0"/>
          <w:noProof/>
          <w:sz w:val="22"/>
          <w:szCs w:val="22"/>
        </w:rPr>
      </w:pPr>
      <w:r>
        <w:rPr>
          <w:noProof/>
        </w:rPr>
        <w:t>3.3.</w:t>
      </w:r>
      <w:r w:rsidRPr="00FA7EDA">
        <w:rPr>
          <w:rFonts w:ascii="Calibri" w:hAnsi="Calibri"/>
          <w:smallCaps w:val="0"/>
          <w:noProof/>
          <w:sz w:val="22"/>
          <w:szCs w:val="22"/>
        </w:rPr>
        <w:tab/>
      </w:r>
      <w:r>
        <w:rPr>
          <w:noProof/>
        </w:rPr>
        <w:t>CRITERES D’ELIGIBILITE DES MICROPROJETS</w:t>
      </w:r>
      <w:r>
        <w:rPr>
          <w:noProof/>
        </w:rPr>
        <w:tab/>
      </w:r>
      <w:r w:rsidR="00007ECE">
        <w:rPr>
          <w:noProof/>
        </w:rPr>
        <w:fldChar w:fldCharType="begin"/>
      </w:r>
      <w:r>
        <w:rPr>
          <w:noProof/>
        </w:rPr>
        <w:instrText xml:space="preserve"> PAGEREF _Toc451846007 \h </w:instrText>
      </w:r>
      <w:r w:rsidR="00007ECE">
        <w:rPr>
          <w:noProof/>
        </w:rPr>
      </w:r>
      <w:r w:rsidR="00007ECE">
        <w:rPr>
          <w:noProof/>
        </w:rPr>
        <w:fldChar w:fldCharType="separate"/>
      </w:r>
      <w:r w:rsidR="004A64F3">
        <w:rPr>
          <w:noProof/>
        </w:rPr>
        <w:t>6</w:t>
      </w:r>
      <w:r w:rsidR="00007ECE">
        <w:rPr>
          <w:noProof/>
        </w:rPr>
        <w:fldChar w:fldCharType="end"/>
      </w:r>
    </w:p>
    <w:p w:rsidR="00ED59E1" w:rsidRPr="00FA7EDA" w:rsidRDefault="00ED59E1">
      <w:pPr>
        <w:pStyle w:val="TM1"/>
        <w:rPr>
          <w:rFonts w:ascii="Calibri" w:hAnsi="Calibri"/>
          <w:b w:val="0"/>
          <w:bCs w:val="0"/>
          <w:caps w:val="0"/>
          <w:noProof/>
          <w:sz w:val="22"/>
          <w:szCs w:val="22"/>
        </w:rPr>
      </w:pPr>
      <w:r>
        <w:rPr>
          <w:noProof/>
        </w:rPr>
        <w:t>4.</w:t>
      </w:r>
      <w:r w:rsidRPr="00FA7EDA">
        <w:rPr>
          <w:rFonts w:ascii="Calibri" w:hAnsi="Calibri"/>
          <w:b w:val="0"/>
          <w:bCs w:val="0"/>
          <w:caps w:val="0"/>
          <w:noProof/>
          <w:sz w:val="22"/>
          <w:szCs w:val="22"/>
        </w:rPr>
        <w:tab/>
      </w:r>
      <w:r>
        <w:rPr>
          <w:noProof/>
        </w:rPr>
        <w:t>MODALITES ET ORGANES DE GESTION DU FONDS DES MICROS PROJETS</w:t>
      </w:r>
      <w:r>
        <w:rPr>
          <w:noProof/>
        </w:rPr>
        <w:tab/>
      </w:r>
      <w:r w:rsidR="00007ECE">
        <w:rPr>
          <w:noProof/>
        </w:rPr>
        <w:fldChar w:fldCharType="begin"/>
      </w:r>
      <w:r w:rsidR="002969E0">
        <w:rPr>
          <w:noProof/>
        </w:rPr>
        <w:instrText xml:space="preserve"> PAGEREF _Toc451846008 \h </w:instrText>
      </w:r>
      <w:r w:rsidR="00007ECE">
        <w:rPr>
          <w:noProof/>
        </w:rPr>
      </w:r>
      <w:r w:rsidR="00007ECE">
        <w:rPr>
          <w:noProof/>
        </w:rPr>
        <w:fldChar w:fldCharType="separate"/>
      </w:r>
      <w:r w:rsidR="004A64F3">
        <w:rPr>
          <w:noProof/>
        </w:rPr>
        <w:t>8</w:t>
      </w:r>
      <w:r w:rsidR="00007ECE">
        <w:rPr>
          <w:noProof/>
        </w:rPr>
        <w:fldChar w:fldCharType="end"/>
      </w:r>
    </w:p>
    <w:p w:rsidR="00ED59E1" w:rsidRPr="00FA7EDA" w:rsidRDefault="00ED59E1">
      <w:pPr>
        <w:pStyle w:val="TM1"/>
        <w:rPr>
          <w:rFonts w:ascii="Calibri" w:hAnsi="Calibri"/>
          <w:b w:val="0"/>
          <w:bCs w:val="0"/>
          <w:caps w:val="0"/>
          <w:noProof/>
          <w:sz w:val="22"/>
          <w:szCs w:val="22"/>
        </w:rPr>
      </w:pPr>
      <w:r>
        <w:rPr>
          <w:noProof/>
        </w:rPr>
        <w:t>5.</w:t>
      </w:r>
      <w:r w:rsidRPr="00FA7EDA">
        <w:rPr>
          <w:rFonts w:ascii="Calibri" w:hAnsi="Calibri"/>
          <w:b w:val="0"/>
          <w:bCs w:val="0"/>
          <w:caps w:val="0"/>
          <w:noProof/>
          <w:sz w:val="22"/>
          <w:szCs w:val="22"/>
        </w:rPr>
        <w:tab/>
      </w:r>
      <w:r>
        <w:rPr>
          <w:noProof/>
        </w:rPr>
        <w:t>PROCESSUS DE MONTAGE, DE SELECTION ET DE SUIVI DES MICROS PROJETS</w:t>
      </w:r>
      <w:r>
        <w:rPr>
          <w:noProof/>
        </w:rPr>
        <w:tab/>
      </w:r>
      <w:r w:rsidR="00007ECE">
        <w:rPr>
          <w:noProof/>
        </w:rPr>
        <w:fldChar w:fldCharType="begin"/>
      </w:r>
      <w:r w:rsidR="002969E0">
        <w:rPr>
          <w:noProof/>
        </w:rPr>
        <w:instrText xml:space="preserve"> PAGEREF _Toc451846009 \h </w:instrText>
      </w:r>
      <w:r w:rsidR="00007ECE">
        <w:rPr>
          <w:noProof/>
        </w:rPr>
      </w:r>
      <w:r w:rsidR="00007ECE">
        <w:rPr>
          <w:noProof/>
        </w:rPr>
        <w:fldChar w:fldCharType="separate"/>
      </w:r>
      <w:r w:rsidR="004A64F3">
        <w:rPr>
          <w:noProof/>
        </w:rPr>
        <w:t>10</w:t>
      </w:r>
      <w:r w:rsidR="00007ECE">
        <w:rPr>
          <w:noProof/>
        </w:rPr>
        <w:fldChar w:fldCharType="end"/>
      </w:r>
    </w:p>
    <w:p w:rsidR="00ED59E1" w:rsidRPr="00FA7EDA" w:rsidRDefault="00ED59E1">
      <w:pPr>
        <w:pStyle w:val="TM2"/>
        <w:tabs>
          <w:tab w:val="left" w:pos="960"/>
          <w:tab w:val="right" w:leader="dot" w:pos="9062"/>
        </w:tabs>
        <w:rPr>
          <w:rFonts w:ascii="Calibri" w:hAnsi="Calibri"/>
          <w:smallCaps w:val="0"/>
          <w:noProof/>
          <w:sz w:val="22"/>
          <w:szCs w:val="22"/>
        </w:rPr>
      </w:pPr>
      <w:r>
        <w:rPr>
          <w:noProof/>
        </w:rPr>
        <w:t>5.1.</w:t>
      </w:r>
      <w:r w:rsidRPr="00FA7EDA">
        <w:rPr>
          <w:rFonts w:ascii="Calibri" w:hAnsi="Calibri"/>
          <w:smallCaps w:val="0"/>
          <w:noProof/>
          <w:sz w:val="22"/>
          <w:szCs w:val="22"/>
        </w:rPr>
        <w:tab/>
      </w:r>
      <w:r>
        <w:rPr>
          <w:noProof/>
        </w:rPr>
        <w:t>PROCESSUS D’APPUI AU MONTAGE DES MICROS PROJETS</w:t>
      </w:r>
      <w:r>
        <w:rPr>
          <w:noProof/>
        </w:rPr>
        <w:tab/>
      </w:r>
      <w:r w:rsidR="00007ECE">
        <w:rPr>
          <w:noProof/>
        </w:rPr>
        <w:fldChar w:fldCharType="begin"/>
      </w:r>
      <w:r>
        <w:rPr>
          <w:noProof/>
        </w:rPr>
        <w:instrText xml:space="preserve"> PAGEREF _Toc451846010 \h </w:instrText>
      </w:r>
      <w:r w:rsidR="00007ECE">
        <w:rPr>
          <w:noProof/>
        </w:rPr>
      </w:r>
      <w:r w:rsidR="00007ECE">
        <w:rPr>
          <w:noProof/>
        </w:rPr>
        <w:fldChar w:fldCharType="separate"/>
      </w:r>
      <w:r w:rsidR="004A64F3">
        <w:rPr>
          <w:noProof/>
        </w:rPr>
        <w:t>10</w:t>
      </w:r>
      <w:r w:rsidR="00007ECE">
        <w:rPr>
          <w:noProof/>
        </w:rPr>
        <w:fldChar w:fldCharType="end"/>
      </w:r>
    </w:p>
    <w:p w:rsidR="00ED59E1" w:rsidRPr="00FA7EDA" w:rsidRDefault="00ED59E1">
      <w:pPr>
        <w:pStyle w:val="TM2"/>
        <w:tabs>
          <w:tab w:val="left" w:pos="960"/>
          <w:tab w:val="right" w:leader="dot" w:pos="9062"/>
        </w:tabs>
        <w:rPr>
          <w:rFonts w:ascii="Calibri" w:hAnsi="Calibri"/>
          <w:smallCaps w:val="0"/>
          <w:noProof/>
          <w:sz w:val="22"/>
          <w:szCs w:val="22"/>
        </w:rPr>
      </w:pPr>
      <w:r>
        <w:rPr>
          <w:noProof/>
        </w:rPr>
        <w:t>5.2.</w:t>
      </w:r>
      <w:r w:rsidRPr="00FA7EDA">
        <w:rPr>
          <w:rFonts w:ascii="Calibri" w:hAnsi="Calibri"/>
          <w:smallCaps w:val="0"/>
          <w:noProof/>
          <w:sz w:val="22"/>
          <w:szCs w:val="22"/>
        </w:rPr>
        <w:tab/>
      </w:r>
      <w:r>
        <w:rPr>
          <w:noProof/>
        </w:rPr>
        <w:t>APPUI A LA CAPACITE DE GESTION DES PORTEURS DE PROJETS</w:t>
      </w:r>
      <w:r>
        <w:rPr>
          <w:noProof/>
        </w:rPr>
        <w:tab/>
      </w:r>
      <w:r w:rsidR="00007ECE">
        <w:rPr>
          <w:noProof/>
        </w:rPr>
        <w:fldChar w:fldCharType="begin"/>
      </w:r>
      <w:r>
        <w:rPr>
          <w:noProof/>
        </w:rPr>
        <w:instrText xml:space="preserve"> PAGEREF _Toc451846011 \h </w:instrText>
      </w:r>
      <w:r w:rsidR="00007ECE">
        <w:rPr>
          <w:noProof/>
        </w:rPr>
      </w:r>
      <w:r w:rsidR="00007ECE">
        <w:rPr>
          <w:noProof/>
        </w:rPr>
        <w:fldChar w:fldCharType="separate"/>
      </w:r>
      <w:r w:rsidR="004A64F3">
        <w:rPr>
          <w:noProof/>
        </w:rPr>
        <w:t>12</w:t>
      </w:r>
      <w:r w:rsidR="00007ECE">
        <w:rPr>
          <w:noProof/>
        </w:rPr>
        <w:fldChar w:fldCharType="end"/>
      </w:r>
    </w:p>
    <w:p w:rsidR="00ED59E1" w:rsidRPr="00FA7EDA" w:rsidRDefault="00ED59E1">
      <w:pPr>
        <w:pStyle w:val="TM2"/>
        <w:tabs>
          <w:tab w:val="left" w:pos="960"/>
          <w:tab w:val="right" w:leader="dot" w:pos="9062"/>
        </w:tabs>
        <w:rPr>
          <w:rFonts w:ascii="Calibri" w:hAnsi="Calibri"/>
          <w:smallCaps w:val="0"/>
          <w:noProof/>
          <w:sz w:val="22"/>
          <w:szCs w:val="22"/>
        </w:rPr>
      </w:pPr>
      <w:r>
        <w:rPr>
          <w:noProof/>
        </w:rPr>
        <w:t>5.3.</w:t>
      </w:r>
      <w:r w:rsidRPr="00FA7EDA">
        <w:rPr>
          <w:rFonts w:ascii="Calibri" w:hAnsi="Calibri"/>
          <w:smallCaps w:val="0"/>
          <w:noProof/>
          <w:sz w:val="22"/>
          <w:szCs w:val="22"/>
        </w:rPr>
        <w:tab/>
      </w:r>
      <w:r>
        <w:rPr>
          <w:noProof/>
        </w:rPr>
        <w:t>INTERVENTION DES DIFFERENTS TYPES DE CONSEILLERS</w:t>
      </w:r>
      <w:r>
        <w:rPr>
          <w:noProof/>
        </w:rPr>
        <w:tab/>
      </w:r>
      <w:r w:rsidR="00007ECE">
        <w:rPr>
          <w:noProof/>
        </w:rPr>
        <w:fldChar w:fldCharType="begin"/>
      </w:r>
      <w:r>
        <w:rPr>
          <w:noProof/>
        </w:rPr>
        <w:instrText xml:space="preserve"> PAGEREF _Toc451846012 \h </w:instrText>
      </w:r>
      <w:r w:rsidR="00007ECE">
        <w:rPr>
          <w:noProof/>
        </w:rPr>
      </w:r>
      <w:r w:rsidR="00007ECE">
        <w:rPr>
          <w:noProof/>
        </w:rPr>
        <w:fldChar w:fldCharType="separate"/>
      </w:r>
      <w:r w:rsidR="004A64F3">
        <w:rPr>
          <w:noProof/>
        </w:rPr>
        <w:t>13</w:t>
      </w:r>
      <w:r w:rsidR="00007ECE">
        <w:rPr>
          <w:noProof/>
        </w:rPr>
        <w:fldChar w:fldCharType="end"/>
      </w:r>
    </w:p>
    <w:p w:rsidR="00ED59E1" w:rsidRPr="00FA7EDA" w:rsidRDefault="00ED59E1">
      <w:pPr>
        <w:pStyle w:val="TM3"/>
        <w:tabs>
          <w:tab w:val="left" w:pos="1200"/>
          <w:tab w:val="right" w:leader="dot" w:pos="9062"/>
        </w:tabs>
        <w:rPr>
          <w:rFonts w:ascii="Calibri" w:hAnsi="Calibri"/>
          <w:i w:val="0"/>
          <w:iCs w:val="0"/>
          <w:noProof/>
          <w:sz w:val="22"/>
          <w:szCs w:val="22"/>
        </w:rPr>
      </w:pPr>
      <w:r>
        <w:rPr>
          <w:noProof/>
        </w:rPr>
        <w:t>5.3.1.</w:t>
      </w:r>
      <w:r w:rsidRPr="00FA7EDA">
        <w:rPr>
          <w:rFonts w:ascii="Calibri" w:hAnsi="Calibri"/>
          <w:i w:val="0"/>
          <w:iCs w:val="0"/>
          <w:noProof/>
          <w:sz w:val="22"/>
          <w:szCs w:val="22"/>
        </w:rPr>
        <w:tab/>
      </w:r>
      <w:r>
        <w:rPr>
          <w:noProof/>
        </w:rPr>
        <w:t>Rôles des  conseillers référents</w:t>
      </w:r>
      <w:r>
        <w:rPr>
          <w:noProof/>
        </w:rPr>
        <w:tab/>
      </w:r>
      <w:r w:rsidR="00007ECE">
        <w:rPr>
          <w:noProof/>
        </w:rPr>
        <w:fldChar w:fldCharType="begin"/>
      </w:r>
      <w:r>
        <w:rPr>
          <w:noProof/>
        </w:rPr>
        <w:instrText xml:space="preserve"> PAGEREF _Toc451846013 \h </w:instrText>
      </w:r>
      <w:r w:rsidR="00007ECE">
        <w:rPr>
          <w:noProof/>
        </w:rPr>
      </w:r>
      <w:r w:rsidR="00007ECE">
        <w:rPr>
          <w:noProof/>
        </w:rPr>
        <w:fldChar w:fldCharType="separate"/>
      </w:r>
      <w:r w:rsidR="004A64F3">
        <w:rPr>
          <w:noProof/>
        </w:rPr>
        <w:t>13</w:t>
      </w:r>
      <w:r w:rsidR="00007ECE">
        <w:rPr>
          <w:noProof/>
        </w:rPr>
        <w:fldChar w:fldCharType="end"/>
      </w:r>
    </w:p>
    <w:p w:rsidR="00ED59E1" w:rsidRPr="00FA7EDA" w:rsidRDefault="00ED59E1">
      <w:pPr>
        <w:pStyle w:val="TM3"/>
        <w:tabs>
          <w:tab w:val="left" w:pos="1200"/>
          <w:tab w:val="right" w:leader="dot" w:pos="9062"/>
        </w:tabs>
        <w:rPr>
          <w:rFonts w:ascii="Calibri" w:hAnsi="Calibri"/>
          <w:i w:val="0"/>
          <w:iCs w:val="0"/>
          <w:noProof/>
          <w:sz w:val="22"/>
          <w:szCs w:val="22"/>
        </w:rPr>
      </w:pPr>
      <w:r>
        <w:rPr>
          <w:noProof/>
        </w:rPr>
        <w:t>5.3.2.</w:t>
      </w:r>
      <w:r w:rsidRPr="00FA7EDA">
        <w:rPr>
          <w:rFonts w:ascii="Calibri" w:hAnsi="Calibri"/>
          <w:i w:val="0"/>
          <w:iCs w:val="0"/>
          <w:noProof/>
          <w:sz w:val="22"/>
          <w:szCs w:val="22"/>
        </w:rPr>
        <w:tab/>
      </w:r>
      <w:r>
        <w:rPr>
          <w:noProof/>
        </w:rPr>
        <w:t>Rôles des assistants FDSS</w:t>
      </w:r>
      <w:r>
        <w:rPr>
          <w:noProof/>
        </w:rPr>
        <w:tab/>
      </w:r>
      <w:r w:rsidR="00007ECE">
        <w:rPr>
          <w:noProof/>
        </w:rPr>
        <w:fldChar w:fldCharType="begin"/>
      </w:r>
      <w:r>
        <w:rPr>
          <w:noProof/>
        </w:rPr>
        <w:instrText xml:space="preserve"> PAGEREF _Toc451846014 \h </w:instrText>
      </w:r>
      <w:r w:rsidR="00007ECE">
        <w:rPr>
          <w:noProof/>
        </w:rPr>
      </w:r>
      <w:r w:rsidR="00007ECE">
        <w:rPr>
          <w:noProof/>
        </w:rPr>
        <w:fldChar w:fldCharType="separate"/>
      </w:r>
      <w:r w:rsidR="004A64F3">
        <w:rPr>
          <w:noProof/>
        </w:rPr>
        <w:t>13</w:t>
      </w:r>
      <w:r w:rsidR="00007ECE">
        <w:rPr>
          <w:noProof/>
        </w:rPr>
        <w:fldChar w:fldCharType="end"/>
      </w:r>
    </w:p>
    <w:p w:rsidR="00ED59E1" w:rsidRPr="00FA7EDA" w:rsidRDefault="00ED59E1">
      <w:pPr>
        <w:pStyle w:val="TM3"/>
        <w:tabs>
          <w:tab w:val="left" w:pos="1200"/>
          <w:tab w:val="right" w:leader="dot" w:pos="9062"/>
        </w:tabs>
        <w:rPr>
          <w:rFonts w:ascii="Calibri" w:hAnsi="Calibri"/>
          <w:i w:val="0"/>
          <w:iCs w:val="0"/>
          <w:noProof/>
          <w:sz w:val="22"/>
          <w:szCs w:val="22"/>
        </w:rPr>
      </w:pPr>
      <w:r>
        <w:rPr>
          <w:noProof/>
        </w:rPr>
        <w:t>5.3.3.</w:t>
      </w:r>
      <w:r w:rsidRPr="00FA7EDA">
        <w:rPr>
          <w:rFonts w:ascii="Calibri" w:hAnsi="Calibri"/>
          <w:i w:val="0"/>
          <w:iCs w:val="0"/>
          <w:noProof/>
          <w:sz w:val="22"/>
          <w:szCs w:val="22"/>
        </w:rPr>
        <w:tab/>
      </w:r>
      <w:r>
        <w:rPr>
          <w:noProof/>
        </w:rPr>
        <w:t>Les chargés de programme référents</w:t>
      </w:r>
      <w:r>
        <w:rPr>
          <w:noProof/>
        </w:rPr>
        <w:tab/>
      </w:r>
      <w:r w:rsidR="00007ECE">
        <w:rPr>
          <w:noProof/>
        </w:rPr>
        <w:fldChar w:fldCharType="begin"/>
      </w:r>
      <w:r>
        <w:rPr>
          <w:noProof/>
        </w:rPr>
        <w:instrText xml:space="preserve"> PAGEREF _Toc451846015 \h </w:instrText>
      </w:r>
      <w:r w:rsidR="00007ECE">
        <w:rPr>
          <w:noProof/>
        </w:rPr>
      </w:r>
      <w:r w:rsidR="00007ECE">
        <w:rPr>
          <w:noProof/>
        </w:rPr>
        <w:fldChar w:fldCharType="separate"/>
      </w:r>
      <w:r w:rsidR="004A64F3">
        <w:rPr>
          <w:noProof/>
        </w:rPr>
        <w:t>13</w:t>
      </w:r>
      <w:r w:rsidR="00007ECE">
        <w:rPr>
          <w:noProof/>
        </w:rPr>
        <w:fldChar w:fldCharType="end"/>
      </w:r>
    </w:p>
    <w:p w:rsidR="00ED59E1" w:rsidRPr="00FA7EDA" w:rsidRDefault="00ED59E1">
      <w:pPr>
        <w:pStyle w:val="TM3"/>
        <w:tabs>
          <w:tab w:val="left" w:pos="1200"/>
          <w:tab w:val="right" w:leader="dot" w:pos="9062"/>
        </w:tabs>
        <w:rPr>
          <w:rFonts w:ascii="Calibri" w:hAnsi="Calibri"/>
          <w:i w:val="0"/>
          <w:iCs w:val="0"/>
          <w:noProof/>
          <w:sz w:val="22"/>
          <w:szCs w:val="22"/>
        </w:rPr>
      </w:pPr>
      <w:r>
        <w:rPr>
          <w:noProof/>
        </w:rPr>
        <w:t>5.3.4.</w:t>
      </w:r>
      <w:r w:rsidRPr="00FA7EDA">
        <w:rPr>
          <w:rFonts w:ascii="Calibri" w:hAnsi="Calibri"/>
          <w:i w:val="0"/>
          <w:iCs w:val="0"/>
          <w:noProof/>
          <w:sz w:val="22"/>
          <w:szCs w:val="22"/>
        </w:rPr>
        <w:tab/>
      </w:r>
      <w:r>
        <w:rPr>
          <w:noProof/>
        </w:rPr>
        <w:t>Le Responsable de la Composante 4 (FDSS) du PADYP, membre de la CELCOR</w:t>
      </w:r>
      <w:r>
        <w:rPr>
          <w:noProof/>
        </w:rPr>
        <w:tab/>
      </w:r>
      <w:r w:rsidR="00007ECE">
        <w:rPr>
          <w:noProof/>
        </w:rPr>
        <w:fldChar w:fldCharType="begin"/>
      </w:r>
      <w:r>
        <w:rPr>
          <w:noProof/>
        </w:rPr>
        <w:instrText xml:space="preserve"> PAGEREF _Toc451846016 \h </w:instrText>
      </w:r>
      <w:r w:rsidR="00007ECE">
        <w:rPr>
          <w:noProof/>
        </w:rPr>
      </w:r>
      <w:r w:rsidR="00007ECE">
        <w:rPr>
          <w:noProof/>
        </w:rPr>
        <w:fldChar w:fldCharType="separate"/>
      </w:r>
      <w:r w:rsidR="004A64F3">
        <w:rPr>
          <w:noProof/>
        </w:rPr>
        <w:t>14</w:t>
      </w:r>
      <w:r w:rsidR="00007ECE">
        <w:rPr>
          <w:noProof/>
        </w:rPr>
        <w:fldChar w:fldCharType="end"/>
      </w:r>
    </w:p>
    <w:p w:rsidR="00ED59E1" w:rsidRPr="00FA7EDA" w:rsidRDefault="00ED59E1">
      <w:pPr>
        <w:pStyle w:val="TM3"/>
        <w:tabs>
          <w:tab w:val="left" w:pos="1200"/>
          <w:tab w:val="right" w:leader="dot" w:pos="9062"/>
        </w:tabs>
        <w:rPr>
          <w:rFonts w:ascii="Calibri" w:hAnsi="Calibri"/>
          <w:i w:val="0"/>
          <w:iCs w:val="0"/>
          <w:noProof/>
          <w:sz w:val="22"/>
          <w:szCs w:val="22"/>
        </w:rPr>
      </w:pPr>
      <w:r>
        <w:rPr>
          <w:noProof/>
        </w:rPr>
        <w:t>5.3.5.</w:t>
      </w:r>
      <w:r w:rsidRPr="00FA7EDA">
        <w:rPr>
          <w:rFonts w:ascii="Calibri" w:hAnsi="Calibri"/>
          <w:i w:val="0"/>
          <w:iCs w:val="0"/>
          <w:noProof/>
          <w:sz w:val="22"/>
          <w:szCs w:val="22"/>
        </w:rPr>
        <w:tab/>
      </w:r>
      <w:r>
        <w:rPr>
          <w:noProof/>
        </w:rPr>
        <w:t>L’assistant comptable de la Composante 4</w:t>
      </w:r>
      <w:r>
        <w:rPr>
          <w:noProof/>
        </w:rPr>
        <w:tab/>
      </w:r>
      <w:r w:rsidR="00007ECE">
        <w:rPr>
          <w:noProof/>
        </w:rPr>
        <w:fldChar w:fldCharType="begin"/>
      </w:r>
      <w:r>
        <w:rPr>
          <w:noProof/>
        </w:rPr>
        <w:instrText xml:space="preserve"> PAGEREF _Toc451846017 \h </w:instrText>
      </w:r>
      <w:r w:rsidR="00007ECE">
        <w:rPr>
          <w:noProof/>
        </w:rPr>
      </w:r>
      <w:r w:rsidR="00007ECE">
        <w:rPr>
          <w:noProof/>
        </w:rPr>
        <w:fldChar w:fldCharType="separate"/>
      </w:r>
      <w:r w:rsidR="004A64F3">
        <w:rPr>
          <w:noProof/>
        </w:rPr>
        <w:t>15</w:t>
      </w:r>
      <w:r w:rsidR="00007ECE">
        <w:rPr>
          <w:noProof/>
        </w:rPr>
        <w:fldChar w:fldCharType="end"/>
      </w:r>
    </w:p>
    <w:p w:rsidR="00ED59E1" w:rsidRPr="00FA7EDA" w:rsidRDefault="00ED59E1">
      <w:pPr>
        <w:pStyle w:val="TM2"/>
        <w:tabs>
          <w:tab w:val="left" w:pos="960"/>
          <w:tab w:val="right" w:leader="dot" w:pos="9062"/>
        </w:tabs>
        <w:rPr>
          <w:rFonts w:ascii="Calibri" w:hAnsi="Calibri"/>
          <w:smallCaps w:val="0"/>
          <w:noProof/>
          <w:sz w:val="22"/>
          <w:szCs w:val="22"/>
        </w:rPr>
      </w:pPr>
      <w:r>
        <w:rPr>
          <w:noProof/>
        </w:rPr>
        <w:t>5.4.</w:t>
      </w:r>
      <w:r w:rsidRPr="00FA7EDA">
        <w:rPr>
          <w:rFonts w:ascii="Calibri" w:hAnsi="Calibri"/>
          <w:smallCaps w:val="0"/>
          <w:noProof/>
          <w:sz w:val="22"/>
          <w:szCs w:val="22"/>
        </w:rPr>
        <w:tab/>
      </w:r>
      <w:r>
        <w:rPr>
          <w:noProof/>
        </w:rPr>
        <w:t>PROCESSUS DE SUIVI DES MICROPROJETS</w:t>
      </w:r>
      <w:r>
        <w:rPr>
          <w:noProof/>
        </w:rPr>
        <w:tab/>
      </w:r>
      <w:r w:rsidR="00007ECE">
        <w:rPr>
          <w:noProof/>
        </w:rPr>
        <w:fldChar w:fldCharType="begin"/>
      </w:r>
      <w:r>
        <w:rPr>
          <w:noProof/>
        </w:rPr>
        <w:instrText xml:space="preserve"> PAGEREF _Toc451846018 \h </w:instrText>
      </w:r>
      <w:r w:rsidR="00007ECE">
        <w:rPr>
          <w:noProof/>
        </w:rPr>
      </w:r>
      <w:r w:rsidR="00007ECE">
        <w:rPr>
          <w:noProof/>
        </w:rPr>
        <w:fldChar w:fldCharType="separate"/>
      </w:r>
      <w:r w:rsidR="004A64F3">
        <w:rPr>
          <w:noProof/>
        </w:rPr>
        <w:t>15</w:t>
      </w:r>
      <w:r w:rsidR="00007ECE">
        <w:rPr>
          <w:noProof/>
        </w:rPr>
        <w:fldChar w:fldCharType="end"/>
      </w:r>
    </w:p>
    <w:p w:rsidR="00ED59E1" w:rsidRPr="00FA7EDA" w:rsidRDefault="00ED59E1">
      <w:pPr>
        <w:pStyle w:val="TM1"/>
        <w:rPr>
          <w:rFonts w:ascii="Calibri" w:hAnsi="Calibri"/>
          <w:b w:val="0"/>
          <w:bCs w:val="0"/>
          <w:caps w:val="0"/>
          <w:noProof/>
          <w:sz w:val="22"/>
          <w:szCs w:val="22"/>
        </w:rPr>
      </w:pPr>
      <w:r>
        <w:rPr>
          <w:noProof/>
        </w:rPr>
        <w:t>6.</w:t>
      </w:r>
      <w:r w:rsidRPr="00FA7EDA">
        <w:rPr>
          <w:rFonts w:ascii="Calibri" w:hAnsi="Calibri"/>
          <w:b w:val="0"/>
          <w:bCs w:val="0"/>
          <w:caps w:val="0"/>
          <w:noProof/>
          <w:sz w:val="22"/>
          <w:szCs w:val="22"/>
        </w:rPr>
        <w:tab/>
      </w:r>
      <w:r>
        <w:rPr>
          <w:noProof/>
        </w:rPr>
        <w:t>MODALITES D’EVALUATION DES MICROPROJETS PAR LE CEV</w:t>
      </w:r>
      <w:r>
        <w:rPr>
          <w:noProof/>
        </w:rPr>
        <w:tab/>
      </w:r>
      <w:r w:rsidR="00007ECE">
        <w:rPr>
          <w:noProof/>
        </w:rPr>
        <w:fldChar w:fldCharType="begin"/>
      </w:r>
      <w:r w:rsidR="002969E0">
        <w:rPr>
          <w:noProof/>
        </w:rPr>
        <w:instrText xml:space="preserve"> PAGEREF _Toc451846019 \h </w:instrText>
      </w:r>
      <w:r w:rsidR="00007ECE">
        <w:rPr>
          <w:noProof/>
        </w:rPr>
      </w:r>
      <w:r w:rsidR="00007ECE">
        <w:rPr>
          <w:noProof/>
        </w:rPr>
        <w:fldChar w:fldCharType="separate"/>
      </w:r>
      <w:r w:rsidR="004A64F3">
        <w:rPr>
          <w:noProof/>
        </w:rPr>
        <w:t>16</w:t>
      </w:r>
      <w:r w:rsidR="00007ECE">
        <w:rPr>
          <w:noProof/>
        </w:rPr>
        <w:fldChar w:fldCharType="end"/>
      </w:r>
    </w:p>
    <w:p w:rsidR="00ED59E1" w:rsidRPr="00FA7EDA" w:rsidRDefault="00ED59E1">
      <w:pPr>
        <w:pStyle w:val="TM2"/>
        <w:tabs>
          <w:tab w:val="left" w:pos="960"/>
          <w:tab w:val="right" w:leader="dot" w:pos="9062"/>
        </w:tabs>
        <w:rPr>
          <w:rFonts w:ascii="Calibri" w:hAnsi="Calibri"/>
          <w:smallCaps w:val="0"/>
          <w:noProof/>
          <w:sz w:val="22"/>
          <w:szCs w:val="22"/>
        </w:rPr>
      </w:pPr>
      <w:r>
        <w:rPr>
          <w:noProof/>
        </w:rPr>
        <w:t>6.1.</w:t>
      </w:r>
      <w:r w:rsidRPr="00FA7EDA">
        <w:rPr>
          <w:rFonts w:ascii="Calibri" w:hAnsi="Calibri"/>
          <w:smallCaps w:val="0"/>
          <w:noProof/>
          <w:sz w:val="22"/>
          <w:szCs w:val="22"/>
        </w:rPr>
        <w:tab/>
      </w:r>
      <w:r>
        <w:rPr>
          <w:noProof/>
        </w:rPr>
        <w:t>COMPOSITION ET FONCTIONNEMENT DU CEV</w:t>
      </w:r>
      <w:r>
        <w:rPr>
          <w:noProof/>
        </w:rPr>
        <w:tab/>
      </w:r>
      <w:r w:rsidR="00007ECE">
        <w:rPr>
          <w:noProof/>
        </w:rPr>
        <w:fldChar w:fldCharType="begin"/>
      </w:r>
      <w:r>
        <w:rPr>
          <w:noProof/>
        </w:rPr>
        <w:instrText xml:space="preserve"> PAGEREF _Toc451846020 \h </w:instrText>
      </w:r>
      <w:r w:rsidR="00007ECE">
        <w:rPr>
          <w:noProof/>
        </w:rPr>
      </w:r>
      <w:r w:rsidR="00007ECE">
        <w:rPr>
          <w:noProof/>
        </w:rPr>
        <w:fldChar w:fldCharType="separate"/>
      </w:r>
      <w:r w:rsidR="004A64F3">
        <w:rPr>
          <w:noProof/>
        </w:rPr>
        <w:t>16</w:t>
      </w:r>
      <w:r w:rsidR="00007ECE">
        <w:rPr>
          <w:noProof/>
        </w:rPr>
        <w:fldChar w:fldCharType="end"/>
      </w:r>
    </w:p>
    <w:p w:rsidR="00ED59E1" w:rsidRPr="00FA7EDA" w:rsidRDefault="00ED59E1">
      <w:pPr>
        <w:pStyle w:val="TM2"/>
        <w:tabs>
          <w:tab w:val="left" w:pos="960"/>
          <w:tab w:val="right" w:leader="dot" w:pos="9062"/>
        </w:tabs>
        <w:rPr>
          <w:rFonts w:ascii="Calibri" w:hAnsi="Calibri"/>
          <w:smallCaps w:val="0"/>
          <w:noProof/>
          <w:sz w:val="22"/>
          <w:szCs w:val="22"/>
        </w:rPr>
      </w:pPr>
      <w:r>
        <w:rPr>
          <w:noProof/>
        </w:rPr>
        <w:t>6.2.</w:t>
      </w:r>
      <w:r w:rsidRPr="00FA7EDA">
        <w:rPr>
          <w:rFonts w:ascii="Calibri" w:hAnsi="Calibri"/>
          <w:smallCaps w:val="0"/>
          <w:noProof/>
          <w:sz w:val="22"/>
          <w:szCs w:val="22"/>
        </w:rPr>
        <w:tab/>
      </w:r>
      <w:r>
        <w:rPr>
          <w:noProof/>
        </w:rPr>
        <w:t>PROCESSUS DE VALIDATION DES DELIBERATIONS DU CEV PAR LES STRUCTURES DECISIONNELLES</w:t>
      </w:r>
      <w:r>
        <w:rPr>
          <w:noProof/>
        </w:rPr>
        <w:tab/>
      </w:r>
      <w:r w:rsidR="00007ECE">
        <w:rPr>
          <w:noProof/>
        </w:rPr>
        <w:fldChar w:fldCharType="begin"/>
      </w:r>
      <w:r>
        <w:rPr>
          <w:noProof/>
        </w:rPr>
        <w:instrText xml:space="preserve"> PAGEREF _Toc451846021 \h </w:instrText>
      </w:r>
      <w:r w:rsidR="00007ECE">
        <w:rPr>
          <w:noProof/>
        </w:rPr>
      </w:r>
      <w:r w:rsidR="00007ECE">
        <w:rPr>
          <w:noProof/>
        </w:rPr>
        <w:fldChar w:fldCharType="separate"/>
      </w:r>
      <w:r w:rsidR="004A64F3">
        <w:rPr>
          <w:noProof/>
        </w:rPr>
        <w:t>17</w:t>
      </w:r>
      <w:r w:rsidR="00007ECE">
        <w:rPr>
          <w:noProof/>
        </w:rPr>
        <w:fldChar w:fldCharType="end"/>
      </w:r>
    </w:p>
    <w:p w:rsidR="00ED59E1" w:rsidRPr="00FA7EDA" w:rsidRDefault="00ED59E1">
      <w:pPr>
        <w:pStyle w:val="TM2"/>
        <w:tabs>
          <w:tab w:val="left" w:pos="960"/>
          <w:tab w:val="right" w:leader="dot" w:pos="9062"/>
        </w:tabs>
        <w:rPr>
          <w:rFonts w:ascii="Calibri" w:hAnsi="Calibri"/>
          <w:smallCaps w:val="0"/>
          <w:noProof/>
          <w:sz w:val="22"/>
          <w:szCs w:val="22"/>
        </w:rPr>
      </w:pPr>
      <w:r>
        <w:rPr>
          <w:noProof/>
        </w:rPr>
        <w:t>6.3.</w:t>
      </w:r>
      <w:r w:rsidRPr="00FA7EDA">
        <w:rPr>
          <w:rFonts w:ascii="Calibri" w:hAnsi="Calibri"/>
          <w:smallCaps w:val="0"/>
          <w:noProof/>
          <w:sz w:val="22"/>
          <w:szCs w:val="22"/>
        </w:rPr>
        <w:tab/>
      </w:r>
      <w:r>
        <w:rPr>
          <w:noProof/>
        </w:rPr>
        <w:t>GRILLE D’EVALUATION DES MICROPROJETS</w:t>
      </w:r>
      <w:r>
        <w:rPr>
          <w:noProof/>
        </w:rPr>
        <w:tab/>
      </w:r>
      <w:r w:rsidR="00007ECE">
        <w:rPr>
          <w:noProof/>
        </w:rPr>
        <w:fldChar w:fldCharType="begin"/>
      </w:r>
      <w:r>
        <w:rPr>
          <w:noProof/>
        </w:rPr>
        <w:instrText xml:space="preserve"> PAGEREF _Toc451846022 \h </w:instrText>
      </w:r>
      <w:r w:rsidR="00007ECE">
        <w:rPr>
          <w:noProof/>
        </w:rPr>
      </w:r>
      <w:r w:rsidR="00007ECE">
        <w:rPr>
          <w:noProof/>
        </w:rPr>
        <w:fldChar w:fldCharType="separate"/>
      </w:r>
      <w:r w:rsidR="004A64F3">
        <w:rPr>
          <w:noProof/>
        </w:rPr>
        <w:t>18</w:t>
      </w:r>
      <w:r w:rsidR="00007ECE">
        <w:rPr>
          <w:noProof/>
        </w:rPr>
        <w:fldChar w:fldCharType="end"/>
      </w:r>
    </w:p>
    <w:p w:rsidR="00ED59E1" w:rsidRPr="00FA7EDA" w:rsidRDefault="00ED59E1">
      <w:pPr>
        <w:pStyle w:val="TM2"/>
        <w:tabs>
          <w:tab w:val="left" w:pos="960"/>
          <w:tab w:val="right" w:leader="dot" w:pos="9062"/>
        </w:tabs>
        <w:rPr>
          <w:rFonts w:ascii="Calibri" w:hAnsi="Calibri"/>
          <w:smallCaps w:val="0"/>
          <w:noProof/>
          <w:sz w:val="22"/>
          <w:szCs w:val="22"/>
        </w:rPr>
      </w:pPr>
      <w:r>
        <w:rPr>
          <w:noProof/>
        </w:rPr>
        <w:t>6.4.</w:t>
      </w:r>
      <w:r w:rsidRPr="00FA7EDA">
        <w:rPr>
          <w:rFonts w:ascii="Calibri" w:hAnsi="Calibri"/>
          <w:smallCaps w:val="0"/>
          <w:noProof/>
          <w:sz w:val="22"/>
          <w:szCs w:val="22"/>
        </w:rPr>
        <w:tab/>
      </w:r>
      <w:r>
        <w:rPr>
          <w:noProof/>
        </w:rPr>
        <w:t>CODE DE FINANCEMENT DES MICROPROJETS</w:t>
      </w:r>
      <w:r>
        <w:rPr>
          <w:noProof/>
        </w:rPr>
        <w:tab/>
      </w:r>
      <w:r w:rsidR="00007ECE">
        <w:rPr>
          <w:noProof/>
        </w:rPr>
        <w:fldChar w:fldCharType="begin"/>
      </w:r>
      <w:r>
        <w:rPr>
          <w:noProof/>
        </w:rPr>
        <w:instrText xml:space="preserve"> PAGEREF _Toc451846023 \h </w:instrText>
      </w:r>
      <w:r w:rsidR="00007ECE">
        <w:rPr>
          <w:noProof/>
        </w:rPr>
      </w:r>
      <w:r w:rsidR="00007ECE">
        <w:rPr>
          <w:noProof/>
        </w:rPr>
        <w:fldChar w:fldCharType="separate"/>
      </w:r>
      <w:r w:rsidR="004A64F3">
        <w:rPr>
          <w:noProof/>
        </w:rPr>
        <w:t>19</w:t>
      </w:r>
      <w:r w:rsidR="00007ECE">
        <w:rPr>
          <w:noProof/>
        </w:rPr>
        <w:fldChar w:fldCharType="end"/>
      </w:r>
    </w:p>
    <w:p w:rsidR="00ED59E1" w:rsidRPr="00FA7EDA" w:rsidRDefault="00ED59E1">
      <w:pPr>
        <w:pStyle w:val="TM3"/>
        <w:tabs>
          <w:tab w:val="left" w:pos="1200"/>
          <w:tab w:val="right" w:leader="dot" w:pos="9062"/>
        </w:tabs>
        <w:rPr>
          <w:rFonts w:ascii="Calibri" w:hAnsi="Calibri"/>
          <w:i w:val="0"/>
          <w:iCs w:val="0"/>
          <w:noProof/>
          <w:sz w:val="22"/>
          <w:szCs w:val="22"/>
        </w:rPr>
      </w:pPr>
      <w:r>
        <w:rPr>
          <w:noProof/>
        </w:rPr>
        <w:t>6.4.1.</w:t>
      </w:r>
      <w:r w:rsidRPr="00FA7EDA">
        <w:rPr>
          <w:rFonts w:ascii="Calibri" w:hAnsi="Calibri"/>
          <w:i w:val="0"/>
          <w:iCs w:val="0"/>
          <w:noProof/>
          <w:sz w:val="22"/>
          <w:szCs w:val="22"/>
        </w:rPr>
        <w:tab/>
      </w:r>
      <w:r>
        <w:rPr>
          <w:noProof/>
        </w:rPr>
        <w:t>Principes du cofinancement</w:t>
      </w:r>
      <w:r>
        <w:rPr>
          <w:noProof/>
        </w:rPr>
        <w:tab/>
      </w:r>
      <w:r w:rsidR="00007ECE">
        <w:rPr>
          <w:noProof/>
        </w:rPr>
        <w:fldChar w:fldCharType="begin"/>
      </w:r>
      <w:r>
        <w:rPr>
          <w:noProof/>
        </w:rPr>
        <w:instrText xml:space="preserve"> PAGEREF _Toc451846024 \h </w:instrText>
      </w:r>
      <w:r w:rsidR="00007ECE">
        <w:rPr>
          <w:noProof/>
        </w:rPr>
      </w:r>
      <w:r w:rsidR="00007ECE">
        <w:rPr>
          <w:noProof/>
        </w:rPr>
        <w:fldChar w:fldCharType="separate"/>
      </w:r>
      <w:r w:rsidR="004A64F3">
        <w:rPr>
          <w:noProof/>
        </w:rPr>
        <w:t>19</w:t>
      </w:r>
      <w:r w:rsidR="00007ECE">
        <w:rPr>
          <w:noProof/>
        </w:rPr>
        <w:fldChar w:fldCharType="end"/>
      </w:r>
    </w:p>
    <w:p w:rsidR="00ED59E1" w:rsidRPr="00FA7EDA" w:rsidRDefault="00ED59E1">
      <w:pPr>
        <w:pStyle w:val="TM3"/>
        <w:tabs>
          <w:tab w:val="left" w:pos="1200"/>
          <w:tab w:val="right" w:leader="dot" w:pos="9062"/>
        </w:tabs>
        <w:rPr>
          <w:rFonts w:ascii="Calibri" w:hAnsi="Calibri"/>
          <w:i w:val="0"/>
          <w:iCs w:val="0"/>
          <w:noProof/>
          <w:sz w:val="22"/>
          <w:szCs w:val="22"/>
        </w:rPr>
      </w:pPr>
      <w:r>
        <w:rPr>
          <w:noProof/>
        </w:rPr>
        <w:t>6.4.2.</w:t>
      </w:r>
      <w:r w:rsidRPr="00FA7EDA">
        <w:rPr>
          <w:rFonts w:ascii="Calibri" w:hAnsi="Calibri"/>
          <w:i w:val="0"/>
          <w:iCs w:val="0"/>
          <w:noProof/>
          <w:sz w:val="22"/>
          <w:szCs w:val="22"/>
        </w:rPr>
        <w:tab/>
      </w:r>
      <w:r>
        <w:rPr>
          <w:noProof/>
        </w:rPr>
        <w:t>Code de financement</w:t>
      </w:r>
      <w:r>
        <w:rPr>
          <w:noProof/>
        </w:rPr>
        <w:tab/>
      </w:r>
      <w:r w:rsidR="00007ECE">
        <w:rPr>
          <w:noProof/>
        </w:rPr>
        <w:fldChar w:fldCharType="begin"/>
      </w:r>
      <w:r>
        <w:rPr>
          <w:noProof/>
        </w:rPr>
        <w:instrText xml:space="preserve"> PAGEREF _Toc451846025 \h </w:instrText>
      </w:r>
      <w:r w:rsidR="00007ECE">
        <w:rPr>
          <w:noProof/>
        </w:rPr>
      </w:r>
      <w:r w:rsidR="00007ECE">
        <w:rPr>
          <w:noProof/>
        </w:rPr>
        <w:fldChar w:fldCharType="separate"/>
      </w:r>
      <w:r w:rsidR="004A64F3">
        <w:rPr>
          <w:noProof/>
        </w:rPr>
        <w:t>19</w:t>
      </w:r>
      <w:r w:rsidR="00007ECE">
        <w:rPr>
          <w:noProof/>
        </w:rPr>
        <w:fldChar w:fldCharType="end"/>
      </w:r>
    </w:p>
    <w:p w:rsidR="00ED59E1" w:rsidRPr="00FA7EDA" w:rsidRDefault="00ED59E1">
      <w:pPr>
        <w:pStyle w:val="TM1"/>
        <w:rPr>
          <w:rFonts w:ascii="Calibri" w:hAnsi="Calibri"/>
          <w:b w:val="0"/>
          <w:bCs w:val="0"/>
          <w:caps w:val="0"/>
          <w:noProof/>
          <w:sz w:val="22"/>
          <w:szCs w:val="22"/>
        </w:rPr>
      </w:pPr>
      <w:r>
        <w:rPr>
          <w:noProof/>
        </w:rPr>
        <w:t>ANNEXES</w:t>
      </w:r>
      <w:r>
        <w:rPr>
          <w:noProof/>
        </w:rPr>
        <w:tab/>
      </w:r>
      <w:r>
        <w:rPr>
          <w:noProof/>
        </w:rPr>
        <w:tab/>
      </w:r>
      <w:r w:rsidR="00007ECE">
        <w:rPr>
          <w:noProof/>
        </w:rPr>
        <w:fldChar w:fldCharType="begin"/>
      </w:r>
      <w:r w:rsidR="002969E0">
        <w:rPr>
          <w:noProof/>
        </w:rPr>
        <w:instrText xml:space="preserve"> PAGEREF _Toc451846026 \h </w:instrText>
      </w:r>
      <w:r w:rsidR="00007ECE">
        <w:rPr>
          <w:noProof/>
        </w:rPr>
      </w:r>
      <w:r w:rsidR="00007ECE">
        <w:rPr>
          <w:noProof/>
        </w:rPr>
        <w:fldChar w:fldCharType="separate"/>
      </w:r>
      <w:r w:rsidR="004A64F3">
        <w:rPr>
          <w:noProof/>
        </w:rPr>
        <w:t>21</w:t>
      </w:r>
      <w:r w:rsidR="00007ECE">
        <w:rPr>
          <w:noProof/>
        </w:rPr>
        <w:fldChar w:fldCharType="end"/>
      </w:r>
    </w:p>
    <w:p w:rsidR="00ED59E1" w:rsidRPr="00FA7EDA" w:rsidRDefault="00ED59E1">
      <w:pPr>
        <w:pStyle w:val="TM2"/>
        <w:tabs>
          <w:tab w:val="right" w:leader="dot" w:pos="9062"/>
        </w:tabs>
        <w:rPr>
          <w:rFonts w:ascii="Calibri" w:hAnsi="Calibri"/>
          <w:smallCaps w:val="0"/>
          <w:noProof/>
          <w:sz w:val="22"/>
          <w:szCs w:val="22"/>
        </w:rPr>
      </w:pPr>
      <w:r>
        <w:rPr>
          <w:noProof/>
        </w:rPr>
        <w:t>ANNEXE 1 : FICHE D’IDEE DE MICROPROJET</w:t>
      </w:r>
      <w:r>
        <w:rPr>
          <w:noProof/>
        </w:rPr>
        <w:tab/>
      </w:r>
      <w:r w:rsidR="00007ECE">
        <w:rPr>
          <w:noProof/>
        </w:rPr>
        <w:fldChar w:fldCharType="begin"/>
      </w:r>
      <w:r>
        <w:rPr>
          <w:noProof/>
        </w:rPr>
        <w:instrText xml:space="preserve"> PAGEREF _Toc451846027 \h </w:instrText>
      </w:r>
      <w:r w:rsidR="00007ECE">
        <w:rPr>
          <w:noProof/>
        </w:rPr>
      </w:r>
      <w:r w:rsidR="00007ECE">
        <w:rPr>
          <w:noProof/>
        </w:rPr>
        <w:fldChar w:fldCharType="separate"/>
      </w:r>
      <w:r w:rsidR="004A64F3">
        <w:rPr>
          <w:noProof/>
        </w:rPr>
        <w:t>22</w:t>
      </w:r>
      <w:r w:rsidR="00007ECE">
        <w:rPr>
          <w:noProof/>
        </w:rPr>
        <w:fldChar w:fldCharType="end"/>
      </w:r>
    </w:p>
    <w:p w:rsidR="00ED59E1" w:rsidRPr="00FA7EDA" w:rsidRDefault="00ED59E1">
      <w:pPr>
        <w:pStyle w:val="TM2"/>
        <w:tabs>
          <w:tab w:val="right" w:leader="dot" w:pos="9062"/>
        </w:tabs>
        <w:rPr>
          <w:rFonts w:ascii="Calibri" w:hAnsi="Calibri"/>
          <w:smallCaps w:val="0"/>
          <w:noProof/>
          <w:sz w:val="22"/>
          <w:szCs w:val="22"/>
        </w:rPr>
      </w:pPr>
      <w:r>
        <w:rPr>
          <w:noProof/>
        </w:rPr>
        <w:t>ANNEXE 2 : COMPTE RENDU DE VISITE DE TERRAIN</w:t>
      </w:r>
      <w:r>
        <w:rPr>
          <w:noProof/>
        </w:rPr>
        <w:tab/>
      </w:r>
      <w:r w:rsidR="00007ECE">
        <w:rPr>
          <w:noProof/>
        </w:rPr>
        <w:fldChar w:fldCharType="begin"/>
      </w:r>
      <w:r>
        <w:rPr>
          <w:noProof/>
        </w:rPr>
        <w:instrText xml:space="preserve"> PAGEREF _Toc451846028 \h </w:instrText>
      </w:r>
      <w:r w:rsidR="00007ECE">
        <w:rPr>
          <w:noProof/>
        </w:rPr>
      </w:r>
      <w:r w:rsidR="00007ECE">
        <w:rPr>
          <w:noProof/>
        </w:rPr>
        <w:fldChar w:fldCharType="separate"/>
      </w:r>
      <w:r w:rsidR="004A64F3">
        <w:rPr>
          <w:noProof/>
        </w:rPr>
        <w:t>23</w:t>
      </w:r>
      <w:r w:rsidR="00007ECE">
        <w:rPr>
          <w:noProof/>
        </w:rPr>
        <w:fldChar w:fldCharType="end"/>
      </w:r>
    </w:p>
    <w:p w:rsidR="00ED59E1" w:rsidRPr="00FA7EDA" w:rsidRDefault="00ED59E1">
      <w:pPr>
        <w:pStyle w:val="TM2"/>
        <w:tabs>
          <w:tab w:val="right" w:leader="dot" w:pos="9062"/>
        </w:tabs>
        <w:rPr>
          <w:rFonts w:ascii="Calibri" w:hAnsi="Calibri"/>
          <w:smallCaps w:val="0"/>
          <w:noProof/>
          <w:sz w:val="22"/>
          <w:szCs w:val="22"/>
        </w:rPr>
      </w:pPr>
      <w:r>
        <w:rPr>
          <w:noProof/>
        </w:rPr>
        <w:t>ANNEXE 3 : CANEVAS DE DOSSIER DE MICROPROJET</w:t>
      </w:r>
      <w:r>
        <w:rPr>
          <w:noProof/>
        </w:rPr>
        <w:tab/>
      </w:r>
      <w:r w:rsidR="00007ECE">
        <w:rPr>
          <w:noProof/>
        </w:rPr>
        <w:fldChar w:fldCharType="begin"/>
      </w:r>
      <w:r>
        <w:rPr>
          <w:noProof/>
        </w:rPr>
        <w:instrText xml:space="preserve"> PAGEREF _Toc451846029 \h </w:instrText>
      </w:r>
      <w:r w:rsidR="00007ECE">
        <w:rPr>
          <w:noProof/>
        </w:rPr>
      </w:r>
      <w:r w:rsidR="00007ECE">
        <w:rPr>
          <w:noProof/>
        </w:rPr>
        <w:fldChar w:fldCharType="separate"/>
      </w:r>
      <w:r w:rsidR="004A64F3">
        <w:rPr>
          <w:noProof/>
        </w:rPr>
        <w:t>25</w:t>
      </w:r>
      <w:r w:rsidR="00007ECE">
        <w:rPr>
          <w:noProof/>
        </w:rPr>
        <w:fldChar w:fldCharType="end"/>
      </w:r>
    </w:p>
    <w:p w:rsidR="00ED59E1" w:rsidRPr="00FA7EDA" w:rsidRDefault="00ED59E1">
      <w:pPr>
        <w:pStyle w:val="TM2"/>
        <w:tabs>
          <w:tab w:val="right" w:leader="dot" w:pos="9062"/>
        </w:tabs>
        <w:rPr>
          <w:rFonts w:ascii="Calibri" w:hAnsi="Calibri"/>
          <w:smallCaps w:val="0"/>
          <w:noProof/>
          <w:sz w:val="22"/>
          <w:szCs w:val="22"/>
        </w:rPr>
      </w:pPr>
      <w:r>
        <w:rPr>
          <w:noProof/>
        </w:rPr>
        <w:t>ANNEXE 4 : REGISTRE DE DEPOT DE DOSSIER MICRO PROJET</w:t>
      </w:r>
      <w:r>
        <w:rPr>
          <w:noProof/>
        </w:rPr>
        <w:tab/>
      </w:r>
      <w:r w:rsidR="00007ECE">
        <w:rPr>
          <w:noProof/>
        </w:rPr>
        <w:fldChar w:fldCharType="begin"/>
      </w:r>
      <w:r>
        <w:rPr>
          <w:noProof/>
        </w:rPr>
        <w:instrText xml:space="preserve"> PAGEREF _Toc451846041 \h </w:instrText>
      </w:r>
      <w:r w:rsidR="00007ECE">
        <w:rPr>
          <w:noProof/>
        </w:rPr>
      </w:r>
      <w:r w:rsidR="00007ECE">
        <w:rPr>
          <w:noProof/>
        </w:rPr>
        <w:fldChar w:fldCharType="separate"/>
      </w:r>
      <w:r w:rsidR="004A64F3">
        <w:rPr>
          <w:noProof/>
        </w:rPr>
        <w:t>30</w:t>
      </w:r>
      <w:r w:rsidR="00007ECE">
        <w:rPr>
          <w:noProof/>
        </w:rPr>
        <w:fldChar w:fldCharType="end"/>
      </w:r>
    </w:p>
    <w:p w:rsidR="00ED59E1" w:rsidRPr="00FA7EDA" w:rsidRDefault="00ED59E1">
      <w:pPr>
        <w:pStyle w:val="TM2"/>
        <w:tabs>
          <w:tab w:val="right" w:leader="dot" w:pos="9062"/>
        </w:tabs>
        <w:rPr>
          <w:rFonts w:ascii="Calibri" w:hAnsi="Calibri"/>
          <w:smallCaps w:val="0"/>
          <w:noProof/>
          <w:sz w:val="22"/>
          <w:szCs w:val="22"/>
        </w:rPr>
      </w:pPr>
      <w:r>
        <w:rPr>
          <w:noProof/>
        </w:rPr>
        <w:t>ANNEXE 5 : OUTILS DE GESTION ET DE SUIVI EVALUATION</w:t>
      </w:r>
      <w:r>
        <w:rPr>
          <w:noProof/>
        </w:rPr>
        <w:tab/>
      </w:r>
      <w:r w:rsidR="00007ECE">
        <w:rPr>
          <w:noProof/>
        </w:rPr>
        <w:fldChar w:fldCharType="begin"/>
      </w:r>
      <w:r>
        <w:rPr>
          <w:noProof/>
        </w:rPr>
        <w:instrText xml:space="preserve"> PAGEREF _Toc451846042 \h </w:instrText>
      </w:r>
      <w:r w:rsidR="00007ECE">
        <w:rPr>
          <w:noProof/>
        </w:rPr>
      </w:r>
      <w:r w:rsidR="00007ECE">
        <w:rPr>
          <w:noProof/>
        </w:rPr>
        <w:fldChar w:fldCharType="separate"/>
      </w:r>
      <w:r w:rsidR="004A64F3">
        <w:rPr>
          <w:noProof/>
        </w:rPr>
        <w:t>31</w:t>
      </w:r>
      <w:r w:rsidR="00007ECE">
        <w:rPr>
          <w:noProof/>
        </w:rPr>
        <w:fldChar w:fldCharType="end"/>
      </w:r>
    </w:p>
    <w:p w:rsidR="00ED59E1" w:rsidRPr="00FA7EDA" w:rsidRDefault="00ED59E1">
      <w:pPr>
        <w:pStyle w:val="TM2"/>
        <w:tabs>
          <w:tab w:val="right" w:leader="dot" w:pos="9062"/>
        </w:tabs>
        <w:rPr>
          <w:rFonts w:ascii="Calibri" w:hAnsi="Calibri"/>
          <w:smallCaps w:val="0"/>
          <w:noProof/>
          <w:sz w:val="22"/>
          <w:szCs w:val="22"/>
        </w:rPr>
      </w:pPr>
      <w:r>
        <w:rPr>
          <w:noProof/>
        </w:rPr>
        <w:t>ANNEXE 6 : REGLEMENT INTERIEUR DU CEV</w:t>
      </w:r>
      <w:r>
        <w:rPr>
          <w:noProof/>
        </w:rPr>
        <w:tab/>
      </w:r>
      <w:r w:rsidR="00007ECE">
        <w:rPr>
          <w:noProof/>
        </w:rPr>
        <w:fldChar w:fldCharType="begin"/>
      </w:r>
      <w:r>
        <w:rPr>
          <w:noProof/>
        </w:rPr>
        <w:instrText xml:space="preserve"> PAGEREF _Toc451846047 \h </w:instrText>
      </w:r>
      <w:r w:rsidR="00007ECE">
        <w:rPr>
          <w:noProof/>
        </w:rPr>
      </w:r>
      <w:r w:rsidR="00007ECE">
        <w:rPr>
          <w:noProof/>
        </w:rPr>
        <w:fldChar w:fldCharType="separate"/>
      </w:r>
      <w:r w:rsidR="004A64F3">
        <w:rPr>
          <w:noProof/>
        </w:rPr>
        <w:t>33</w:t>
      </w:r>
      <w:r w:rsidR="00007ECE">
        <w:rPr>
          <w:noProof/>
        </w:rPr>
        <w:fldChar w:fldCharType="end"/>
      </w:r>
    </w:p>
    <w:p w:rsidR="00ED59E1" w:rsidRPr="00FA7EDA" w:rsidRDefault="00ED59E1">
      <w:pPr>
        <w:pStyle w:val="TM2"/>
        <w:tabs>
          <w:tab w:val="right" w:leader="dot" w:pos="9062"/>
        </w:tabs>
        <w:rPr>
          <w:rFonts w:ascii="Calibri" w:hAnsi="Calibri"/>
          <w:smallCaps w:val="0"/>
          <w:noProof/>
          <w:sz w:val="22"/>
          <w:szCs w:val="22"/>
        </w:rPr>
      </w:pPr>
      <w:r>
        <w:rPr>
          <w:noProof/>
        </w:rPr>
        <w:t>ANNEXE 7 : CONTRAT D’EXECUTION DE MICRO PROJET</w:t>
      </w:r>
      <w:r>
        <w:rPr>
          <w:noProof/>
        </w:rPr>
        <w:tab/>
      </w:r>
      <w:r w:rsidR="00007ECE">
        <w:rPr>
          <w:noProof/>
        </w:rPr>
        <w:fldChar w:fldCharType="begin"/>
      </w:r>
      <w:r>
        <w:rPr>
          <w:noProof/>
        </w:rPr>
        <w:instrText xml:space="preserve"> PAGEREF _Toc451846059 \h </w:instrText>
      </w:r>
      <w:r w:rsidR="00007ECE">
        <w:rPr>
          <w:noProof/>
        </w:rPr>
      </w:r>
      <w:r w:rsidR="00007ECE">
        <w:rPr>
          <w:noProof/>
        </w:rPr>
        <w:fldChar w:fldCharType="separate"/>
      </w:r>
      <w:r w:rsidR="004A64F3">
        <w:rPr>
          <w:noProof/>
        </w:rPr>
        <w:t>36</w:t>
      </w:r>
      <w:r w:rsidR="00007ECE">
        <w:rPr>
          <w:noProof/>
        </w:rPr>
        <w:fldChar w:fldCharType="end"/>
      </w:r>
    </w:p>
    <w:p w:rsidR="00ED59E1" w:rsidRPr="00FA7EDA" w:rsidRDefault="00ED59E1">
      <w:pPr>
        <w:pStyle w:val="TM2"/>
        <w:tabs>
          <w:tab w:val="right" w:leader="dot" w:pos="9062"/>
        </w:tabs>
        <w:rPr>
          <w:rFonts w:ascii="Calibri" w:hAnsi="Calibri"/>
          <w:smallCaps w:val="0"/>
          <w:noProof/>
          <w:sz w:val="22"/>
          <w:szCs w:val="22"/>
        </w:rPr>
      </w:pPr>
      <w:r>
        <w:rPr>
          <w:noProof/>
        </w:rPr>
        <w:t>ANNEXE 8 : MODALITES DE DESIGNATION DES REPRESENTANTS DES PRODUCTEURS</w:t>
      </w:r>
      <w:r>
        <w:rPr>
          <w:noProof/>
        </w:rPr>
        <w:tab/>
      </w:r>
      <w:r w:rsidR="00007ECE">
        <w:rPr>
          <w:noProof/>
        </w:rPr>
        <w:fldChar w:fldCharType="begin"/>
      </w:r>
      <w:r>
        <w:rPr>
          <w:noProof/>
        </w:rPr>
        <w:instrText xml:space="preserve"> PAGEREF _Toc451846060 \h </w:instrText>
      </w:r>
      <w:r w:rsidR="00007ECE">
        <w:rPr>
          <w:noProof/>
        </w:rPr>
      </w:r>
      <w:r w:rsidR="00007ECE">
        <w:rPr>
          <w:noProof/>
        </w:rPr>
        <w:fldChar w:fldCharType="separate"/>
      </w:r>
      <w:r w:rsidR="004A64F3">
        <w:rPr>
          <w:noProof/>
        </w:rPr>
        <w:t>39</w:t>
      </w:r>
      <w:r w:rsidR="00007ECE">
        <w:rPr>
          <w:noProof/>
        </w:rPr>
        <w:fldChar w:fldCharType="end"/>
      </w:r>
    </w:p>
    <w:p w:rsidR="005000C7" w:rsidRPr="00B9791D" w:rsidRDefault="00007ECE" w:rsidP="008D633A">
      <w:pPr>
        <w:pStyle w:val="PADYP1"/>
        <w:pageBreakBefore/>
        <w:numPr>
          <w:ilvl w:val="0"/>
          <w:numId w:val="0"/>
        </w:numPr>
        <w:ind w:left="425" w:hanging="425"/>
      </w:pPr>
      <w:r>
        <w:lastRenderedPageBreak/>
        <w:fldChar w:fldCharType="end"/>
      </w:r>
      <w:bookmarkStart w:id="9" w:name="_Toc451846000"/>
      <w:r w:rsidR="00A07334" w:rsidRPr="00B9791D">
        <w:t>SIGLES ET ACRONYMES</w:t>
      </w:r>
      <w:bookmarkEnd w:id="5"/>
      <w:bookmarkEnd w:id="6"/>
      <w:bookmarkEnd w:id="7"/>
      <w:bookmarkEnd w:id="9"/>
    </w:p>
    <w:p w:rsidR="009A61FD" w:rsidRPr="00B9791D" w:rsidRDefault="001001D9" w:rsidP="00814C44">
      <w:pPr>
        <w:spacing w:line="360" w:lineRule="auto"/>
      </w:pPr>
      <w:r w:rsidRPr="00814C44">
        <w:rPr>
          <w:b/>
        </w:rPr>
        <w:t>AFD</w:t>
      </w:r>
      <w:r w:rsidR="009A61FD">
        <w:tab/>
      </w:r>
      <w:r w:rsidR="009A61FD">
        <w:tab/>
      </w:r>
      <w:r w:rsidR="00814C44">
        <w:tab/>
      </w:r>
      <w:r w:rsidR="009A61FD" w:rsidRPr="00B9791D">
        <w:t>Agence Française de Développement</w:t>
      </w:r>
    </w:p>
    <w:p w:rsidR="009A61FD" w:rsidRPr="00B9791D" w:rsidRDefault="001001D9" w:rsidP="00814C44">
      <w:pPr>
        <w:spacing w:line="360" w:lineRule="auto"/>
      </w:pPr>
      <w:r w:rsidRPr="00814C44">
        <w:rPr>
          <w:b/>
        </w:rPr>
        <w:t>CADG</w:t>
      </w:r>
      <w:r w:rsidR="009A61FD">
        <w:tab/>
      </w:r>
      <w:r w:rsidR="009A61FD">
        <w:tab/>
      </w:r>
      <w:r w:rsidR="00814C44">
        <w:tab/>
      </w:r>
      <w:r w:rsidR="009A61FD" w:rsidRPr="00B9791D">
        <w:t>Cellule d’Appui au Développement du Conseil de Gestion</w:t>
      </w:r>
    </w:p>
    <w:p w:rsidR="009A61FD" w:rsidRPr="00B9791D" w:rsidRDefault="001001D9" w:rsidP="00814C44">
      <w:pPr>
        <w:spacing w:line="360" w:lineRule="auto"/>
      </w:pPr>
      <w:r w:rsidRPr="00814C44">
        <w:rPr>
          <w:b/>
        </w:rPr>
        <w:t>SCDA</w:t>
      </w:r>
      <w:r w:rsidR="009A61FD">
        <w:tab/>
      </w:r>
      <w:r w:rsidR="009A61FD">
        <w:tab/>
      </w:r>
      <w:r w:rsidR="00814C44">
        <w:tab/>
      </w:r>
      <w:r w:rsidR="009A61FD" w:rsidRPr="00B9791D">
        <w:t>Secteur Communal pour le Développement Agricole (MAEP)</w:t>
      </w:r>
    </w:p>
    <w:p w:rsidR="009A61FD" w:rsidRPr="00B9791D" w:rsidRDefault="009A61FD" w:rsidP="00814C44">
      <w:pPr>
        <w:spacing w:line="360" w:lineRule="auto"/>
      </w:pPr>
      <w:r w:rsidRPr="00814C44">
        <w:rPr>
          <w:b/>
        </w:rPr>
        <w:t>CARDER</w:t>
      </w:r>
      <w:r>
        <w:tab/>
      </w:r>
      <w:r w:rsidR="00814C44">
        <w:tab/>
      </w:r>
      <w:r>
        <w:t>Centre Régional pour la Promotion Agricole (MAEP)</w:t>
      </w:r>
    </w:p>
    <w:p w:rsidR="009A61FD" w:rsidRPr="00B9791D" w:rsidRDefault="009A61FD" w:rsidP="00814C44">
      <w:pPr>
        <w:spacing w:line="360" w:lineRule="auto"/>
      </w:pPr>
      <w:r w:rsidRPr="00814C44">
        <w:rPr>
          <w:b/>
        </w:rPr>
        <w:t>CCIB</w:t>
      </w:r>
      <w:r>
        <w:tab/>
      </w:r>
      <w:r>
        <w:tab/>
      </w:r>
      <w:r w:rsidR="00814C44">
        <w:tab/>
      </w:r>
      <w:r w:rsidRPr="00B9791D">
        <w:t>Chambre de Commerce et d’Industrie du Bénin</w:t>
      </w:r>
    </w:p>
    <w:p w:rsidR="009A61FD" w:rsidRPr="00B9791D" w:rsidRDefault="001001D9" w:rsidP="00814C44">
      <w:pPr>
        <w:spacing w:line="360" w:lineRule="auto"/>
      </w:pPr>
      <w:r w:rsidRPr="00814C44">
        <w:rPr>
          <w:b/>
        </w:rPr>
        <w:t>CIA</w:t>
      </w:r>
      <w:r w:rsidR="009A61FD">
        <w:tab/>
      </w:r>
      <w:r w:rsidR="009A61FD">
        <w:tab/>
      </w:r>
      <w:r w:rsidR="00814C44">
        <w:tab/>
      </w:r>
      <w:r w:rsidR="009A61FD" w:rsidRPr="00B9791D">
        <w:t>Chambre Interdépartementale de l’Agriculture</w:t>
      </w:r>
    </w:p>
    <w:p w:rsidR="001001D9" w:rsidRPr="00B9791D" w:rsidRDefault="001001D9" w:rsidP="00814C44">
      <w:pPr>
        <w:spacing w:line="360" w:lineRule="auto"/>
      </w:pPr>
      <w:r w:rsidRPr="00814C44">
        <w:rPr>
          <w:b/>
        </w:rPr>
        <w:t>CIN</w:t>
      </w:r>
      <w:r w:rsidR="009A61FD">
        <w:tab/>
      </w:r>
      <w:r w:rsidR="009A61FD">
        <w:tab/>
      </w:r>
      <w:r w:rsidR="00814C44">
        <w:tab/>
      </w:r>
      <w:r w:rsidR="009A61FD" w:rsidRPr="00B9791D">
        <w:t>Carte d’Identité Nationale</w:t>
      </w:r>
    </w:p>
    <w:p w:rsidR="001001D9" w:rsidRPr="00B9791D" w:rsidRDefault="001001D9" w:rsidP="00814C44">
      <w:pPr>
        <w:spacing w:line="360" w:lineRule="auto"/>
      </w:pPr>
      <w:r w:rsidRPr="00814C44">
        <w:rPr>
          <w:b/>
        </w:rPr>
        <w:t>CEV</w:t>
      </w:r>
      <w:r w:rsidR="009A61FD">
        <w:tab/>
      </w:r>
      <w:r w:rsidR="009A61FD">
        <w:tab/>
      </w:r>
      <w:r w:rsidR="00814C44">
        <w:tab/>
      </w:r>
      <w:r w:rsidR="009A61FD" w:rsidRPr="00B9791D">
        <w:t>Comité d’Etude et de Validation</w:t>
      </w:r>
    </w:p>
    <w:p w:rsidR="001001D9" w:rsidRPr="00B9791D" w:rsidRDefault="001001D9" w:rsidP="00814C44">
      <w:pPr>
        <w:spacing w:line="360" w:lineRule="auto"/>
      </w:pPr>
      <w:r w:rsidRPr="00814C44">
        <w:rPr>
          <w:b/>
        </w:rPr>
        <w:t>CPIP</w:t>
      </w:r>
      <w:r w:rsidR="009A61FD" w:rsidRPr="009A61FD">
        <w:t xml:space="preserve"> </w:t>
      </w:r>
      <w:r w:rsidR="009A61FD">
        <w:tab/>
      </w:r>
      <w:r w:rsidR="009A61FD">
        <w:tab/>
      </w:r>
      <w:r w:rsidR="00814C44">
        <w:tab/>
      </w:r>
      <w:r w:rsidR="009A61FD" w:rsidRPr="00B9791D">
        <w:t>Comité de Présélection des Idées de Projets</w:t>
      </w:r>
    </w:p>
    <w:p w:rsidR="009A61FD" w:rsidRPr="00B9791D" w:rsidRDefault="009A61FD" w:rsidP="00814C44">
      <w:pPr>
        <w:spacing w:line="360" w:lineRule="auto"/>
      </w:pPr>
      <w:r w:rsidRPr="00814C44">
        <w:rPr>
          <w:b/>
        </w:rPr>
        <w:t>CVPC</w:t>
      </w:r>
      <w:r w:rsidRPr="009A61FD">
        <w:t xml:space="preserve"> </w:t>
      </w:r>
      <w:r>
        <w:tab/>
      </w:r>
      <w:r>
        <w:tab/>
      </w:r>
      <w:r w:rsidR="00814C44">
        <w:tab/>
      </w:r>
      <w:r w:rsidRPr="00B9791D">
        <w:t>Coopérative Villageoise de Producteurs de Coton</w:t>
      </w:r>
    </w:p>
    <w:p w:rsidR="009A61FD" w:rsidRPr="00B9791D" w:rsidRDefault="001001D9" w:rsidP="00814C44">
      <w:pPr>
        <w:spacing w:line="360" w:lineRule="auto"/>
      </w:pPr>
      <w:r w:rsidRPr="00814C44">
        <w:rPr>
          <w:b/>
        </w:rPr>
        <w:t>FDSS</w:t>
      </w:r>
      <w:r w:rsidR="009A61FD">
        <w:tab/>
      </w:r>
      <w:r w:rsidR="009A61FD">
        <w:tab/>
      </w:r>
      <w:r w:rsidR="00814C44">
        <w:tab/>
      </w:r>
      <w:r w:rsidR="009A61FD" w:rsidRPr="00B9791D">
        <w:t>Fonds de Développement de Services Spécifiques</w:t>
      </w:r>
    </w:p>
    <w:p w:rsidR="001001D9" w:rsidRPr="00B9791D" w:rsidRDefault="001001D9" w:rsidP="00814C44">
      <w:pPr>
        <w:spacing w:line="360" w:lineRule="auto"/>
      </w:pPr>
      <w:r w:rsidRPr="00814C44">
        <w:rPr>
          <w:b/>
        </w:rPr>
        <w:t>FUPRO</w:t>
      </w:r>
      <w:r w:rsidR="009A61FD">
        <w:tab/>
      </w:r>
      <w:r w:rsidR="009A61FD">
        <w:tab/>
      </w:r>
      <w:r w:rsidR="00814C44">
        <w:tab/>
      </w:r>
      <w:r w:rsidR="009A61FD" w:rsidRPr="00B9791D">
        <w:t>Fédération des Unions de Producteurs du Bénin</w:t>
      </w:r>
    </w:p>
    <w:p w:rsidR="009A61FD" w:rsidRPr="00B9791D" w:rsidRDefault="001001D9" w:rsidP="00814C44">
      <w:pPr>
        <w:spacing w:line="360" w:lineRule="auto"/>
      </w:pPr>
      <w:r w:rsidRPr="00814C44">
        <w:rPr>
          <w:b/>
        </w:rPr>
        <w:t>GEL</w:t>
      </w:r>
      <w:r w:rsidR="009A61FD">
        <w:tab/>
      </w:r>
      <w:r w:rsidR="009A61FD">
        <w:tab/>
      </w:r>
      <w:r w:rsidR="00814C44">
        <w:tab/>
      </w:r>
      <w:r w:rsidR="009A61FD" w:rsidRPr="00B9791D">
        <w:t>Guichet d’Economie Locale</w:t>
      </w:r>
    </w:p>
    <w:p w:rsidR="001001D9" w:rsidRPr="00B9791D" w:rsidRDefault="001001D9" w:rsidP="00814C44">
      <w:pPr>
        <w:spacing w:line="360" w:lineRule="auto"/>
      </w:pPr>
      <w:r w:rsidRPr="00814C44">
        <w:rPr>
          <w:b/>
        </w:rPr>
        <w:t>GERME</w:t>
      </w:r>
      <w:r w:rsidR="009A61FD">
        <w:t xml:space="preserve"> </w:t>
      </w:r>
      <w:r w:rsidR="009A61FD">
        <w:tab/>
      </w:r>
      <w:r w:rsidR="00814C44">
        <w:tab/>
      </w:r>
      <w:r w:rsidR="009A61FD" w:rsidRPr="00B9791D">
        <w:t>Groupe d’appui, d’Encadrement et de Recherche en Milieu rural</w:t>
      </w:r>
    </w:p>
    <w:p w:rsidR="009A61FD" w:rsidRPr="00B9791D" w:rsidRDefault="009A61FD" w:rsidP="00814C44">
      <w:pPr>
        <w:spacing w:line="360" w:lineRule="auto"/>
      </w:pPr>
      <w:r w:rsidRPr="00814C44">
        <w:rPr>
          <w:b/>
        </w:rPr>
        <w:t>GPAAA</w:t>
      </w:r>
      <w:r>
        <w:tab/>
      </w:r>
      <w:r w:rsidR="00814C44">
        <w:tab/>
      </w:r>
      <w:r w:rsidRPr="00B9791D">
        <w:t>Groupement des Producteurs d’Ananas d’Arrondissement</w:t>
      </w:r>
    </w:p>
    <w:p w:rsidR="001001D9" w:rsidRPr="00B9791D" w:rsidRDefault="001001D9" w:rsidP="00814C44">
      <w:pPr>
        <w:spacing w:line="360" w:lineRule="auto"/>
        <w:ind w:left="2124" w:hanging="2118"/>
      </w:pPr>
      <w:r w:rsidRPr="00814C44">
        <w:rPr>
          <w:b/>
        </w:rPr>
        <w:t>GRAPAD</w:t>
      </w:r>
      <w:r w:rsidR="009A61FD" w:rsidRPr="009A61FD">
        <w:t xml:space="preserve"> </w:t>
      </w:r>
      <w:r w:rsidR="009A61FD">
        <w:tab/>
      </w:r>
      <w:r w:rsidR="009A61FD" w:rsidRPr="00B9791D">
        <w:t>Groupe de Recherche et d’Action pour la Promotion de l’Agriculture et du Développement</w:t>
      </w:r>
    </w:p>
    <w:p w:rsidR="001001D9" w:rsidRPr="00B9791D" w:rsidRDefault="009A61FD" w:rsidP="00814C44">
      <w:pPr>
        <w:spacing w:line="360" w:lineRule="auto"/>
      </w:pPr>
      <w:r w:rsidRPr="00814C44">
        <w:rPr>
          <w:b/>
        </w:rPr>
        <w:t>GVM</w:t>
      </w:r>
      <w:r>
        <w:tab/>
      </w:r>
      <w:r>
        <w:tab/>
      </w:r>
      <w:r w:rsidR="00814C44">
        <w:tab/>
      </w:r>
      <w:r w:rsidRPr="00B9791D">
        <w:t>Groupement Villageois de Maraîchers</w:t>
      </w:r>
    </w:p>
    <w:p w:rsidR="001001D9" w:rsidRPr="00B9791D" w:rsidRDefault="001001D9" w:rsidP="00814C44">
      <w:pPr>
        <w:spacing w:line="360" w:lineRule="auto"/>
      </w:pPr>
      <w:r w:rsidRPr="00814C44">
        <w:rPr>
          <w:b/>
        </w:rPr>
        <w:t>IMF</w:t>
      </w:r>
      <w:r w:rsidR="009A61FD">
        <w:tab/>
      </w:r>
      <w:r w:rsidR="009A61FD">
        <w:tab/>
      </w:r>
      <w:r w:rsidR="00814C44">
        <w:tab/>
      </w:r>
      <w:r w:rsidR="009A61FD" w:rsidRPr="00B9791D">
        <w:t>Institution de Micro Finance</w:t>
      </w:r>
    </w:p>
    <w:p w:rsidR="001001D9" w:rsidRPr="00B9791D" w:rsidRDefault="001001D9" w:rsidP="00814C44">
      <w:pPr>
        <w:spacing w:line="360" w:lineRule="auto"/>
      </w:pPr>
      <w:r w:rsidRPr="00814C44">
        <w:rPr>
          <w:b/>
        </w:rPr>
        <w:t>MAEP</w:t>
      </w:r>
      <w:r w:rsidR="009A61FD" w:rsidRPr="009A61FD">
        <w:t xml:space="preserve"> </w:t>
      </w:r>
      <w:r w:rsidR="009A61FD">
        <w:tab/>
      </w:r>
      <w:r w:rsidR="009A61FD">
        <w:tab/>
      </w:r>
      <w:r w:rsidR="00814C44">
        <w:tab/>
      </w:r>
      <w:r w:rsidR="009A61FD" w:rsidRPr="00B9791D">
        <w:t>Ministère de l’Agriculture, de l’Elevage et de la Pêche</w:t>
      </w:r>
    </w:p>
    <w:p w:rsidR="001001D9" w:rsidRPr="00B9791D" w:rsidRDefault="001001D9" w:rsidP="00814C44">
      <w:pPr>
        <w:spacing w:line="360" w:lineRule="auto"/>
      </w:pPr>
      <w:r w:rsidRPr="00814C44">
        <w:rPr>
          <w:b/>
        </w:rPr>
        <w:t>MIP</w:t>
      </w:r>
      <w:r w:rsidR="009A61FD">
        <w:tab/>
      </w:r>
      <w:r w:rsidR="009A61FD">
        <w:tab/>
      </w:r>
      <w:r w:rsidR="00814C44">
        <w:tab/>
      </w:r>
      <w:r w:rsidR="009A61FD" w:rsidRPr="00B9791D">
        <w:t>Micro Projet</w:t>
      </w:r>
    </w:p>
    <w:p w:rsidR="001001D9" w:rsidRPr="00B9791D" w:rsidRDefault="001001D9" w:rsidP="00814C44">
      <w:pPr>
        <w:spacing w:line="360" w:lineRule="auto"/>
      </w:pPr>
      <w:r w:rsidRPr="00814C44">
        <w:rPr>
          <w:b/>
        </w:rPr>
        <w:t>MRJC</w:t>
      </w:r>
      <w:r w:rsidR="009A61FD" w:rsidRPr="009A61FD">
        <w:t xml:space="preserve"> </w:t>
      </w:r>
      <w:r w:rsidR="009A61FD">
        <w:tab/>
      </w:r>
      <w:r w:rsidR="009A61FD">
        <w:tab/>
      </w:r>
      <w:r w:rsidR="00814C44">
        <w:tab/>
      </w:r>
      <w:r w:rsidR="009A61FD" w:rsidRPr="00B9791D">
        <w:t>Mouvement Rural de la Jeunesse Chrétienne</w:t>
      </w:r>
    </w:p>
    <w:p w:rsidR="001001D9" w:rsidRPr="00B9791D" w:rsidRDefault="001001D9" w:rsidP="00814C44">
      <w:pPr>
        <w:spacing w:line="360" w:lineRule="auto"/>
      </w:pPr>
      <w:r w:rsidRPr="00814C44">
        <w:rPr>
          <w:b/>
        </w:rPr>
        <w:t>ONG</w:t>
      </w:r>
      <w:r w:rsidR="009A61FD" w:rsidRPr="009A61FD">
        <w:t xml:space="preserve"> </w:t>
      </w:r>
      <w:r w:rsidR="009A61FD">
        <w:tab/>
      </w:r>
      <w:r w:rsidR="009A61FD">
        <w:tab/>
      </w:r>
      <w:r w:rsidR="00814C44">
        <w:tab/>
      </w:r>
      <w:r w:rsidR="009A61FD" w:rsidRPr="00B9791D">
        <w:t>Organisation Non Gouvernementale</w:t>
      </w:r>
    </w:p>
    <w:p w:rsidR="001001D9" w:rsidRPr="00B9791D" w:rsidRDefault="001001D9" w:rsidP="00814C44">
      <w:pPr>
        <w:spacing w:line="360" w:lineRule="auto"/>
      </w:pPr>
      <w:r w:rsidRPr="00814C44">
        <w:rPr>
          <w:b/>
        </w:rPr>
        <w:t>OP</w:t>
      </w:r>
      <w:r w:rsidR="009A61FD" w:rsidRPr="009A61FD">
        <w:t xml:space="preserve"> </w:t>
      </w:r>
      <w:r w:rsidR="009A61FD">
        <w:tab/>
      </w:r>
      <w:r w:rsidR="009A61FD">
        <w:tab/>
      </w:r>
      <w:r w:rsidR="00814C44">
        <w:tab/>
      </w:r>
      <w:r w:rsidR="009A61FD" w:rsidRPr="00B9791D">
        <w:t>Organisation de Producteurs</w:t>
      </w:r>
    </w:p>
    <w:p w:rsidR="001001D9" w:rsidRPr="00B9791D" w:rsidRDefault="001001D9" w:rsidP="00814C44">
      <w:pPr>
        <w:spacing w:line="360" w:lineRule="auto"/>
      </w:pPr>
      <w:r w:rsidRPr="00814C44">
        <w:rPr>
          <w:b/>
        </w:rPr>
        <w:t>OPA</w:t>
      </w:r>
      <w:r w:rsidR="009A61FD" w:rsidRPr="009A61FD">
        <w:t xml:space="preserve"> </w:t>
      </w:r>
      <w:r w:rsidR="009A61FD">
        <w:tab/>
      </w:r>
      <w:r w:rsidR="009A61FD">
        <w:tab/>
      </w:r>
      <w:r w:rsidR="00814C44">
        <w:tab/>
      </w:r>
      <w:r w:rsidR="009A61FD" w:rsidRPr="00B9791D">
        <w:t>Organisation Professionnelle Agricole</w:t>
      </w:r>
    </w:p>
    <w:p w:rsidR="009A61FD" w:rsidRPr="00B9791D" w:rsidRDefault="009A61FD" w:rsidP="00814C44">
      <w:pPr>
        <w:spacing w:line="360" w:lineRule="auto"/>
      </w:pPr>
      <w:r w:rsidRPr="00814C44">
        <w:rPr>
          <w:b/>
        </w:rPr>
        <w:t>PADYP</w:t>
      </w:r>
      <w:r w:rsidRPr="009A61FD">
        <w:t xml:space="preserve"> </w:t>
      </w:r>
      <w:r>
        <w:tab/>
      </w:r>
      <w:r w:rsidR="00814C44">
        <w:tab/>
      </w:r>
      <w:r w:rsidRPr="00B9791D">
        <w:t xml:space="preserve">Projet d’Appui aux Dynamiques Productives </w:t>
      </w:r>
    </w:p>
    <w:p w:rsidR="001001D9" w:rsidRPr="00B9791D" w:rsidRDefault="001001D9" w:rsidP="00814C44">
      <w:pPr>
        <w:spacing w:line="360" w:lineRule="auto"/>
      </w:pPr>
      <w:r w:rsidRPr="00814C44">
        <w:rPr>
          <w:b/>
        </w:rPr>
        <w:t>URP</w:t>
      </w:r>
      <w:r w:rsidR="009A61FD" w:rsidRPr="009A61FD">
        <w:t xml:space="preserve"> </w:t>
      </w:r>
      <w:r w:rsidR="009A61FD">
        <w:tab/>
      </w:r>
      <w:r w:rsidR="009A61FD">
        <w:tab/>
      </w:r>
      <w:r w:rsidR="00814C44">
        <w:tab/>
      </w:r>
      <w:r w:rsidR="009A61FD" w:rsidRPr="00B9791D">
        <w:t>Union Régionale des Producteurs</w:t>
      </w:r>
    </w:p>
    <w:p w:rsidR="001001D9" w:rsidRDefault="001001D9" w:rsidP="00B9791D"/>
    <w:p w:rsidR="00B77CEF" w:rsidRPr="00B9791D" w:rsidRDefault="001E4EBB" w:rsidP="00F66007">
      <w:pPr>
        <w:pStyle w:val="PADYP1"/>
        <w:pageBreakBefore/>
        <w:numPr>
          <w:ilvl w:val="0"/>
          <w:numId w:val="0"/>
        </w:numPr>
        <w:ind w:left="425" w:hanging="425"/>
      </w:pPr>
      <w:bookmarkStart w:id="10" w:name="_Toc330796670"/>
      <w:bookmarkStart w:id="11" w:name="_Toc450814213"/>
      <w:bookmarkStart w:id="12" w:name="_Toc451756852"/>
      <w:bookmarkStart w:id="13" w:name="_Toc451846001"/>
      <w:r w:rsidRPr="00814C44">
        <w:lastRenderedPageBreak/>
        <w:t>INTRODUCTION</w:t>
      </w:r>
      <w:bookmarkEnd w:id="10"/>
      <w:bookmarkEnd w:id="11"/>
      <w:bookmarkEnd w:id="12"/>
      <w:bookmarkEnd w:id="13"/>
    </w:p>
    <w:p w:rsidR="00E80BDF" w:rsidRPr="00B9791D" w:rsidRDefault="00A23076" w:rsidP="00B9791D">
      <w:r w:rsidRPr="00B9791D">
        <w:t xml:space="preserve">Le financement de l’agriculture </w:t>
      </w:r>
      <w:r w:rsidR="00680536" w:rsidRPr="00B9791D">
        <w:t xml:space="preserve">au Bénin </w:t>
      </w:r>
      <w:r w:rsidRPr="00B9791D">
        <w:t>présente des contraintes spécifiques tant en terme</w:t>
      </w:r>
      <w:r w:rsidR="00E141FB" w:rsidRPr="00B9791D">
        <w:t>s</w:t>
      </w:r>
      <w:r w:rsidRPr="00B9791D">
        <w:t xml:space="preserve"> de diversité des services nécessaires (besoins de trésorerie, de fonds de roule</w:t>
      </w:r>
      <w:r w:rsidR="00D90152" w:rsidRPr="00B9791D">
        <w:t>ment, d’investissement de moyen et de long</w:t>
      </w:r>
      <w:r w:rsidRPr="00B9791D">
        <w:t xml:space="preserve"> terme</w:t>
      </w:r>
      <w:r w:rsidR="00CB3C9A" w:rsidRPr="00B9791D">
        <w:t>s</w:t>
      </w:r>
      <w:r w:rsidRPr="00B9791D">
        <w:t>) qu’en terme</w:t>
      </w:r>
      <w:r w:rsidR="003D24C4" w:rsidRPr="00B9791D">
        <w:t>s</w:t>
      </w:r>
      <w:r w:rsidRPr="00B9791D">
        <w:t xml:space="preserve"> de risque</w:t>
      </w:r>
      <w:r w:rsidR="00D90152" w:rsidRPr="00B9791D">
        <w:t>s</w:t>
      </w:r>
      <w:r w:rsidRPr="00B9791D">
        <w:t xml:space="preserve"> (incertitude </w:t>
      </w:r>
      <w:r w:rsidR="00622431" w:rsidRPr="00B9791D">
        <w:t>institutionnelle, climatique, sociale, etc.</w:t>
      </w:r>
      <w:r w:rsidRPr="00B9791D">
        <w:t xml:space="preserve">). Les services financiers offerts sont limités </w:t>
      </w:r>
      <w:r w:rsidR="00E80BDF" w:rsidRPr="00B9791D">
        <w:t>à des c</w:t>
      </w:r>
      <w:r w:rsidRPr="00B9791D">
        <w:t>rédit</w:t>
      </w:r>
      <w:r w:rsidR="00E80BDF" w:rsidRPr="00B9791D">
        <w:t>s</w:t>
      </w:r>
      <w:r w:rsidRPr="00B9791D">
        <w:t xml:space="preserve"> de court terme</w:t>
      </w:r>
      <w:r w:rsidR="00680536" w:rsidRPr="00B9791D">
        <w:t xml:space="preserve"> et </w:t>
      </w:r>
      <w:r w:rsidR="00622431" w:rsidRPr="00B9791D">
        <w:t xml:space="preserve">ne </w:t>
      </w:r>
      <w:r w:rsidR="00680536" w:rsidRPr="00B9791D">
        <w:t xml:space="preserve">répondent </w:t>
      </w:r>
      <w:r w:rsidR="00622431" w:rsidRPr="00B9791D">
        <w:t xml:space="preserve">pas toujours </w:t>
      </w:r>
      <w:r w:rsidR="00167831" w:rsidRPr="00B9791D">
        <w:t xml:space="preserve">à </w:t>
      </w:r>
      <w:r w:rsidR="00680536" w:rsidRPr="00B9791D">
        <w:t>la demande diversifié</w:t>
      </w:r>
      <w:r w:rsidR="00E80BDF" w:rsidRPr="00B9791D">
        <w:t>e</w:t>
      </w:r>
      <w:r w:rsidR="00680536" w:rsidRPr="00B9791D">
        <w:t xml:space="preserve"> d</w:t>
      </w:r>
      <w:r w:rsidR="00E80BDF" w:rsidRPr="00B9791D">
        <w:t>u secteur agricole</w:t>
      </w:r>
      <w:r w:rsidR="00680536" w:rsidRPr="00B9791D">
        <w:t>.</w:t>
      </w:r>
    </w:p>
    <w:p w:rsidR="00706DEF" w:rsidRPr="00B9791D" w:rsidRDefault="00706DEF" w:rsidP="00B9791D"/>
    <w:p w:rsidR="00945738" w:rsidRPr="00B9791D" w:rsidRDefault="00945738" w:rsidP="00B9791D">
      <w:r w:rsidRPr="00B9791D">
        <w:t>L'objectif premier</w:t>
      </w:r>
      <w:r w:rsidR="005921B4" w:rsidRPr="00B9791D">
        <w:t xml:space="preserve"> du Fonds de Développement de Services Spécifiques, institué dans le cadre du PADYP</w:t>
      </w:r>
      <w:r w:rsidR="00CA261F" w:rsidRPr="00B9791D">
        <w:t xml:space="preserve"> </w:t>
      </w:r>
      <w:r w:rsidRPr="00B9791D">
        <w:t>est de mettre d</w:t>
      </w:r>
      <w:r w:rsidR="005921B4" w:rsidRPr="00B9791D">
        <w:t>es subventions à disposition des chefs d’exploitation agricole</w:t>
      </w:r>
      <w:r w:rsidR="001818B0" w:rsidRPr="00B9791D">
        <w:t>, des GFC</w:t>
      </w:r>
      <w:r w:rsidR="00310DE8" w:rsidRPr="00D32FDA">
        <w:rPr>
          <w:vertAlign w:val="superscript"/>
        </w:rPr>
        <w:footnoteReference w:id="1"/>
      </w:r>
      <w:r w:rsidR="00660C5C" w:rsidRPr="00B9791D">
        <w:t xml:space="preserve"> ou d</w:t>
      </w:r>
      <w:r w:rsidR="00C03CA6" w:rsidRPr="00B9791D">
        <w:t xml:space="preserve">es </w:t>
      </w:r>
      <w:r w:rsidR="00660C5C" w:rsidRPr="00B9791D">
        <w:t>OP</w:t>
      </w:r>
      <w:r w:rsidR="00622431" w:rsidRPr="00B9791D">
        <w:t xml:space="preserve"> (CVPC</w:t>
      </w:r>
      <w:r w:rsidR="00622431" w:rsidRPr="00D32FDA">
        <w:rPr>
          <w:vertAlign w:val="superscript"/>
        </w:rPr>
        <w:footnoteReference w:id="2"/>
      </w:r>
      <w:r w:rsidR="00622431" w:rsidRPr="00B9791D">
        <w:t>, GPAA</w:t>
      </w:r>
      <w:r w:rsidR="00622431" w:rsidRPr="00D32FDA">
        <w:rPr>
          <w:vertAlign w:val="superscript"/>
        </w:rPr>
        <w:footnoteReference w:id="3"/>
      </w:r>
      <w:r w:rsidR="00622431" w:rsidRPr="00B9791D">
        <w:t>, GVM</w:t>
      </w:r>
      <w:r w:rsidR="00622431" w:rsidRPr="00D32FDA">
        <w:rPr>
          <w:vertAlign w:val="superscript"/>
        </w:rPr>
        <w:footnoteReference w:id="4"/>
      </w:r>
      <w:r w:rsidR="00622431" w:rsidRPr="00B9791D">
        <w:t xml:space="preserve">) </w:t>
      </w:r>
      <w:r w:rsidR="005921B4" w:rsidRPr="00B9791D">
        <w:t xml:space="preserve"> </w:t>
      </w:r>
      <w:r w:rsidR="00CA261F" w:rsidRPr="00B9791D">
        <w:t>à capacité financière limitée</w:t>
      </w:r>
      <w:r w:rsidR="008E5261" w:rsidRPr="00B9791D">
        <w:t xml:space="preserve"> pour la réalisation d'ac</w:t>
      </w:r>
      <w:r w:rsidR="00ED3100" w:rsidRPr="00B9791D">
        <w:t>tivités</w:t>
      </w:r>
      <w:r w:rsidR="005921B4" w:rsidRPr="00B9791D">
        <w:t xml:space="preserve"> qui leur permette</w:t>
      </w:r>
      <w:r w:rsidR="003D24C4" w:rsidRPr="00B9791D">
        <w:t>nt</w:t>
      </w:r>
      <w:r w:rsidR="005921B4" w:rsidRPr="00B9791D">
        <w:t xml:space="preserve"> d’impulser une dynamique technico-économique dans le but d’augmenter leurs revenus</w:t>
      </w:r>
      <w:r w:rsidR="00ED3100" w:rsidRPr="00B9791D">
        <w:t>.</w:t>
      </w:r>
    </w:p>
    <w:p w:rsidR="00706DEF" w:rsidRPr="00B9791D" w:rsidRDefault="00706DEF" w:rsidP="00B9791D"/>
    <w:p w:rsidR="00D17EFD" w:rsidRPr="00B9791D" w:rsidRDefault="00E80BDF" w:rsidP="00B9791D">
      <w:r w:rsidRPr="00B9791D">
        <w:t xml:space="preserve">Le présent </w:t>
      </w:r>
      <w:r w:rsidR="003D24C4" w:rsidRPr="00B9791D">
        <w:t>Manuel</w:t>
      </w:r>
      <w:r w:rsidRPr="00B9791D">
        <w:t xml:space="preserve"> décrit les objectifs, les critères d’éligibilité</w:t>
      </w:r>
      <w:r w:rsidR="00ED10ED" w:rsidRPr="00B9791D">
        <w:t xml:space="preserve">, les </w:t>
      </w:r>
      <w:r w:rsidRPr="00B9791D">
        <w:t>procédures de gestion d</w:t>
      </w:r>
      <w:r w:rsidR="005921B4" w:rsidRPr="00B9791D">
        <w:t>u</w:t>
      </w:r>
      <w:r w:rsidRPr="00B9791D">
        <w:t xml:space="preserve"> </w:t>
      </w:r>
      <w:r w:rsidR="003D24C4" w:rsidRPr="00B9791D">
        <w:t>F</w:t>
      </w:r>
      <w:r w:rsidRPr="00B9791D">
        <w:t xml:space="preserve">onds </w:t>
      </w:r>
      <w:r w:rsidR="00ED10ED" w:rsidRPr="00B9791D">
        <w:t>et les outils utilisés pour l</w:t>
      </w:r>
      <w:r w:rsidR="005921B4" w:rsidRPr="00B9791D">
        <w:t>e financement des projets</w:t>
      </w:r>
      <w:r w:rsidRPr="00B9791D">
        <w:t xml:space="preserve">, en lien avec les orientations stratégiques </w:t>
      </w:r>
      <w:r w:rsidR="005921B4" w:rsidRPr="00B9791D">
        <w:t>du PADYP</w:t>
      </w:r>
      <w:r w:rsidR="002B241F" w:rsidRPr="00B9791D">
        <w:t xml:space="preserve">. </w:t>
      </w:r>
      <w:r w:rsidR="00BD3A6A" w:rsidRPr="00B9791D">
        <w:t>Ce manuel est un guide, qui pourra être modifié en commun accord entre le PADYP, le MAEP et l’AFD.</w:t>
      </w:r>
    </w:p>
    <w:p w:rsidR="00BD3A6A" w:rsidRPr="00B9791D" w:rsidRDefault="00BD3A6A" w:rsidP="00B9791D"/>
    <w:p w:rsidR="00706DEF" w:rsidRPr="00B9791D" w:rsidRDefault="00E80BDF" w:rsidP="00B9791D">
      <w:r w:rsidRPr="00B9791D">
        <w:t xml:space="preserve">Ce </w:t>
      </w:r>
      <w:r w:rsidR="003D24C4" w:rsidRPr="00B9791D">
        <w:t>Manuel</w:t>
      </w:r>
      <w:r w:rsidRPr="00B9791D">
        <w:t xml:space="preserve"> </w:t>
      </w:r>
      <w:r w:rsidR="008A5ECE" w:rsidRPr="00B9791D">
        <w:t xml:space="preserve">a </w:t>
      </w:r>
      <w:r w:rsidR="002B241F" w:rsidRPr="00B9791D">
        <w:t xml:space="preserve">été élaboré en tenant compte </w:t>
      </w:r>
      <w:r w:rsidR="00301D3A" w:rsidRPr="00B9791D">
        <w:t xml:space="preserve">à la fois </w:t>
      </w:r>
      <w:r w:rsidR="002B241F" w:rsidRPr="00B9791D">
        <w:t>d</w:t>
      </w:r>
      <w:r w:rsidR="005921B4" w:rsidRPr="00B9791D">
        <w:t>’</w:t>
      </w:r>
      <w:r w:rsidR="008F3185" w:rsidRPr="00B9791D">
        <w:t>expériences</w:t>
      </w:r>
      <w:r w:rsidR="00301D3A" w:rsidRPr="00B9791D">
        <w:t xml:space="preserve"> </w:t>
      </w:r>
      <w:r w:rsidR="005921B4" w:rsidRPr="00B9791D">
        <w:t>voisines</w:t>
      </w:r>
      <w:r w:rsidR="00713CE3" w:rsidRPr="00B9791D">
        <w:t xml:space="preserve"> en termes de gestion de fonds de microprojets, qu</w:t>
      </w:r>
      <w:r w:rsidR="00D7246D" w:rsidRPr="00B9791D">
        <w:t>’</w:t>
      </w:r>
      <w:r w:rsidR="00713CE3" w:rsidRPr="00B9791D">
        <w:t xml:space="preserve">elles soient </w:t>
      </w:r>
      <w:r w:rsidR="005921B4" w:rsidRPr="00B9791D">
        <w:t xml:space="preserve">au Bénin </w:t>
      </w:r>
      <w:r w:rsidR="00713CE3" w:rsidRPr="00B9791D">
        <w:t xml:space="preserve">ou </w:t>
      </w:r>
      <w:r w:rsidR="00483F6F" w:rsidRPr="00B9791D">
        <w:t xml:space="preserve">ailleurs </w:t>
      </w:r>
      <w:r w:rsidR="00713CE3" w:rsidRPr="00B9791D">
        <w:t>d</w:t>
      </w:r>
      <w:r w:rsidR="005921B4" w:rsidRPr="00B9791D">
        <w:t xml:space="preserve">ans </w:t>
      </w:r>
      <w:smartTag w:uri="urn:schemas-microsoft-com:office:smarttags" w:element="PersonName">
        <w:smartTagPr>
          <w:attr w:name="ProductID" w:val="la sous-r￩gion. De"/>
        </w:smartTagPr>
        <w:r w:rsidR="005921B4" w:rsidRPr="00B9791D">
          <w:t>la so</w:t>
        </w:r>
        <w:r w:rsidR="00713CE3" w:rsidRPr="00B9791D">
          <w:t>us-région. De</w:t>
        </w:r>
      </w:smartTag>
      <w:r w:rsidR="00713CE3" w:rsidRPr="00B9791D">
        <w:t xml:space="preserve"> plus, l’élaboration de ce </w:t>
      </w:r>
      <w:r w:rsidR="003D24C4" w:rsidRPr="00B9791D">
        <w:t>Manuel</w:t>
      </w:r>
      <w:r w:rsidR="00713CE3" w:rsidRPr="00B9791D">
        <w:t xml:space="preserve"> a pris en compte le besoin </w:t>
      </w:r>
      <w:r w:rsidR="00301D3A" w:rsidRPr="00B9791D">
        <w:t xml:space="preserve">des bénéficiaires </w:t>
      </w:r>
      <w:r w:rsidR="00713CE3" w:rsidRPr="00B9791D">
        <w:t xml:space="preserve">afin de leur permettre de </w:t>
      </w:r>
      <w:r w:rsidR="00C42924" w:rsidRPr="00B9791D">
        <w:t xml:space="preserve">disposer de </w:t>
      </w:r>
      <w:r w:rsidR="00301D3A" w:rsidRPr="00B9791D">
        <w:t>leviers de développement efficaces</w:t>
      </w:r>
      <w:r w:rsidR="005921B4" w:rsidRPr="00B9791D">
        <w:t xml:space="preserve"> au niveau de</w:t>
      </w:r>
      <w:r w:rsidR="00713CE3" w:rsidRPr="00B9791D">
        <w:t xml:space="preserve"> leur</w:t>
      </w:r>
      <w:r w:rsidR="005921B4" w:rsidRPr="00B9791D">
        <w:t>s exploitations familiales</w:t>
      </w:r>
      <w:r w:rsidR="00301D3A" w:rsidRPr="00B9791D">
        <w:t xml:space="preserve">. </w:t>
      </w:r>
    </w:p>
    <w:p w:rsidR="00B77CEF" w:rsidRPr="00B9791D" w:rsidRDefault="008237E3" w:rsidP="00F66007">
      <w:pPr>
        <w:pStyle w:val="PADYP1"/>
        <w:pageBreakBefore/>
        <w:ind w:left="425" w:hanging="425"/>
      </w:pPr>
      <w:bookmarkStart w:id="14" w:name="_Toc450814214"/>
      <w:bookmarkStart w:id="15" w:name="_Toc451756853"/>
      <w:bookmarkStart w:id="16" w:name="_Toc451846002"/>
      <w:bookmarkStart w:id="17" w:name="_Toc330796671"/>
      <w:r w:rsidRPr="00B9791D">
        <w:lastRenderedPageBreak/>
        <w:t>OBJECTIFS ET DOMAINES D’INTERVENTION DU FONDS</w:t>
      </w:r>
      <w:bookmarkEnd w:id="14"/>
      <w:bookmarkEnd w:id="15"/>
      <w:bookmarkEnd w:id="16"/>
      <w:r w:rsidRPr="00B9791D">
        <w:t xml:space="preserve"> </w:t>
      </w:r>
      <w:bookmarkEnd w:id="17"/>
    </w:p>
    <w:p w:rsidR="00872147" w:rsidRPr="00B9791D" w:rsidRDefault="008D0BC6" w:rsidP="00B9791D">
      <w:r w:rsidRPr="00B9791D">
        <w:t xml:space="preserve">Le </w:t>
      </w:r>
      <w:r w:rsidR="00713CE3" w:rsidRPr="00B9791D">
        <w:t>FDSS</w:t>
      </w:r>
      <w:r w:rsidRPr="00B9791D">
        <w:t xml:space="preserve"> est destiné à soutenir des microréalisations </w:t>
      </w:r>
      <w:r w:rsidR="00B77BCD" w:rsidRPr="00B9791D">
        <w:t xml:space="preserve">ou des actions </w:t>
      </w:r>
      <w:r w:rsidRPr="00B9791D">
        <w:t xml:space="preserve">porteuses et/ou novatrices </w:t>
      </w:r>
      <w:r w:rsidR="00872147" w:rsidRPr="00B9791D">
        <w:t xml:space="preserve">en termes de développement </w:t>
      </w:r>
      <w:r w:rsidR="00B05831" w:rsidRPr="00B9791D">
        <w:t xml:space="preserve">et d’augmentation de revenus, </w:t>
      </w:r>
      <w:r w:rsidR="00872147" w:rsidRPr="00B9791D">
        <w:t xml:space="preserve">au bénéfice des </w:t>
      </w:r>
      <w:r w:rsidR="00D90152" w:rsidRPr="00B9791D">
        <w:t>chefs d’exploitation</w:t>
      </w:r>
      <w:r w:rsidR="00713CE3" w:rsidRPr="00B9791D">
        <w:t xml:space="preserve"> et des organisations de producteurs</w:t>
      </w:r>
      <w:r w:rsidR="00485179" w:rsidRPr="00B9791D">
        <w:t xml:space="preserve"> (OP)</w:t>
      </w:r>
      <w:r w:rsidR="00713CE3" w:rsidRPr="00B9791D">
        <w:t xml:space="preserve">, </w:t>
      </w:r>
      <w:r w:rsidR="00032EA5" w:rsidRPr="00B9791D">
        <w:t>« </w:t>
      </w:r>
      <w:r w:rsidR="00713CE3" w:rsidRPr="00B9791D">
        <w:t>porteurs de projets</w:t>
      </w:r>
      <w:r w:rsidR="00032EA5" w:rsidRPr="00B9791D">
        <w:t> »</w:t>
      </w:r>
      <w:r w:rsidR="00713CE3" w:rsidRPr="00B9791D">
        <w:t xml:space="preserve"> découlant d’un travail de réflexion et de gestion insufflé par </w:t>
      </w:r>
      <w:smartTag w:uri="urn:schemas-microsoft-com:office:smarttags" w:element="PersonName">
        <w:smartTagPr>
          <w:attr w:name="ProductID" w:val="la d￩marche CEF"/>
        </w:smartTagPr>
        <w:r w:rsidR="00713CE3" w:rsidRPr="00B9791D">
          <w:t>la démarche CEF</w:t>
        </w:r>
      </w:smartTag>
      <w:r w:rsidR="00C03CA6" w:rsidRPr="00B9791D">
        <w:t xml:space="preserve"> ou CdG</w:t>
      </w:r>
      <w:r w:rsidR="00B7500C" w:rsidRPr="00B9791D">
        <w:t>-</w:t>
      </w:r>
      <w:r w:rsidR="00C03CA6" w:rsidRPr="00B9791D">
        <w:t>OP</w:t>
      </w:r>
      <w:r w:rsidR="00713CE3" w:rsidRPr="00B9791D">
        <w:t>.</w:t>
      </w:r>
    </w:p>
    <w:p w:rsidR="00706DEF" w:rsidRPr="00B9791D" w:rsidRDefault="00706DEF" w:rsidP="00B9791D"/>
    <w:p w:rsidR="00485179" w:rsidRPr="00B9791D" w:rsidRDefault="00054117" w:rsidP="00B9791D">
      <w:r w:rsidRPr="00B9791D">
        <w:t xml:space="preserve">Selon l'approche </w:t>
      </w:r>
      <w:r w:rsidR="00485179" w:rsidRPr="00B9791D">
        <w:t>du Conseil aux Exploitations agricoles Familiales (CEF) et du Conseil de Gestion auprès des OP</w:t>
      </w:r>
      <w:r w:rsidR="00032EA5" w:rsidRPr="00B9791D">
        <w:t xml:space="preserve"> (CdG</w:t>
      </w:r>
      <w:r w:rsidR="00B7500C" w:rsidRPr="00B9791D">
        <w:t>-</w:t>
      </w:r>
      <w:r w:rsidR="00032EA5" w:rsidRPr="00B9791D">
        <w:t>OP)</w:t>
      </w:r>
      <w:r w:rsidRPr="00B9791D">
        <w:t xml:space="preserve">, le </w:t>
      </w:r>
      <w:r w:rsidR="00485179" w:rsidRPr="00B9791D">
        <w:t>FDSS</w:t>
      </w:r>
      <w:r w:rsidRPr="00B9791D">
        <w:t xml:space="preserve"> concerne </w:t>
      </w:r>
      <w:r w:rsidR="00B71062" w:rsidRPr="00B9791D">
        <w:t>les actions</w:t>
      </w:r>
      <w:r w:rsidR="005E1854" w:rsidRPr="00B9791D">
        <w:t xml:space="preserve"> et initiatives </w:t>
      </w:r>
      <w:r w:rsidR="00485179" w:rsidRPr="00B9791D">
        <w:t>qui permettent </w:t>
      </w:r>
      <w:r w:rsidR="00660C5C" w:rsidRPr="00B9791D">
        <w:t xml:space="preserve">de manière cumulée ou séparée </w:t>
      </w:r>
      <w:r w:rsidR="00485179" w:rsidRPr="00B9791D">
        <w:t>:</w:t>
      </w:r>
    </w:p>
    <w:p w:rsidR="00BD0E1F" w:rsidRPr="00B9791D" w:rsidRDefault="00BD0E1F" w:rsidP="00B9791D"/>
    <w:p w:rsidR="00485179" w:rsidRPr="00B9791D" w:rsidRDefault="00660C5C" w:rsidP="008237E3">
      <w:pPr>
        <w:pStyle w:val="PUCE1"/>
      </w:pPr>
      <w:r w:rsidRPr="00B9791D">
        <w:t>l</w:t>
      </w:r>
      <w:r w:rsidR="00485179" w:rsidRPr="00B9791D">
        <w:t>e renforcement de capacités des chefs d’exploitation ou des OP au niveau managérial, technique, économique, et/ou financier</w:t>
      </w:r>
      <w:r w:rsidR="00BD0E1F" w:rsidRPr="00B9791D">
        <w:t> ;</w:t>
      </w:r>
    </w:p>
    <w:p w:rsidR="00706DEF" w:rsidRPr="00B9791D" w:rsidRDefault="00660C5C" w:rsidP="008237E3">
      <w:pPr>
        <w:pStyle w:val="PUCE1"/>
      </w:pPr>
      <w:r w:rsidRPr="00B9791D">
        <w:t xml:space="preserve">l’investissement dans </w:t>
      </w:r>
      <w:r w:rsidR="00485179" w:rsidRPr="00B9791D">
        <w:t xml:space="preserve">la production </w:t>
      </w:r>
      <w:r w:rsidR="003D3DF7" w:rsidRPr="00B9791D">
        <w:t>végétale </w:t>
      </w:r>
      <w:r w:rsidR="00032EA5" w:rsidRPr="00B9791D">
        <w:t>et l’élevage</w:t>
      </w:r>
      <w:r w:rsidR="00C121D2" w:rsidRPr="00B9791D">
        <w:t> :</w:t>
      </w:r>
      <w:r w:rsidR="00485179" w:rsidRPr="00B9791D">
        <w:t xml:space="preserve"> l’équipement en </w:t>
      </w:r>
      <w:r w:rsidR="00ED3B5B" w:rsidRPr="00B9791D">
        <w:t>matériel agricole</w:t>
      </w:r>
      <w:r w:rsidR="004B0C35" w:rsidRPr="00B9791D">
        <w:t>,</w:t>
      </w:r>
      <w:r w:rsidR="00485179" w:rsidRPr="00B9791D">
        <w:t xml:space="preserve"> la gestion de la fertilité, l’</w:t>
      </w:r>
      <w:r w:rsidR="0097709C" w:rsidRPr="00B9791D">
        <w:t>intensification agricole, l’</w:t>
      </w:r>
      <w:r w:rsidR="00D90152" w:rsidRPr="00B9791D">
        <w:t>association agriculture-</w:t>
      </w:r>
      <w:r w:rsidR="00485179" w:rsidRPr="00B9791D">
        <w:t>élevage,</w:t>
      </w:r>
      <w:r w:rsidR="004B0C35" w:rsidRPr="00B9791D">
        <w:t xml:space="preserve"> </w:t>
      </w:r>
      <w:r w:rsidR="00485179" w:rsidRPr="00B9791D">
        <w:t>l’</w:t>
      </w:r>
      <w:r w:rsidR="004B0C35" w:rsidRPr="00B9791D">
        <w:t>installation d’infrastructures et d’équipements,</w:t>
      </w:r>
      <w:r w:rsidR="00D90152" w:rsidRPr="00B9791D">
        <w:t xml:space="preserve"> etc.</w:t>
      </w:r>
    </w:p>
    <w:p w:rsidR="00BD7AF0" w:rsidRPr="00B9791D" w:rsidRDefault="00660C5C" w:rsidP="008237E3">
      <w:pPr>
        <w:pStyle w:val="PUCE1"/>
      </w:pPr>
      <w:r w:rsidRPr="00B9791D">
        <w:t>l</w:t>
      </w:r>
      <w:r w:rsidR="00C121D2" w:rsidRPr="00B9791D">
        <w:t xml:space="preserve">’investissement dans </w:t>
      </w:r>
      <w:r w:rsidR="00F63D2D" w:rsidRPr="00B9791D">
        <w:t xml:space="preserve">les autres maillons des </w:t>
      </w:r>
      <w:r w:rsidR="004B0C35" w:rsidRPr="00B9791D">
        <w:t xml:space="preserve">filières : </w:t>
      </w:r>
      <w:r w:rsidR="001C505A" w:rsidRPr="00B9791D">
        <w:t xml:space="preserve">approvisionnement en intrants, </w:t>
      </w:r>
      <w:r w:rsidR="004C177D" w:rsidRPr="00B9791D">
        <w:t xml:space="preserve">conditionnement, </w:t>
      </w:r>
      <w:r w:rsidR="004B0C35" w:rsidRPr="00B9791D">
        <w:t>t</w:t>
      </w:r>
      <w:r w:rsidR="00CF1807" w:rsidRPr="00B9791D">
        <w:t>ransformation et commercialisation des produits agricoles</w:t>
      </w:r>
      <w:r w:rsidR="004B0C35" w:rsidRPr="00B9791D">
        <w:t>, i</w:t>
      </w:r>
      <w:r w:rsidR="00BD7AF0" w:rsidRPr="00B9791D">
        <w:t>nfor</w:t>
      </w:r>
      <w:r w:rsidR="004B0C35" w:rsidRPr="00B9791D">
        <w:t>mation, prospection et courtage.</w:t>
      </w:r>
    </w:p>
    <w:p w:rsidR="0097709C" w:rsidRPr="00B9791D" w:rsidRDefault="00D32FDA" w:rsidP="00F66007">
      <w:pPr>
        <w:pStyle w:val="PADYP1"/>
        <w:pageBreakBefore/>
        <w:ind w:left="425" w:hanging="425"/>
      </w:pPr>
      <w:bookmarkStart w:id="18" w:name="_Toc330796672"/>
      <w:bookmarkStart w:id="19" w:name="_Toc450814215"/>
      <w:bookmarkStart w:id="20" w:name="_Toc451756854"/>
      <w:bookmarkStart w:id="21" w:name="_Toc451846003"/>
      <w:r w:rsidRPr="00B9791D">
        <w:lastRenderedPageBreak/>
        <w:t>LA COMPOSANTE 4 DU PADYP : POLE DE GESTION DU FDSS</w:t>
      </w:r>
      <w:bookmarkEnd w:id="18"/>
      <w:bookmarkEnd w:id="19"/>
      <w:bookmarkEnd w:id="20"/>
      <w:bookmarkEnd w:id="21"/>
      <w:r w:rsidRPr="00B9791D">
        <w:t xml:space="preserve"> </w:t>
      </w:r>
    </w:p>
    <w:p w:rsidR="0097709C" w:rsidRPr="00B9791D" w:rsidRDefault="00742980" w:rsidP="00B9791D">
      <w:r w:rsidRPr="00B9791D">
        <w:t>Le FDSS</w:t>
      </w:r>
      <w:r w:rsidR="00E03400" w:rsidRPr="00B9791D">
        <w:t xml:space="preserve"> permet un appui financier ponctuel, </w:t>
      </w:r>
      <w:r w:rsidR="006A43D1" w:rsidRPr="00B9791D">
        <w:t xml:space="preserve">dont les acquis et expériences pourront être capitalisés </w:t>
      </w:r>
      <w:r w:rsidR="007C4343" w:rsidRPr="00B9791D">
        <w:t>pour servir à</w:t>
      </w:r>
      <w:r w:rsidR="006A43D1" w:rsidRPr="00B9791D">
        <w:t xml:space="preserve"> d’autres interventions.</w:t>
      </w:r>
      <w:r w:rsidRPr="00B9791D">
        <w:t xml:space="preserve"> </w:t>
      </w:r>
      <w:r w:rsidR="00E03400" w:rsidRPr="00B9791D">
        <w:t>Le FDSS va</w:t>
      </w:r>
      <w:r w:rsidRPr="00B9791D">
        <w:t xml:space="preserve"> </w:t>
      </w:r>
      <w:r w:rsidR="00E03400" w:rsidRPr="00B9791D">
        <w:t>permettre la concrétisation d’</w:t>
      </w:r>
      <w:r w:rsidR="0097709C" w:rsidRPr="00B9791D">
        <w:t xml:space="preserve">une impulsion et </w:t>
      </w:r>
      <w:r w:rsidR="00E03400" w:rsidRPr="00B9791D">
        <w:t>d’</w:t>
      </w:r>
      <w:r w:rsidR="0097709C" w:rsidRPr="00B9791D">
        <w:t>une dynamique</w:t>
      </w:r>
      <w:r w:rsidR="00E03400" w:rsidRPr="00B9791D">
        <w:t xml:space="preserve"> de développement des exploitations agricoles</w:t>
      </w:r>
      <w:r w:rsidR="002B221C" w:rsidRPr="00B9791D">
        <w:t xml:space="preserve"> et des OP</w:t>
      </w:r>
      <w:r w:rsidR="0097709C" w:rsidRPr="00B9791D">
        <w:t xml:space="preserve">. </w:t>
      </w:r>
    </w:p>
    <w:p w:rsidR="00D32FDA" w:rsidRDefault="00D32FDA" w:rsidP="00B9791D"/>
    <w:p w:rsidR="00E03400" w:rsidRPr="00B9791D" w:rsidRDefault="00E03400" w:rsidP="00B9791D">
      <w:r w:rsidRPr="00B9791D">
        <w:t xml:space="preserve">Aujourd’hui, donner la charge de la gestion du FDSS à une entité extérieure à la CELCOR, telle une OP ou une ONG, est une idée qui n’est pas réaliste. En effet, pour assurer la gestion d’un tel fonds et limiter les risques de dérives, le PADYP n’a plus le temps d’une telle préparation. </w:t>
      </w:r>
    </w:p>
    <w:p w:rsidR="00E03400" w:rsidRPr="00B9791D" w:rsidRDefault="00E03400" w:rsidP="00B9791D"/>
    <w:p w:rsidR="00E20619" w:rsidRPr="00B9791D" w:rsidRDefault="00F54286" w:rsidP="00B9791D">
      <w:r w:rsidRPr="00B9791D">
        <w:t>Conformément aux recommandations de la 4ème session du Comité de Pilotage (15/12/2011)</w:t>
      </w:r>
      <w:r w:rsidR="00E20619" w:rsidRPr="00B9791D">
        <w:t xml:space="preserve"> : </w:t>
      </w:r>
      <w:r w:rsidR="00505F80" w:rsidRPr="00B9791D">
        <w:t>« </w:t>
      </w:r>
      <w:r w:rsidR="00766F39" w:rsidRPr="00B9791D">
        <w:t xml:space="preserve">Il </w:t>
      </w:r>
      <w:r w:rsidR="00C76ECB" w:rsidRPr="00B9791D">
        <w:t>pourrait être nécessaire de renforcer la Cellule de Coordination du PADYP en fonction du type d’action mis en place par le FDSS, et de la nature du suivi opéré. Cette équipe serait, entre autres, en charge de poursuivre la sensibilisation sur ce Fonds et d’approfond</w:t>
      </w:r>
      <w:r w:rsidR="00505F80" w:rsidRPr="00B9791D">
        <w:t>ir les procédures de sa gestion »</w:t>
      </w:r>
      <w:r w:rsidR="000C3BC8" w:rsidRPr="00B9791D">
        <w:t>.</w:t>
      </w:r>
      <w:r w:rsidR="00E20619" w:rsidRPr="00B9791D">
        <w:t xml:space="preserve"> </w:t>
      </w:r>
      <w:r w:rsidR="000C3BC8" w:rsidRPr="00B9791D">
        <w:t>Il</w:t>
      </w:r>
      <w:r w:rsidR="00E20619" w:rsidRPr="00B9791D">
        <w:t xml:space="preserve"> est proposé de recrut</w:t>
      </w:r>
      <w:r w:rsidR="0075293E" w:rsidRPr="00B9791D">
        <w:t>er un</w:t>
      </w:r>
      <w:r w:rsidR="004F033F" w:rsidRPr="00B9791D">
        <w:t xml:space="preserve"> pôle de gestion </w:t>
      </w:r>
      <w:r w:rsidR="003D1FC7" w:rsidRPr="00B9791D">
        <w:t>– (</w:t>
      </w:r>
      <w:r w:rsidR="0075293E" w:rsidRPr="00B9791D">
        <w:t xml:space="preserve">deux </w:t>
      </w:r>
      <w:r w:rsidR="00545F76" w:rsidRPr="00B9791D">
        <w:t xml:space="preserve">ingénieurs et  </w:t>
      </w:r>
      <w:r w:rsidR="003756CE" w:rsidRPr="00B9791D">
        <w:t>un assistant comptable</w:t>
      </w:r>
      <w:r w:rsidR="003D1FC7" w:rsidRPr="00B9791D">
        <w:t>) renforcé par un dispositif de terrain</w:t>
      </w:r>
      <w:r w:rsidR="0075293E" w:rsidRPr="00B9791D">
        <w:t>.</w:t>
      </w:r>
    </w:p>
    <w:p w:rsidR="00E20619" w:rsidRPr="00B9791D" w:rsidRDefault="00E20619" w:rsidP="00B9791D"/>
    <w:p w:rsidR="00E03400" w:rsidRDefault="00E20619" w:rsidP="00B9791D">
      <w:r w:rsidRPr="00B9791D">
        <w:t>L</w:t>
      </w:r>
      <w:r w:rsidR="005201AF" w:rsidRPr="00B9791D">
        <w:t xml:space="preserve">e personnel de la </w:t>
      </w:r>
      <w:r w:rsidR="00C03331" w:rsidRPr="00B9791D">
        <w:t>Composante</w:t>
      </w:r>
      <w:r w:rsidR="005201AF" w:rsidRPr="00B9791D">
        <w:t xml:space="preserve"> 4 aura </w:t>
      </w:r>
      <w:r w:rsidR="00E03400" w:rsidRPr="00B9791D">
        <w:t>la charge de :</w:t>
      </w:r>
    </w:p>
    <w:p w:rsidR="00D32FDA" w:rsidRPr="00B9791D" w:rsidRDefault="00D32FDA" w:rsidP="00B9791D"/>
    <w:p w:rsidR="00914984" w:rsidRPr="00B9791D" w:rsidRDefault="00914984" w:rsidP="00D32FDA">
      <w:pPr>
        <w:pStyle w:val="PUCE1"/>
      </w:pPr>
      <w:r w:rsidRPr="00B9791D">
        <w:t xml:space="preserve">renforcer les capacités des acteurs de terrain pour la mise en œuvre du FDSS ; </w:t>
      </w:r>
    </w:p>
    <w:p w:rsidR="00E03400" w:rsidRPr="00B9791D" w:rsidRDefault="00E03400" w:rsidP="00D32FDA">
      <w:pPr>
        <w:pStyle w:val="PUCE1"/>
      </w:pPr>
      <w:r w:rsidRPr="00B9791D">
        <w:t>contrô</w:t>
      </w:r>
      <w:r w:rsidR="000C3BC8" w:rsidRPr="00B9791D">
        <w:t>ler l’instruction des dossiers ;</w:t>
      </w:r>
    </w:p>
    <w:p w:rsidR="00E03400" w:rsidRPr="00B9791D" w:rsidRDefault="00E03400" w:rsidP="00D32FDA">
      <w:pPr>
        <w:pStyle w:val="PUCE1"/>
      </w:pPr>
      <w:r w:rsidRPr="00B9791D">
        <w:t>organiser</w:t>
      </w:r>
      <w:r w:rsidR="00C43642" w:rsidRPr="00B9791D">
        <w:t xml:space="preserve"> et animer</w:t>
      </w:r>
      <w:r w:rsidRPr="00B9791D">
        <w:t xml:space="preserve"> l</w:t>
      </w:r>
      <w:r w:rsidR="00E619B4" w:rsidRPr="00B9791D">
        <w:t xml:space="preserve">es </w:t>
      </w:r>
      <w:r w:rsidR="00C1325E" w:rsidRPr="00B9791D">
        <w:t xml:space="preserve">Comités </w:t>
      </w:r>
      <w:r w:rsidR="000412C2" w:rsidRPr="00B9791D">
        <w:t xml:space="preserve">de </w:t>
      </w:r>
      <w:r w:rsidR="00C1325E" w:rsidRPr="00B9791D">
        <w:t xml:space="preserve">Présélection </w:t>
      </w:r>
      <w:r w:rsidR="000412C2" w:rsidRPr="00B9791D">
        <w:t xml:space="preserve">d’idées de </w:t>
      </w:r>
      <w:r w:rsidR="00C1325E" w:rsidRPr="00B9791D">
        <w:t xml:space="preserve">Projets </w:t>
      </w:r>
      <w:r w:rsidR="000412C2" w:rsidRPr="00B9791D">
        <w:t xml:space="preserve">(CPIP) et les </w:t>
      </w:r>
      <w:r w:rsidR="00C1325E" w:rsidRPr="00B9791D">
        <w:t xml:space="preserve">Comités </w:t>
      </w:r>
      <w:r w:rsidR="00E619B4" w:rsidRPr="00B9791D">
        <w:t>d’</w:t>
      </w:r>
      <w:r w:rsidR="00C1325E" w:rsidRPr="00B9791D">
        <w:t>E</w:t>
      </w:r>
      <w:r w:rsidR="00E619B4" w:rsidRPr="00B9791D">
        <w:t xml:space="preserve">tude </w:t>
      </w:r>
      <w:r w:rsidR="00E619B4" w:rsidRPr="00D32FDA">
        <w:t>et</w:t>
      </w:r>
      <w:r w:rsidR="00E619B4" w:rsidRPr="00B9791D">
        <w:t xml:space="preserve"> de </w:t>
      </w:r>
      <w:r w:rsidR="00C1325E" w:rsidRPr="00B9791D">
        <w:t xml:space="preserve">Validation </w:t>
      </w:r>
      <w:r w:rsidR="00E619B4" w:rsidRPr="00B9791D">
        <w:t>(C</w:t>
      </w:r>
      <w:r w:rsidR="000C3BC8" w:rsidRPr="00B9791D">
        <w:t>EV) des demandes de financement ;</w:t>
      </w:r>
    </w:p>
    <w:p w:rsidR="00E619B4" w:rsidRPr="00B9791D" w:rsidRDefault="000412C2" w:rsidP="00D32FDA">
      <w:pPr>
        <w:pStyle w:val="PUCE1"/>
      </w:pPr>
      <w:r w:rsidRPr="00B9791D">
        <w:t>appuyer la mise en place des investissements</w:t>
      </w:r>
      <w:r w:rsidR="000C3BC8" w:rsidRPr="00B9791D">
        <w:t> ;</w:t>
      </w:r>
      <w:r w:rsidR="00E619B4" w:rsidRPr="00B9791D">
        <w:t xml:space="preserve"> </w:t>
      </w:r>
    </w:p>
    <w:p w:rsidR="005201AF" w:rsidRPr="00B9791D" w:rsidRDefault="00E619B4" w:rsidP="00D32FDA">
      <w:pPr>
        <w:pStyle w:val="PUCE1"/>
      </w:pPr>
      <w:r w:rsidRPr="00B9791D">
        <w:t>s</w:t>
      </w:r>
      <w:r w:rsidR="00F54286" w:rsidRPr="00B9791D">
        <w:t>’assurer de la bonne utilisation des fonds alloués</w:t>
      </w:r>
      <w:r w:rsidR="000C3BC8" w:rsidRPr="00B9791D">
        <w:t> ;</w:t>
      </w:r>
    </w:p>
    <w:p w:rsidR="000412C2" w:rsidRPr="00B9791D" w:rsidRDefault="005201AF" w:rsidP="00D32FDA">
      <w:pPr>
        <w:pStyle w:val="PUCE1"/>
      </w:pPr>
      <w:r w:rsidRPr="00B9791D">
        <w:t>procéder aux transferts et contrôles de flux financiers</w:t>
      </w:r>
      <w:r w:rsidR="000412C2" w:rsidRPr="00B9791D">
        <w:t> ;</w:t>
      </w:r>
    </w:p>
    <w:p w:rsidR="00F54286" w:rsidRPr="00B9791D" w:rsidRDefault="000412C2" w:rsidP="00D32FDA">
      <w:pPr>
        <w:pStyle w:val="PUCE1"/>
      </w:pPr>
      <w:r w:rsidRPr="00B9791D">
        <w:t xml:space="preserve">suivre et évaluer </w:t>
      </w:r>
      <w:r w:rsidR="007A25E2" w:rsidRPr="00B9791D">
        <w:t>les micros</w:t>
      </w:r>
      <w:r w:rsidRPr="00B9791D">
        <w:t xml:space="preserve"> projets</w:t>
      </w:r>
      <w:r w:rsidR="000C3BC8" w:rsidRPr="00B9791D">
        <w:t> ;</w:t>
      </w:r>
    </w:p>
    <w:p w:rsidR="00914984" w:rsidRPr="00B9791D" w:rsidRDefault="006A25CA" w:rsidP="00D32FDA">
      <w:pPr>
        <w:pStyle w:val="PUCE1"/>
      </w:pPr>
      <w:r w:rsidRPr="00B9791D">
        <w:t>être une force de proposition pour la mise en œuvre</w:t>
      </w:r>
      <w:r w:rsidR="00F30F24" w:rsidRPr="00B9791D">
        <w:t xml:space="preserve"> </w:t>
      </w:r>
      <w:r w:rsidR="00914984" w:rsidRPr="00B9791D">
        <w:t>et de réflexion prospective sur le Fonds</w:t>
      </w:r>
      <w:r w:rsidR="000C3BC8" w:rsidRPr="00B9791D">
        <w:t> ;</w:t>
      </w:r>
    </w:p>
    <w:p w:rsidR="00E619B4" w:rsidRPr="00B9791D" w:rsidRDefault="00914984" w:rsidP="00D32FDA">
      <w:pPr>
        <w:pStyle w:val="PUCE1"/>
      </w:pPr>
      <w:r w:rsidRPr="00B9791D">
        <w:t xml:space="preserve">assurer la gestion administrative et technique de </w:t>
      </w:r>
      <w:r w:rsidR="00F30F24" w:rsidRPr="00B9791D">
        <w:t>l’équipe de terrain</w:t>
      </w:r>
      <w:r w:rsidR="000C3BC8" w:rsidRPr="00B9791D">
        <w:t>.</w:t>
      </w:r>
      <w:r w:rsidR="006A25CA" w:rsidRPr="00B9791D">
        <w:t xml:space="preserve"> </w:t>
      </w:r>
    </w:p>
    <w:p w:rsidR="00CB540A" w:rsidRPr="00B9791D" w:rsidRDefault="00D32FDA" w:rsidP="00F66007">
      <w:pPr>
        <w:pStyle w:val="PADYP1"/>
        <w:pageBreakBefore/>
        <w:ind w:left="425" w:hanging="425"/>
      </w:pPr>
      <w:bookmarkStart w:id="22" w:name="_Toc330796673"/>
      <w:bookmarkStart w:id="23" w:name="_Toc450814216"/>
      <w:bookmarkStart w:id="24" w:name="_Toc451756855"/>
      <w:bookmarkStart w:id="25" w:name="_Toc451846004"/>
      <w:r w:rsidRPr="00B9791D">
        <w:lastRenderedPageBreak/>
        <w:t>MODALITES D’ACCES AU FDSS</w:t>
      </w:r>
      <w:bookmarkEnd w:id="22"/>
      <w:bookmarkEnd w:id="23"/>
      <w:bookmarkEnd w:id="24"/>
      <w:bookmarkEnd w:id="25"/>
    </w:p>
    <w:p w:rsidR="00250C86" w:rsidRPr="00B9791D" w:rsidRDefault="00D32FDA" w:rsidP="00D32FDA">
      <w:pPr>
        <w:pStyle w:val="PADYP2"/>
      </w:pPr>
      <w:bookmarkStart w:id="26" w:name="_Toc330796674"/>
      <w:bookmarkStart w:id="27" w:name="_Toc450814217"/>
      <w:bookmarkStart w:id="28" w:name="_Toc451756856"/>
      <w:bookmarkStart w:id="29" w:name="_Toc451846005"/>
      <w:r w:rsidRPr="00B9791D">
        <w:t>PROMOTEURS/BENEFICIAIRES</w:t>
      </w:r>
      <w:bookmarkEnd w:id="26"/>
      <w:bookmarkEnd w:id="27"/>
      <w:bookmarkEnd w:id="28"/>
      <w:bookmarkEnd w:id="29"/>
    </w:p>
    <w:p w:rsidR="00706DEF" w:rsidRPr="00B9791D" w:rsidRDefault="00032EA5" w:rsidP="00B9791D">
      <w:r w:rsidRPr="00B9791D">
        <w:t>Seuls l</w:t>
      </w:r>
      <w:r w:rsidR="00E80BDF" w:rsidRPr="00B9791D">
        <w:t xml:space="preserve">es </w:t>
      </w:r>
      <w:r w:rsidR="00BD3A6A" w:rsidRPr="00B9791D">
        <w:t>exploitants</w:t>
      </w:r>
      <w:r w:rsidR="002D60BB" w:rsidRPr="00B9791D">
        <w:t xml:space="preserve"> (adhérents)</w:t>
      </w:r>
      <w:r w:rsidR="00BD3A6A" w:rsidRPr="00B9791D">
        <w:t xml:space="preserve"> </w:t>
      </w:r>
      <w:r w:rsidR="00EB0CCD" w:rsidRPr="00B9791D">
        <w:t xml:space="preserve">ou </w:t>
      </w:r>
      <w:r w:rsidR="002D60BB" w:rsidRPr="00B9791D">
        <w:t>GFC</w:t>
      </w:r>
      <w:r w:rsidR="00EB0CCD" w:rsidRPr="00B9791D">
        <w:t xml:space="preserve"> </w:t>
      </w:r>
      <w:r w:rsidR="00BD3A6A" w:rsidRPr="00B9791D">
        <w:t xml:space="preserve">suivis par un conseiller en </w:t>
      </w:r>
      <w:r w:rsidR="00C121D2" w:rsidRPr="00B9791D">
        <w:t>CEF à l’échelle d</w:t>
      </w:r>
      <w:r w:rsidR="00BD3A6A" w:rsidRPr="00B9791D">
        <w:t xml:space="preserve">e leur </w:t>
      </w:r>
      <w:r w:rsidR="00C121D2" w:rsidRPr="00B9791D">
        <w:t xml:space="preserve">exploitation individuelle ou </w:t>
      </w:r>
      <w:r w:rsidR="00BD3A6A" w:rsidRPr="00B9791D">
        <w:t xml:space="preserve">une OP suivie par un conseiller en </w:t>
      </w:r>
      <w:r w:rsidR="00C121D2" w:rsidRPr="00B9791D">
        <w:t>CdG</w:t>
      </w:r>
      <w:r w:rsidR="00B7500C" w:rsidRPr="00B9791D">
        <w:t>-</w:t>
      </w:r>
      <w:r w:rsidR="00C121D2" w:rsidRPr="00B9791D">
        <w:t xml:space="preserve">OP </w:t>
      </w:r>
      <w:r w:rsidRPr="00B9791D">
        <w:t>pourront émarger au FDSS et seront le</w:t>
      </w:r>
      <w:r w:rsidR="00E80BDF" w:rsidRPr="00B9791D">
        <w:t xml:space="preserve">s </w:t>
      </w:r>
      <w:r w:rsidRPr="00B9791D">
        <w:t>bénéficiaires de l’intervention.</w:t>
      </w:r>
      <w:r w:rsidR="00E619B4" w:rsidRPr="00B9791D">
        <w:t xml:space="preserve"> </w:t>
      </w:r>
      <w:r w:rsidR="00D76DF1" w:rsidRPr="00B9791D">
        <w:t xml:space="preserve"> </w:t>
      </w:r>
    </w:p>
    <w:p w:rsidR="005F525F" w:rsidRPr="00B9791D" w:rsidRDefault="005F525F" w:rsidP="00B9791D"/>
    <w:p w:rsidR="00CB540A" w:rsidRPr="00B9791D" w:rsidRDefault="00CB540A" w:rsidP="00B9791D">
      <w:r w:rsidRPr="00B9791D">
        <w:t>Les OP souhaitant bénéficier du FDSS doivent :</w:t>
      </w:r>
    </w:p>
    <w:p w:rsidR="00D32FDA" w:rsidRDefault="00D32FDA" w:rsidP="00B9791D"/>
    <w:p w:rsidR="00CB540A" w:rsidRPr="00B9791D" w:rsidRDefault="00CB540A" w:rsidP="00D32FDA">
      <w:pPr>
        <w:pStyle w:val="PUCE1"/>
      </w:pPr>
      <w:r w:rsidRPr="00B9791D">
        <w:t xml:space="preserve">être enregistrées selon la réglementation en vigueur au Bénin ; </w:t>
      </w:r>
    </w:p>
    <w:p w:rsidR="00CB540A" w:rsidRPr="00B9791D" w:rsidRDefault="00CB540A" w:rsidP="00D32FDA">
      <w:pPr>
        <w:pStyle w:val="PUCE1"/>
      </w:pPr>
      <w:r w:rsidRPr="00B9791D">
        <w:t>être à jour dans la tenue de leurs réunions statutaires et applicati</w:t>
      </w:r>
      <w:r w:rsidR="00A3277A" w:rsidRPr="00B9791D">
        <w:t>ons de leur règlement intérieur ;</w:t>
      </w:r>
    </w:p>
    <w:p w:rsidR="001858BC" w:rsidRPr="00B9791D" w:rsidRDefault="00A3277A" w:rsidP="00D32FDA">
      <w:pPr>
        <w:pStyle w:val="PUCE1"/>
      </w:pPr>
      <w:r w:rsidRPr="00B9791D">
        <w:t>ê</w:t>
      </w:r>
      <w:r w:rsidR="001858BC" w:rsidRPr="00B9791D">
        <w:t xml:space="preserve">tre dans </w:t>
      </w:r>
      <w:smartTag w:uri="urn:schemas-microsoft-com:office:smarttags" w:element="PersonName">
        <w:smartTagPr>
          <w:attr w:name="ProductID" w:val="la d￩marche CdG-OP"/>
        </w:smartTagPr>
        <w:r w:rsidR="001858BC" w:rsidRPr="00B9791D">
          <w:t>la démarche CdG-OP</w:t>
        </w:r>
      </w:smartTag>
      <w:r w:rsidR="00C43642" w:rsidRPr="00B9791D">
        <w:t xml:space="preserve"> depuis au moins six mois</w:t>
      </w:r>
      <w:r w:rsidR="001858BC" w:rsidRPr="00B9791D">
        <w:t>.</w:t>
      </w:r>
    </w:p>
    <w:p w:rsidR="00CB540A" w:rsidRPr="00B9791D" w:rsidRDefault="00CB540A" w:rsidP="00B9791D"/>
    <w:p w:rsidR="00CB540A" w:rsidRPr="00B9791D" w:rsidRDefault="00CB540A" w:rsidP="00B9791D">
      <w:r w:rsidRPr="00B9791D">
        <w:t xml:space="preserve">Les porteurs de projets individuels doivent également </w:t>
      </w:r>
      <w:r w:rsidR="001858BC" w:rsidRPr="00B9791D">
        <w:t xml:space="preserve">être dans </w:t>
      </w:r>
      <w:smartTag w:uri="urn:schemas-microsoft-com:office:smarttags" w:element="PersonName">
        <w:smartTagPr>
          <w:attr w:name="ProductID" w:val="la d￩marche CEF"/>
        </w:smartTagPr>
        <w:r w:rsidR="001858BC" w:rsidRPr="00B9791D">
          <w:t>la démarche CEF</w:t>
        </w:r>
      </w:smartTag>
      <w:r w:rsidR="001858BC" w:rsidRPr="00B9791D">
        <w:t xml:space="preserve"> depuis au moins </w:t>
      </w:r>
      <w:r w:rsidR="00C43642" w:rsidRPr="00B9791D">
        <w:t>six mois</w:t>
      </w:r>
      <w:r w:rsidR="001858BC" w:rsidRPr="00B9791D">
        <w:t>.</w:t>
      </w:r>
      <w:r w:rsidR="0023094F" w:rsidRPr="00B9791D">
        <w:t xml:space="preserve"> Les GFC devront en plus </w:t>
      </w:r>
      <w:r w:rsidR="001C0258" w:rsidRPr="00B9791D">
        <w:t>apporter la preuve de</w:t>
      </w:r>
      <w:r w:rsidR="0023094F" w:rsidRPr="00B9791D">
        <w:t xml:space="preserve"> la mise en place d’un organe de gestion du microprojet.</w:t>
      </w:r>
      <w:r w:rsidR="00B76D85" w:rsidRPr="00B9791D">
        <w:t xml:space="preserve"> </w:t>
      </w:r>
    </w:p>
    <w:p w:rsidR="00C663C7" w:rsidRPr="00B9791D" w:rsidRDefault="00D32FDA" w:rsidP="00D32FDA">
      <w:pPr>
        <w:pStyle w:val="PADYP2"/>
      </w:pPr>
      <w:bookmarkStart w:id="30" w:name="_Toc330796675"/>
      <w:bookmarkStart w:id="31" w:name="_Toc450814218"/>
      <w:bookmarkStart w:id="32" w:name="_Toc451756857"/>
      <w:bookmarkStart w:id="33" w:name="_Toc451846006"/>
      <w:r w:rsidRPr="00B9791D">
        <w:t>CONDITIONS D’ACCES DES PORTEURS DE PROJETS</w:t>
      </w:r>
      <w:bookmarkEnd w:id="30"/>
      <w:bookmarkEnd w:id="31"/>
      <w:bookmarkEnd w:id="32"/>
      <w:bookmarkEnd w:id="33"/>
    </w:p>
    <w:p w:rsidR="001B570C" w:rsidRDefault="00DD2D67" w:rsidP="00B9791D">
      <w:r w:rsidRPr="00B9791D">
        <w:t>Afin de pouvoir accéder au</w:t>
      </w:r>
      <w:r w:rsidR="009C3ED1" w:rsidRPr="00B9791D">
        <w:t>x</w:t>
      </w:r>
      <w:r w:rsidRPr="00B9791D">
        <w:t xml:space="preserve"> fonds</w:t>
      </w:r>
      <w:r w:rsidR="004408E0" w:rsidRPr="00B9791D">
        <w:t xml:space="preserve"> et déposer un dossier</w:t>
      </w:r>
      <w:r w:rsidR="00E619B4" w:rsidRPr="00B9791D">
        <w:t xml:space="preserve"> de demande de micro financement</w:t>
      </w:r>
      <w:r w:rsidRPr="00B9791D">
        <w:t xml:space="preserve">, </w:t>
      </w:r>
      <w:r w:rsidR="004408E0" w:rsidRPr="00B9791D">
        <w:t>les</w:t>
      </w:r>
      <w:r w:rsidR="00670C6C" w:rsidRPr="00B9791D">
        <w:t xml:space="preserve"> </w:t>
      </w:r>
      <w:r w:rsidR="00032EA5" w:rsidRPr="00B9791D">
        <w:t>« </w:t>
      </w:r>
      <w:r w:rsidR="004408E0" w:rsidRPr="00B9791D">
        <w:t>porteurs de projet</w:t>
      </w:r>
      <w:r w:rsidR="00032EA5" w:rsidRPr="00B9791D">
        <w:t> »</w:t>
      </w:r>
      <w:r w:rsidR="004408E0" w:rsidRPr="00B9791D">
        <w:t xml:space="preserve"> doivent </w:t>
      </w:r>
      <w:r w:rsidR="00670C6C" w:rsidRPr="00B9791D">
        <w:t xml:space="preserve">remplir </w:t>
      </w:r>
      <w:r w:rsidRPr="00B9791D">
        <w:t xml:space="preserve">toutes </w:t>
      </w:r>
      <w:r w:rsidR="00670C6C" w:rsidRPr="00B9791D">
        <w:t>les conditions suivantes :</w:t>
      </w:r>
    </w:p>
    <w:p w:rsidR="00D32FDA" w:rsidRPr="00B9791D" w:rsidRDefault="00D32FDA" w:rsidP="00B9791D"/>
    <w:p w:rsidR="00734FBB" w:rsidRPr="00B9791D" w:rsidRDefault="00734FBB" w:rsidP="00D32FDA">
      <w:pPr>
        <w:pStyle w:val="PUCE1"/>
      </w:pPr>
      <w:r w:rsidRPr="00B9791D">
        <w:t xml:space="preserve">le </w:t>
      </w:r>
      <w:r w:rsidR="00DD2D67" w:rsidRPr="00B9791D">
        <w:t xml:space="preserve">porteur de projet </w:t>
      </w:r>
      <w:r w:rsidRPr="00B9791D">
        <w:t>doit avoir les compétences suffisantes pour exécuter et prendre en charge le microprojet</w:t>
      </w:r>
      <w:r w:rsidR="00DD2D67" w:rsidRPr="00B9791D">
        <w:t xml:space="preserve"> (capacités organisationnelles et opérationnelle</w:t>
      </w:r>
      <w:r w:rsidR="003D52E9" w:rsidRPr="00B9791D">
        <w:t>s</w:t>
      </w:r>
      <w:r w:rsidR="009C3ED1" w:rsidRPr="00B9791D">
        <w:t>) ;</w:t>
      </w:r>
    </w:p>
    <w:p w:rsidR="001B570C" w:rsidRPr="00B9791D" w:rsidRDefault="00734FBB" w:rsidP="00D32FDA">
      <w:pPr>
        <w:pStyle w:val="PUCE1"/>
      </w:pPr>
      <w:r w:rsidRPr="00B9791D">
        <w:t>la capacité financière</w:t>
      </w:r>
      <w:r w:rsidR="00DD2D67" w:rsidRPr="00B9791D">
        <w:t xml:space="preserve"> du porteur de projet doit être avérée afin de </w:t>
      </w:r>
      <w:r w:rsidR="006A71DD" w:rsidRPr="00B9791D">
        <w:t>respect</w:t>
      </w:r>
      <w:r w:rsidR="00DD2D67" w:rsidRPr="00B9791D">
        <w:t>er</w:t>
      </w:r>
      <w:r w:rsidR="006A71DD" w:rsidRPr="00B9791D">
        <w:t xml:space="preserve"> </w:t>
      </w:r>
      <w:r w:rsidR="00DD2D67" w:rsidRPr="00B9791D">
        <w:t>le</w:t>
      </w:r>
      <w:r w:rsidRPr="00B9791D">
        <w:t xml:space="preserve"> principe de cofinancement du microprojet</w:t>
      </w:r>
      <w:r w:rsidR="00CE03AE" w:rsidRPr="00B9791D">
        <w:t xml:space="preserve"> par le </w:t>
      </w:r>
      <w:r w:rsidR="00DD2D67" w:rsidRPr="00B9791D">
        <w:t>demandeur (avec</w:t>
      </w:r>
      <w:r w:rsidRPr="00B9791D">
        <w:t xml:space="preserve"> preuves matérielles de </w:t>
      </w:r>
      <w:r w:rsidR="009C3ED1" w:rsidRPr="00B9791D">
        <w:t>l’apport) ;</w:t>
      </w:r>
    </w:p>
    <w:p w:rsidR="00B12B49" w:rsidRPr="00B9791D" w:rsidRDefault="00C121D2" w:rsidP="00D32FDA">
      <w:pPr>
        <w:pStyle w:val="PUCE1"/>
      </w:pPr>
      <w:r w:rsidRPr="00B9791D">
        <w:t xml:space="preserve">le porteur de projet doit </w:t>
      </w:r>
      <w:r w:rsidR="00F13E7C" w:rsidRPr="00B9791D">
        <w:t xml:space="preserve">être appuyé par un conseiller spécialisé du PADYP </w:t>
      </w:r>
      <w:r w:rsidR="00032EA5" w:rsidRPr="00B9791D">
        <w:t>dans le cadre de la démarche CEF</w:t>
      </w:r>
      <w:r w:rsidR="00E619B4" w:rsidRPr="00B9791D">
        <w:t xml:space="preserve"> ou CdG</w:t>
      </w:r>
      <w:r w:rsidR="00B7500C" w:rsidRPr="00B9791D">
        <w:t>-</w:t>
      </w:r>
      <w:r w:rsidR="00E619B4" w:rsidRPr="00B9791D">
        <w:t>OP</w:t>
      </w:r>
      <w:r w:rsidR="00C43642" w:rsidRPr="00B9791D">
        <w:t xml:space="preserve"> depuis au moins six mois</w:t>
      </w:r>
      <w:r w:rsidR="00F50DCB" w:rsidRPr="00B9791D">
        <w:t>.</w:t>
      </w:r>
    </w:p>
    <w:p w:rsidR="00D32FDA" w:rsidRDefault="00D32FDA" w:rsidP="00D32FDA">
      <w:pPr>
        <w:pStyle w:val="PUCE1"/>
        <w:numPr>
          <w:ilvl w:val="0"/>
          <w:numId w:val="0"/>
        </w:numPr>
        <w:ind w:left="360"/>
      </w:pPr>
    </w:p>
    <w:p w:rsidR="004408E0" w:rsidRPr="00B9791D" w:rsidRDefault="00877311" w:rsidP="00D32FDA">
      <w:pPr>
        <w:pStyle w:val="PUCE1"/>
        <w:numPr>
          <w:ilvl w:val="0"/>
          <w:numId w:val="0"/>
        </w:numPr>
        <w:ind w:left="360"/>
      </w:pPr>
      <w:r w:rsidRPr="00B9791D">
        <w:t xml:space="preserve">Les catégories de </w:t>
      </w:r>
      <w:r w:rsidRPr="00D32FDA">
        <w:t>personne</w:t>
      </w:r>
      <w:r w:rsidR="00032EA5" w:rsidRPr="00D32FDA">
        <w:t>s</w:t>
      </w:r>
      <w:r w:rsidR="00032EA5" w:rsidRPr="00B9791D">
        <w:t xml:space="preserve"> suivantes n’ont pas accès au</w:t>
      </w:r>
      <w:r w:rsidR="00F50DCB" w:rsidRPr="00B9791D">
        <w:t>x ressources du</w:t>
      </w:r>
      <w:r w:rsidR="00032EA5" w:rsidRPr="00B9791D">
        <w:t xml:space="preserve"> FDSS</w:t>
      </w:r>
      <w:r w:rsidRPr="00B9791D">
        <w:t> :</w:t>
      </w:r>
    </w:p>
    <w:p w:rsidR="00D32FDA" w:rsidRDefault="00D32FDA" w:rsidP="00B9791D"/>
    <w:p w:rsidR="00877311" w:rsidRPr="00B9791D" w:rsidRDefault="00185282" w:rsidP="00D32FDA">
      <w:pPr>
        <w:pStyle w:val="PUCE1"/>
      </w:pPr>
      <w:r w:rsidRPr="00B9791D">
        <w:t xml:space="preserve">les </w:t>
      </w:r>
      <w:r w:rsidR="00B37DD4" w:rsidRPr="00B9791D">
        <w:t xml:space="preserve">employés des structures qui participent </w:t>
      </w:r>
      <w:r w:rsidRPr="00B9791D">
        <w:t xml:space="preserve">de quelque façon que ce soit à la conception, la prise de décision, la mise en œuvre ou </w:t>
      </w:r>
      <w:r w:rsidR="00F50DCB" w:rsidRPr="00B9791D">
        <w:t xml:space="preserve">au </w:t>
      </w:r>
      <w:r w:rsidRPr="00B9791D">
        <w:t xml:space="preserve">suivi du </w:t>
      </w:r>
      <w:r w:rsidR="00032EA5" w:rsidRPr="00B9791D">
        <w:t>FDSS au sein du PADYP</w:t>
      </w:r>
      <w:r w:rsidRPr="00B9791D">
        <w:t>,</w:t>
      </w:r>
    </w:p>
    <w:p w:rsidR="00185282" w:rsidRPr="00B9791D" w:rsidRDefault="00185282" w:rsidP="00D32FDA">
      <w:pPr>
        <w:pStyle w:val="PUCE1"/>
      </w:pPr>
      <w:r w:rsidRPr="00B9791D">
        <w:t>les organisations gouverneme</w:t>
      </w:r>
      <w:r w:rsidR="00B26181" w:rsidRPr="00B9791D">
        <w:t>ntales et les partis politiques</w:t>
      </w:r>
      <w:r w:rsidR="00F50DCB" w:rsidRPr="00B9791D">
        <w:t>.</w:t>
      </w:r>
    </w:p>
    <w:p w:rsidR="00B26181" w:rsidRPr="00B9791D" w:rsidRDefault="00B26181" w:rsidP="00B9791D"/>
    <w:p w:rsidR="00DA3B08" w:rsidRPr="00B9791D" w:rsidRDefault="00DA3B08" w:rsidP="00B9791D">
      <w:r w:rsidRPr="00B9791D">
        <w:t xml:space="preserve">Lorsque ces conditions d’accès sont réunies, les porteurs de projet </w:t>
      </w:r>
      <w:r w:rsidR="005F01F5" w:rsidRPr="00B9791D">
        <w:t xml:space="preserve">peuvent remplir une fiche </w:t>
      </w:r>
      <w:r w:rsidR="003221C2" w:rsidRPr="00B9791D">
        <w:t xml:space="preserve">d’idée de </w:t>
      </w:r>
      <w:r w:rsidR="00CD63F6" w:rsidRPr="00B9791D">
        <w:t>micro</w:t>
      </w:r>
      <w:r w:rsidR="00C43642" w:rsidRPr="00B9791D">
        <w:t xml:space="preserve"> </w:t>
      </w:r>
      <w:r w:rsidR="00CD63F6" w:rsidRPr="00B9791D">
        <w:t>projet</w:t>
      </w:r>
      <w:r w:rsidR="005F01F5" w:rsidRPr="00B9791D">
        <w:t xml:space="preserve"> (annexe 1).</w:t>
      </w:r>
    </w:p>
    <w:p w:rsidR="004408E0" w:rsidRPr="00D32FDA" w:rsidRDefault="00D32FDA" w:rsidP="00D32FDA">
      <w:pPr>
        <w:pStyle w:val="PADYP2"/>
        <w:rPr>
          <w:sz w:val="32"/>
        </w:rPr>
      </w:pPr>
      <w:bookmarkStart w:id="34" w:name="_Toc330796676"/>
      <w:bookmarkStart w:id="35" w:name="_Toc450814219"/>
      <w:bookmarkStart w:id="36" w:name="_Toc451756858"/>
      <w:bookmarkStart w:id="37" w:name="_Toc451846007"/>
      <w:r w:rsidRPr="00D32FDA">
        <w:rPr>
          <w:sz w:val="32"/>
        </w:rPr>
        <w:t>CRITERES D’ELIGIBILITE DES MICROPROJETS</w:t>
      </w:r>
      <w:bookmarkEnd w:id="34"/>
      <w:bookmarkEnd w:id="35"/>
      <w:bookmarkEnd w:id="36"/>
      <w:bookmarkEnd w:id="37"/>
    </w:p>
    <w:p w:rsidR="004408E0" w:rsidRPr="00B9791D" w:rsidRDefault="004408E0" w:rsidP="00B9791D">
      <w:r w:rsidRPr="00B9791D">
        <w:t>Pour être éligible</w:t>
      </w:r>
      <w:r w:rsidR="00F50DCB" w:rsidRPr="00B9791D">
        <w:t>s</w:t>
      </w:r>
      <w:r w:rsidRPr="00B9791D">
        <w:t>, les microprojets doivent respecter les critères suivants</w:t>
      </w:r>
      <w:r w:rsidR="004B1997" w:rsidRPr="00B9791D">
        <w:t xml:space="preserve"> de manière cumulée </w:t>
      </w:r>
      <w:r w:rsidRPr="00B9791D">
        <w:t>:</w:t>
      </w:r>
    </w:p>
    <w:p w:rsidR="00D32FDA" w:rsidRDefault="00D32FDA" w:rsidP="00B9791D"/>
    <w:p w:rsidR="004408E0" w:rsidRPr="00B9791D" w:rsidRDefault="002E4E52" w:rsidP="00D32FDA">
      <w:pPr>
        <w:pStyle w:val="PUCE1"/>
      </w:pPr>
      <w:r w:rsidRPr="00394768">
        <w:rPr>
          <w:b/>
        </w:rPr>
        <w:t>Conformité au canevas</w:t>
      </w:r>
      <w:r w:rsidRPr="00B9791D">
        <w:t xml:space="preserve"> : </w:t>
      </w:r>
      <w:r w:rsidR="004408E0" w:rsidRPr="00B9791D">
        <w:t>la présentation</w:t>
      </w:r>
      <w:r w:rsidRPr="00B9791D">
        <w:t xml:space="preserve"> doit être </w:t>
      </w:r>
      <w:r w:rsidR="00A041BF" w:rsidRPr="00B9791D">
        <w:t xml:space="preserve">conforme au </w:t>
      </w:r>
      <w:r w:rsidR="004408E0" w:rsidRPr="00B9791D">
        <w:t xml:space="preserve">canevas de formulation contenu dans le </w:t>
      </w:r>
      <w:r w:rsidR="003D24C4" w:rsidRPr="00B9791D">
        <w:t>Manuel</w:t>
      </w:r>
      <w:r w:rsidR="004408E0" w:rsidRPr="00B9791D">
        <w:t xml:space="preserve"> de gestion des microprojets</w:t>
      </w:r>
      <w:r w:rsidR="00943B63" w:rsidRPr="00B9791D">
        <w:t xml:space="preserve"> (annexe </w:t>
      </w:r>
      <w:r w:rsidR="0057131B" w:rsidRPr="00B9791D">
        <w:t>7</w:t>
      </w:r>
      <w:r w:rsidR="00943B63" w:rsidRPr="00B9791D">
        <w:t>)</w:t>
      </w:r>
      <w:r w:rsidR="009C3ED1" w:rsidRPr="00B9791D">
        <w:t> ;</w:t>
      </w:r>
    </w:p>
    <w:p w:rsidR="00706DEF" w:rsidRDefault="002E4E52" w:rsidP="00D32FDA">
      <w:pPr>
        <w:pStyle w:val="PUCE1"/>
      </w:pPr>
      <w:r w:rsidRPr="00394768">
        <w:rPr>
          <w:b/>
        </w:rPr>
        <w:t>Détention d’un compte bancaire</w:t>
      </w:r>
      <w:r w:rsidRPr="00B9791D">
        <w:t xml:space="preserve"> : </w:t>
      </w:r>
      <w:r w:rsidR="00B37DD4" w:rsidRPr="00B9791D">
        <w:t>le porteur de projet doit détenir</w:t>
      </w:r>
      <w:r w:rsidR="0004532D" w:rsidRPr="00B9791D">
        <w:t>, en son nom,</w:t>
      </w:r>
      <w:r w:rsidR="00B37DD4" w:rsidRPr="00B9791D">
        <w:t xml:space="preserve"> un co</w:t>
      </w:r>
      <w:r w:rsidR="00AC1515" w:rsidRPr="00B9791D">
        <w:t>m</w:t>
      </w:r>
      <w:r w:rsidR="00B37DD4" w:rsidRPr="00B9791D">
        <w:t xml:space="preserve">pte bancaire </w:t>
      </w:r>
      <w:r w:rsidR="00B412B6" w:rsidRPr="00B9791D">
        <w:t xml:space="preserve">(dans une banque commerciale de la place ou dans une institution </w:t>
      </w:r>
      <w:r w:rsidR="00B412B6" w:rsidRPr="00B9791D">
        <w:lastRenderedPageBreak/>
        <w:t xml:space="preserve">de micro finance de proximité, etc.) </w:t>
      </w:r>
      <w:r w:rsidR="00B37DD4" w:rsidRPr="00B9791D">
        <w:t xml:space="preserve">qui servira à faire le transfert </w:t>
      </w:r>
      <w:r w:rsidR="00BF2ADB" w:rsidRPr="00B9791D">
        <w:t xml:space="preserve"> de fonds</w:t>
      </w:r>
      <w:r w:rsidR="00B37DD4" w:rsidRPr="00B9791D">
        <w:t xml:space="preserve"> de la subvention accordée,</w:t>
      </w:r>
      <w:r w:rsidR="00C62481" w:rsidRPr="00B9791D">
        <w:t xml:space="preserve"> et à </w:t>
      </w:r>
      <w:r w:rsidR="00A041BF" w:rsidRPr="00B9791D">
        <w:t xml:space="preserve">y </w:t>
      </w:r>
      <w:r w:rsidR="00C62481" w:rsidRPr="00B9791D">
        <w:t>domicilier toutes les opérations y afférentes</w:t>
      </w:r>
      <w:r w:rsidR="009C3ED1" w:rsidRPr="00B9791D">
        <w:t> ;</w:t>
      </w:r>
      <w:r w:rsidR="0004532D" w:rsidRPr="00B9791D">
        <w:t xml:space="preserve"> </w:t>
      </w:r>
    </w:p>
    <w:p w:rsidR="00387107" w:rsidRPr="00B9791D" w:rsidRDefault="00387107" w:rsidP="00387107">
      <w:pPr>
        <w:pStyle w:val="PUCE1"/>
        <w:numPr>
          <w:ilvl w:val="0"/>
          <w:numId w:val="0"/>
        </w:numPr>
        <w:ind w:left="720"/>
      </w:pPr>
    </w:p>
    <w:p w:rsidR="004B1997" w:rsidRPr="00B9791D" w:rsidRDefault="002E4E52" w:rsidP="00387107">
      <w:pPr>
        <w:pStyle w:val="PUCE1"/>
        <w:ind w:left="714" w:hanging="357"/>
      </w:pPr>
      <w:r w:rsidRPr="00394768">
        <w:rPr>
          <w:b/>
        </w:rPr>
        <w:t>Intégration dans un réseau CEF ou CdG</w:t>
      </w:r>
      <w:r w:rsidR="00B7500C" w:rsidRPr="00394768">
        <w:rPr>
          <w:b/>
        </w:rPr>
        <w:t>-</w:t>
      </w:r>
      <w:r w:rsidRPr="00394768">
        <w:rPr>
          <w:b/>
        </w:rPr>
        <w:t>OP</w:t>
      </w:r>
      <w:r w:rsidRPr="00B9791D">
        <w:t xml:space="preserve"> : </w:t>
      </w:r>
      <w:r w:rsidR="005B0591" w:rsidRPr="00B9791D">
        <w:t>le projet doit découler d’un travail de réflexion et de conseils issus</w:t>
      </w:r>
      <w:r w:rsidR="004B1997" w:rsidRPr="00B9791D">
        <w:t xml:space="preserve"> du travail de co construction entre le membre de l’exploitation porteur du projet et le conseiller CEF, ou issu</w:t>
      </w:r>
      <w:r w:rsidR="005B0591" w:rsidRPr="00B9791D">
        <w:t xml:space="preserve"> de </w:t>
      </w:r>
      <w:r w:rsidR="004408E0" w:rsidRPr="00B9791D">
        <w:t>l</w:t>
      </w:r>
      <w:r w:rsidR="00C42924" w:rsidRPr="00B9791D">
        <w:t xml:space="preserve">a dynamique </w:t>
      </w:r>
      <w:r w:rsidR="005B0591" w:rsidRPr="00B9791D">
        <w:t xml:space="preserve">du groupe </w:t>
      </w:r>
      <w:r w:rsidR="004C554B" w:rsidRPr="00B9791D">
        <w:t>CEF ou CdG OP</w:t>
      </w:r>
      <w:r w:rsidR="009C3ED1" w:rsidRPr="00B9791D">
        <w:t> ;</w:t>
      </w:r>
      <w:r w:rsidR="00847302" w:rsidRPr="00B9791D">
        <w:t xml:space="preserve"> </w:t>
      </w:r>
    </w:p>
    <w:p w:rsidR="00956F42" w:rsidRPr="00B9791D" w:rsidRDefault="002E4E52" w:rsidP="00D32FDA">
      <w:pPr>
        <w:pStyle w:val="PUCE1"/>
      </w:pPr>
      <w:r w:rsidRPr="00394768">
        <w:rPr>
          <w:b/>
        </w:rPr>
        <w:t>Pertinence du projet</w:t>
      </w:r>
      <w:r w:rsidRPr="00B9791D">
        <w:t xml:space="preserve"> : </w:t>
      </w:r>
      <w:r w:rsidR="00FB761D" w:rsidRPr="00B9791D">
        <w:t>le micro</w:t>
      </w:r>
      <w:r w:rsidR="00956F42" w:rsidRPr="00B9791D">
        <w:t>projet doit être pertinent</w:t>
      </w:r>
      <w:r w:rsidRPr="00B9791D">
        <w:t xml:space="preserve"> suivant les critères définis ci-après.</w:t>
      </w:r>
    </w:p>
    <w:p w:rsidR="00D32FDA" w:rsidRDefault="00D32FDA" w:rsidP="00B9791D">
      <w:bookmarkStart w:id="38" w:name="_Toc330796677"/>
    </w:p>
    <w:p w:rsidR="00365FE6" w:rsidRPr="00394768" w:rsidRDefault="00365FE6" w:rsidP="00D32FDA">
      <w:pPr>
        <w:pStyle w:val="PUCE3"/>
        <w:numPr>
          <w:ilvl w:val="0"/>
          <w:numId w:val="0"/>
        </w:numPr>
        <w:rPr>
          <w:u w:val="single"/>
        </w:rPr>
      </w:pPr>
      <w:r w:rsidRPr="00394768">
        <w:rPr>
          <w:u w:val="single"/>
        </w:rPr>
        <w:t xml:space="preserve">Définition </w:t>
      </w:r>
      <w:r w:rsidR="002F170B" w:rsidRPr="00394768">
        <w:rPr>
          <w:u w:val="single"/>
        </w:rPr>
        <w:t xml:space="preserve">du </w:t>
      </w:r>
      <w:r w:rsidRPr="00394768">
        <w:rPr>
          <w:u w:val="single"/>
        </w:rPr>
        <w:t xml:space="preserve">caractère </w:t>
      </w:r>
      <w:r w:rsidR="00677FFD" w:rsidRPr="00394768">
        <w:rPr>
          <w:u w:val="single"/>
        </w:rPr>
        <w:t>pertinent</w:t>
      </w:r>
      <w:bookmarkEnd w:id="38"/>
    </w:p>
    <w:p w:rsidR="00D32FDA" w:rsidRDefault="00D32FDA" w:rsidP="00B9791D"/>
    <w:p w:rsidR="00677FFD" w:rsidRPr="00B9791D" w:rsidRDefault="00E50C98" w:rsidP="00B9791D">
      <w:r w:rsidRPr="00B9791D">
        <w:t xml:space="preserve">Un micro projet est dit </w:t>
      </w:r>
      <w:r w:rsidR="002F170B" w:rsidRPr="00B9791D">
        <w:t>« </w:t>
      </w:r>
      <w:r w:rsidR="00677FFD" w:rsidRPr="00394768">
        <w:rPr>
          <w:b/>
        </w:rPr>
        <w:t>pertinent</w:t>
      </w:r>
      <w:r w:rsidR="002F170B" w:rsidRPr="00B9791D">
        <w:t> » s</w:t>
      </w:r>
      <w:r w:rsidR="002E4E52" w:rsidRPr="00B9791D">
        <w:t xml:space="preserve">’il correspond à au moins </w:t>
      </w:r>
      <w:r w:rsidR="00C43642" w:rsidRPr="00B9791D">
        <w:t>quatre</w:t>
      </w:r>
      <w:r w:rsidR="002E4E52" w:rsidRPr="00B9791D">
        <w:t xml:space="preserve"> critères cités ci-après </w:t>
      </w:r>
      <w:r w:rsidR="00677FFD" w:rsidRPr="00B9791D">
        <w:t>:</w:t>
      </w:r>
    </w:p>
    <w:p w:rsidR="00D32FDA" w:rsidRDefault="00D32FDA" w:rsidP="00B9791D"/>
    <w:p w:rsidR="00677FFD" w:rsidRPr="00B9791D" w:rsidRDefault="002F170B" w:rsidP="00D32FDA">
      <w:pPr>
        <w:pStyle w:val="PUCE1"/>
      </w:pPr>
      <w:r w:rsidRPr="00B9791D">
        <w:t xml:space="preserve">il contribue à </w:t>
      </w:r>
      <w:r w:rsidRPr="00394768">
        <w:rPr>
          <w:b/>
        </w:rPr>
        <w:t>augmenter les revenus</w:t>
      </w:r>
      <w:r w:rsidRPr="00B9791D">
        <w:t xml:space="preserve"> de l’exploitation</w:t>
      </w:r>
      <w:r w:rsidR="00677FFD" w:rsidRPr="00B9791D">
        <w:t> </w:t>
      </w:r>
      <w:r w:rsidR="00926ED7" w:rsidRPr="00B9791D">
        <w:t xml:space="preserve">ou de l’OP </w:t>
      </w:r>
      <w:r w:rsidR="00677FFD" w:rsidRPr="00B9791D">
        <w:t>;</w:t>
      </w:r>
    </w:p>
    <w:p w:rsidR="00E50C98" w:rsidRPr="00B9791D" w:rsidRDefault="00677FFD" w:rsidP="00D32FDA">
      <w:pPr>
        <w:pStyle w:val="PUCE1"/>
      </w:pPr>
      <w:r w:rsidRPr="00B9791D">
        <w:t xml:space="preserve">il </w:t>
      </w:r>
      <w:r w:rsidRPr="00394768">
        <w:rPr>
          <w:b/>
        </w:rPr>
        <w:t>renforce</w:t>
      </w:r>
      <w:r w:rsidR="002F170B" w:rsidRPr="00394768">
        <w:rPr>
          <w:b/>
        </w:rPr>
        <w:t xml:space="preserve"> les capacités</w:t>
      </w:r>
      <w:r w:rsidR="002F170B" w:rsidRPr="00B9791D">
        <w:t xml:space="preserve"> du </w:t>
      </w:r>
      <w:r w:rsidR="00FB761D" w:rsidRPr="00B9791D">
        <w:t>porteur du micro</w:t>
      </w:r>
      <w:r w:rsidR="00610F26" w:rsidRPr="00B9791D">
        <w:t>projet</w:t>
      </w:r>
      <w:r w:rsidR="002F170B" w:rsidRPr="00B9791D">
        <w:t xml:space="preserve"> à gérer son entreprise</w:t>
      </w:r>
      <w:r w:rsidR="00610F26" w:rsidRPr="00B9791D">
        <w:t xml:space="preserve"> ou </w:t>
      </w:r>
      <w:r w:rsidR="0002430C" w:rsidRPr="00B9791D">
        <w:t xml:space="preserve">son </w:t>
      </w:r>
      <w:r w:rsidR="00610F26" w:rsidRPr="00B9791D">
        <w:t>OP</w:t>
      </w:r>
      <w:r w:rsidR="002F170B" w:rsidRPr="00B9791D">
        <w:t xml:space="preserve"> et/ou à améliorer les conditions de vie de la famille</w:t>
      </w:r>
      <w:r w:rsidR="00610F26" w:rsidRPr="00B9791D">
        <w:t xml:space="preserve"> ou les conditions de fonctionnement de l’OP</w:t>
      </w:r>
      <w:r w:rsidR="00697424" w:rsidRPr="00B9791D">
        <w:t xml:space="preserve"> </w:t>
      </w:r>
      <w:r w:rsidR="002E4E52" w:rsidRPr="00B9791D">
        <w:t>;</w:t>
      </w:r>
      <w:r w:rsidR="00E50C98" w:rsidRPr="00B9791D">
        <w:t xml:space="preserve"> </w:t>
      </w:r>
    </w:p>
    <w:p w:rsidR="00677FFD" w:rsidRPr="00B9791D" w:rsidRDefault="00677FFD" w:rsidP="00D32FDA">
      <w:pPr>
        <w:pStyle w:val="PUCE1"/>
      </w:pPr>
      <w:r w:rsidRPr="00B9791D">
        <w:t xml:space="preserve">il </w:t>
      </w:r>
      <w:r w:rsidRPr="00394768">
        <w:rPr>
          <w:b/>
        </w:rPr>
        <w:t>résout un goulot d’étranglement</w:t>
      </w:r>
      <w:r w:rsidRPr="00B9791D">
        <w:t xml:space="preserve"> qui permet le développement de l’exploitation agricole familiale ou de l’OP</w:t>
      </w:r>
      <w:r w:rsidR="002E4E52" w:rsidRPr="00B9791D">
        <w:t> ;</w:t>
      </w:r>
    </w:p>
    <w:p w:rsidR="00677FFD" w:rsidRPr="00B9791D" w:rsidRDefault="00677FFD" w:rsidP="00D32FDA">
      <w:pPr>
        <w:pStyle w:val="PUCE1"/>
      </w:pPr>
      <w:r w:rsidRPr="00B9791D">
        <w:t xml:space="preserve">il sert de </w:t>
      </w:r>
      <w:r w:rsidRPr="00394768">
        <w:rPr>
          <w:b/>
        </w:rPr>
        <w:t>levier ou de catalyseur de développement</w:t>
      </w:r>
      <w:r w:rsidRPr="00B9791D">
        <w:t xml:space="preserve"> économique et social</w:t>
      </w:r>
      <w:r w:rsidR="002E4E52" w:rsidRPr="00B9791D">
        <w:t> ;</w:t>
      </w:r>
    </w:p>
    <w:p w:rsidR="00677FFD" w:rsidRPr="00B9791D" w:rsidRDefault="00FB761D" w:rsidP="00D32FDA">
      <w:pPr>
        <w:pStyle w:val="PUCE1"/>
      </w:pPr>
      <w:r w:rsidRPr="00B9791D">
        <w:t>le micro</w:t>
      </w:r>
      <w:r w:rsidR="00C43642" w:rsidRPr="00B9791D">
        <w:t xml:space="preserve">projet est facilement </w:t>
      </w:r>
      <w:r w:rsidR="00C43642" w:rsidRPr="00394768">
        <w:rPr>
          <w:b/>
        </w:rPr>
        <w:t>reproductible</w:t>
      </w:r>
      <w:r w:rsidR="00C43642" w:rsidRPr="00B9791D">
        <w:t xml:space="preserve"> par le porteur lui-même en cas de besoin. Il </w:t>
      </w:r>
      <w:r w:rsidR="00677FFD" w:rsidRPr="00B9791D">
        <w:t>est en mesure d’amortir et de renouveler les équipements, de maintenir les technologies et de gagner de l’argent</w:t>
      </w:r>
      <w:r w:rsidR="002E4E52" w:rsidRPr="00B9791D">
        <w:t> ;</w:t>
      </w:r>
      <w:r w:rsidR="00610F26" w:rsidRPr="00B9791D">
        <w:t xml:space="preserve"> I</w:t>
      </w:r>
      <w:r w:rsidR="00677FFD" w:rsidRPr="00B9791D">
        <w:t>l est auto-entretenu par le promoteur avec des effets/impacts</w:t>
      </w:r>
      <w:r w:rsidR="00B10884" w:rsidRPr="00B9791D">
        <w:t xml:space="preserve"> positifs</w:t>
      </w:r>
      <w:r w:rsidR="00677FFD" w:rsidRPr="00B9791D">
        <w:t xml:space="preserve"> sur l</w:t>
      </w:r>
      <w:r w:rsidR="00C43642" w:rsidRPr="00B9791D">
        <w:t>’environnement et la communauté ;</w:t>
      </w:r>
    </w:p>
    <w:p w:rsidR="00610F26" w:rsidRPr="00B9791D" w:rsidRDefault="00D32FDA" w:rsidP="00D32FDA">
      <w:pPr>
        <w:pStyle w:val="PUCE1"/>
      </w:pPr>
      <w:r>
        <w:t>l</w:t>
      </w:r>
      <w:r w:rsidR="00FB761D" w:rsidRPr="00B9791D">
        <w:t>e micro</w:t>
      </w:r>
      <w:r w:rsidR="002E4E52" w:rsidRPr="00B9791D">
        <w:t>projet</w:t>
      </w:r>
      <w:r w:rsidR="00677FFD" w:rsidRPr="00B9791D">
        <w:t xml:space="preserve"> est </w:t>
      </w:r>
      <w:r w:rsidR="00677FFD" w:rsidRPr="00394768">
        <w:rPr>
          <w:b/>
        </w:rPr>
        <w:t>viable</w:t>
      </w:r>
      <w:r w:rsidR="00C43642" w:rsidRPr="00B9791D">
        <w:t>, c’est à dire</w:t>
      </w:r>
      <w:r w:rsidR="00610F26" w:rsidRPr="00B9791D">
        <w:t xml:space="preserve"> </w:t>
      </w:r>
      <w:r w:rsidR="00677FFD" w:rsidRPr="00B9791D">
        <w:t>rentable économique</w:t>
      </w:r>
      <w:r w:rsidR="000412C2" w:rsidRPr="00B9791D">
        <w:t>ment</w:t>
      </w:r>
      <w:r w:rsidR="00677FFD" w:rsidRPr="00B9791D">
        <w:t xml:space="preserve"> mais aussi possible d’un point de vue humain et familial</w:t>
      </w:r>
      <w:r w:rsidR="00610F26" w:rsidRPr="00B9791D">
        <w:t> ;</w:t>
      </w:r>
    </w:p>
    <w:p w:rsidR="00677FFD" w:rsidRPr="00B9791D" w:rsidRDefault="00FB761D" w:rsidP="00D32FDA">
      <w:pPr>
        <w:pStyle w:val="PUCE1"/>
      </w:pPr>
      <w:r w:rsidRPr="00B9791D">
        <w:t>Le micro</w:t>
      </w:r>
      <w:r w:rsidR="00610F26" w:rsidRPr="00B9791D">
        <w:t xml:space="preserve">projet est </w:t>
      </w:r>
      <w:r w:rsidR="00610F26" w:rsidRPr="00394768">
        <w:rPr>
          <w:b/>
        </w:rPr>
        <w:t>appropriable</w:t>
      </w:r>
      <w:r w:rsidR="00610F26" w:rsidRPr="00B9791D">
        <w:t xml:space="preserve"> c'est-à-dire que le porteur est autonome pour la mise en œuvre</w:t>
      </w:r>
      <w:r w:rsidR="00C43642" w:rsidRPr="00B9791D">
        <w:t xml:space="preserve">, </w:t>
      </w:r>
      <w:r w:rsidR="00610F26" w:rsidRPr="00B9791D">
        <w:t>son entretien</w:t>
      </w:r>
      <w:r w:rsidR="00C43642" w:rsidRPr="00B9791D">
        <w:t xml:space="preserve"> et son renouvellement</w:t>
      </w:r>
      <w:r w:rsidR="002E4E52" w:rsidRPr="00B9791D">
        <w:t> ;</w:t>
      </w:r>
    </w:p>
    <w:p w:rsidR="002E4E52" w:rsidRPr="00B9791D" w:rsidRDefault="006C7684" w:rsidP="00D32FDA">
      <w:pPr>
        <w:pStyle w:val="PUCE1"/>
      </w:pPr>
      <w:r w:rsidRPr="00B9791D">
        <w:t xml:space="preserve">il permet que les outils, machines ou installations financés soient </w:t>
      </w:r>
      <w:r w:rsidRPr="00394768">
        <w:rPr>
          <w:b/>
        </w:rPr>
        <w:t>entretenus localement</w:t>
      </w:r>
      <w:r w:rsidRPr="00B9791D">
        <w:t xml:space="preserve"> par le porteur de projet. En cas d’équipement, les pièces de rechange sont disponibles sur le marché</w:t>
      </w:r>
      <w:r w:rsidR="00610F26" w:rsidRPr="00B9791D">
        <w:t>.</w:t>
      </w:r>
    </w:p>
    <w:p w:rsidR="00D32FDA" w:rsidRDefault="00D32FDA" w:rsidP="00B9791D"/>
    <w:p w:rsidR="002E4E52" w:rsidRDefault="00FA0BC1" w:rsidP="00B9791D">
      <w:r w:rsidRPr="00B9791D">
        <w:t xml:space="preserve">Par ailleurs, il importe de noter que </w:t>
      </w:r>
      <w:r w:rsidR="002E4E52" w:rsidRPr="00B9791D">
        <w:t xml:space="preserve">si le microprojet est collectif, il doit fonctionner selon les </w:t>
      </w:r>
      <w:r w:rsidR="002E4E52" w:rsidRPr="00394768">
        <w:rPr>
          <w:b/>
        </w:rPr>
        <w:t>principes de l'économie sociale</w:t>
      </w:r>
      <w:r w:rsidR="002E4E52" w:rsidRPr="00B9791D">
        <w:t xml:space="preserve">, c'est-à-dire que la bonne gestion et </w:t>
      </w:r>
      <w:r w:rsidR="005124E5" w:rsidRPr="00B9791D">
        <w:t>l'</w:t>
      </w:r>
      <w:r w:rsidR="002E4E52" w:rsidRPr="00B9791D">
        <w:t>organisation sont assurées : tous les bénéficiaires ont les mêmes droits et le même niveau de responsabilité ; quand le microprojet génère des bénéfices, ces derniers sont répartis équitablement et une partie de ces bénéfices est réutilisée pour le renforcement du microproj</w:t>
      </w:r>
      <w:r w:rsidR="00394768">
        <w:t>et ;</w:t>
      </w:r>
    </w:p>
    <w:p w:rsidR="00594454" w:rsidRPr="00B9791D" w:rsidRDefault="00D32FDA" w:rsidP="00F66007">
      <w:pPr>
        <w:pStyle w:val="PADYP1"/>
        <w:pageBreakBefore/>
        <w:ind w:left="425" w:hanging="425"/>
      </w:pPr>
      <w:bookmarkStart w:id="39" w:name="_Toc330796678"/>
      <w:bookmarkStart w:id="40" w:name="_Toc450814220"/>
      <w:bookmarkStart w:id="41" w:name="_Toc451756859"/>
      <w:bookmarkStart w:id="42" w:name="_Toc451846008"/>
      <w:r w:rsidRPr="00B9791D">
        <w:lastRenderedPageBreak/>
        <w:t>MODALITES ET ORGANES DE GESTION DU FONDS DES MICROS PROJETS</w:t>
      </w:r>
      <w:bookmarkEnd w:id="39"/>
      <w:bookmarkEnd w:id="40"/>
      <w:bookmarkEnd w:id="41"/>
      <w:bookmarkEnd w:id="42"/>
    </w:p>
    <w:p w:rsidR="00594454" w:rsidRDefault="00594454" w:rsidP="00B9791D">
      <w:r w:rsidRPr="00B9791D">
        <w:t>Deux niveaux différents de gestion du fonds sont à l’œuvre :</w:t>
      </w:r>
    </w:p>
    <w:p w:rsidR="00D32FDA" w:rsidRPr="00B9791D" w:rsidRDefault="00D32FDA" w:rsidP="00B9791D"/>
    <w:p w:rsidR="00815EA3" w:rsidRPr="00B9791D" w:rsidRDefault="00706DEF" w:rsidP="00D32FDA">
      <w:pPr>
        <w:pStyle w:val="PUCE1"/>
      </w:pPr>
      <w:r w:rsidRPr="00B9791D">
        <w:t>l</w:t>
      </w:r>
      <w:r w:rsidR="00594454" w:rsidRPr="00B9791D">
        <w:t xml:space="preserve">e </w:t>
      </w:r>
      <w:r w:rsidR="00594454" w:rsidRPr="00814C44">
        <w:rPr>
          <w:b/>
        </w:rPr>
        <w:t>niveau opérationnel</w:t>
      </w:r>
      <w:r w:rsidR="00594454" w:rsidRPr="00B9791D">
        <w:t xml:space="preserve"> qui consiste à instruire les projets et </w:t>
      </w:r>
      <w:r w:rsidR="003F19AF" w:rsidRPr="00B9791D">
        <w:t xml:space="preserve">à en assurer la mise en </w:t>
      </w:r>
      <w:r w:rsidR="00594454" w:rsidRPr="00B9791D">
        <w:t>œuvre. Ce niveau est assuré</w:t>
      </w:r>
      <w:r w:rsidR="00A86D23" w:rsidRPr="00B9791D">
        <w:t>,</w:t>
      </w:r>
      <w:r w:rsidR="00594454" w:rsidRPr="00B9791D">
        <w:t xml:space="preserve"> </w:t>
      </w:r>
      <w:r w:rsidR="00D700D2" w:rsidRPr="00B9791D">
        <w:t>d’une part</w:t>
      </w:r>
      <w:r w:rsidR="006D5B8C" w:rsidRPr="00B9791D">
        <w:t>,</w:t>
      </w:r>
      <w:r w:rsidR="00D700D2" w:rsidRPr="00B9791D">
        <w:t xml:space="preserve"> </w:t>
      </w:r>
      <w:r w:rsidR="00594454" w:rsidRPr="00B9791D">
        <w:t xml:space="preserve">par </w:t>
      </w:r>
      <w:r w:rsidR="005F67D5" w:rsidRPr="00B9791D">
        <w:t xml:space="preserve">les conseillers CEF </w:t>
      </w:r>
      <w:r w:rsidR="00FC763C" w:rsidRPr="00B9791D">
        <w:t>ou CdG</w:t>
      </w:r>
      <w:r w:rsidR="00D4490B" w:rsidRPr="00B9791D">
        <w:t>-</w:t>
      </w:r>
      <w:r w:rsidR="00FC763C" w:rsidRPr="00B9791D">
        <w:t xml:space="preserve">OP </w:t>
      </w:r>
      <w:r w:rsidR="005F67D5" w:rsidRPr="00B9791D">
        <w:t xml:space="preserve">accompagnant le porteur du micro projet </w:t>
      </w:r>
      <w:r w:rsidR="00C43642" w:rsidRPr="00B9791D">
        <w:t>grâce à</w:t>
      </w:r>
      <w:r w:rsidR="005F67D5" w:rsidRPr="00B9791D">
        <w:t xml:space="preserve"> un appui de proximité et</w:t>
      </w:r>
      <w:r w:rsidR="00A86D23" w:rsidRPr="00B9791D">
        <w:t>,</w:t>
      </w:r>
      <w:r w:rsidR="005F67D5" w:rsidRPr="00B9791D">
        <w:t xml:space="preserve"> d’autre part</w:t>
      </w:r>
      <w:r w:rsidR="00A86D23" w:rsidRPr="00B9791D">
        <w:t>,</w:t>
      </w:r>
      <w:r w:rsidR="005F67D5" w:rsidRPr="00B9791D">
        <w:t xml:space="preserve"> par </w:t>
      </w:r>
      <w:r w:rsidR="00752F79" w:rsidRPr="00B9791D">
        <w:t xml:space="preserve">le </w:t>
      </w:r>
      <w:r w:rsidR="006B607F" w:rsidRPr="00B9791D">
        <w:t xml:space="preserve">Pôle </w:t>
      </w:r>
      <w:r w:rsidR="00C43642" w:rsidRPr="00B9791D">
        <w:t xml:space="preserve">FDSS de la </w:t>
      </w:r>
      <w:r w:rsidR="00C03331" w:rsidRPr="00B9791D">
        <w:t>Composante</w:t>
      </w:r>
      <w:r w:rsidR="00FC763C" w:rsidRPr="00B9791D">
        <w:t xml:space="preserve"> 4 </w:t>
      </w:r>
      <w:r w:rsidR="00C43642" w:rsidRPr="00B9791D">
        <w:t>du PADYP</w:t>
      </w:r>
      <w:r w:rsidR="005F67D5" w:rsidRPr="00B9791D">
        <w:t xml:space="preserve"> qui sera chargé du suivi global des dossiers</w:t>
      </w:r>
      <w:r w:rsidR="00815EA3" w:rsidRPr="00B9791D">
        <w:t> ;</w:t>
      </w:r>
      <w:r w:rsidR="00734A1D" w:rsidRPr="00B9791D">
        <w:t xml:space="preserve"> </w:t>
      </w:r>
    </w:p>
    <w:p w:rsidR="001662EF" w:rsidRDefault="00706DEF" w:rsidP="00D32FDA">
      <w:pPr>
        <w:pStyle w:val="PUCE1"/>
      </w:pPr>
      <w:r w:rsidRPr="00B9791D">
        <w:t>l</w:t>
      </w:r>
      <w:r w:rsidR="00594454" w:rsidRPr="00B9791D">
        <w:t xml:space="preserve">e </w:t>
      </w:r>
      <w:r w:rsidR="00594454" w:rsidRPr="00814C44">
        <w:rPr>
          <w:b/>
        </w:rPr>
        <w:t>niveau décisionnel</w:t>
      </w:r>
      <w:r w:rsidR="00594454" w:rsidRPr="00B9791D">
        <w:t xml:space="preserve"> </w:t>
      </w:r>
      <w:r w:rsidR="00595F1A" w:rsidRPr="00B9791D">
        <w:t>qui consiste à étudier et prendre une décision quan</w:t>
      </w:r>
      <w:r w:rsidR="003F19AF" w:rsidRPr="00B9791D">
        <w:t>t</w:t>
      </w:r>
      <w:r w:rsidR="00595F1A" w:rsidRPr="00B9791D">
        <w:t xml:space="preserve"> au financement </w:t>
      </w:r>
      <w:r w:rsidR="009B57C6" w:rsidRPr="00B9791D">
        <w:t>des micros</w:t>
      </w:r>
      <w:r w:rsidR="00C43642" w:rsidRPr="00B9791D">
        <w:t xml:space="preserve"> </w:t>
      </w:r>
      <w:r w:rsidR="00595F1A" w:rsidRPr="00B9791D">
        <w:t xml:space="preserve">projets. Ce niveau est assuré par </w:t>
      </w:r>
      <w:r w:rsidR="00DA76DD" w:rsidRPr="00B9791D">
        <w:t>deux Comité</w:t>
      </w:r>
      <w:r w:rsidR="001662EF" w:rsidRPr="00B9791D">
        <w:t xml:space="preserve">s : </w:t>
      </w:r>
    </w:p>
    <w:p w:rsidR="00814C44" w:rsidRPr="00B9791D" w:rsidRDefault="00814C44" w:rsidP="00814C44">
      <w:pPr>
        <w:pStyle w:val="PUCE1"/>
        <w:numPr>
          <w:ilvl w:val="0"/>
          <w:numId w:val="0"/>
        </w:numPr>
        <w:ind w:left="720"/>
      </w:pPr>
    </w:p>
    <w:p w:rsidR="001662EF" w:rsidRPr="00B9791D" w:rsidRDefault="001662EF" w:rsidP="00D32FDA">
      <w:pPr>
        <w:pStyle w:val="PUCE2"/>
      </w:pPr>
      <w:r w:rsidRPr="00B9791D">
        <w:t>le Comité de présélection des idées de microprojets (CPIP)</w:t>
      </w:r>
      <w:r w:rsidR="007E09A3" w:rsidRPr="00B9791D">
        <w:t xml:space="preserve"> qui se réunit une fois tous les mois pendant 3 jours</w:t>
      </w:r>
      <w:r w:rsidRPr="00B9791D">
        <w:t xml:space="preserve"> ; </w:t>
      </w:r>
    </w:p>
    <w:p w:rsidR="00BD4FC7" w:rsidRDefault="00FC1E78" w:rsidP="00BD4FC7">
      <w:pPr>
        <w:pStyle w:val="PUCE2"/>
      </w:pPr>
      <w:r w:rsidRPr="00B9791D">
        <w:t xml:space="preserve">le </w:t>
      </w:r>
      <w:r w:rsidR="00595F1A" w:rsidRPr="00B9791D">
        <w:t>Comité d’Etude et de Validation des microprojets (CEV)</w:t>
      </w:r>
      <w:r w:rsidR="00594D03" w:rsidRPr="00B9791D">
        <w:t xml:space="preserve"> qui se réunit </w:t>
      </w:r>
      <w:r w:rsidR="00867E75" w:rsidRPr="00B9791D">
        <w:t xml:space="preserve"> </w:t>
      </w:r>
      <w:r w:rsidR="00DA76DD" w:rsidRPr="00B9791D">
        <w:t xml:space="preserve">de façon </w:t>
      </w:r>
      <w:r w:rsidR="00867E75" w:rsidRPr="00B9791D">
        <w:t>bimestrielle</w:t>
      </w:r>
      <w:r w:rsidR="007E09A3" w:rsidRPr="00B9791D">
        <w:t xml:space="preserve"> pendant 4 jours</w:t>
      </w:r>
      <w:r w:rsidR="007F239D" w:rsidRPr="00B9791D">
        <w:t>.</w:t>
      </w:r>
      <w:r w:rsidR="00460AFB" w:rsidRPr="00B9791D">
        <w:t xml:space="preserve"> Des sessions </w:t>
      </w:r>
      <w:r w:rsidR="005F67D5" w:rsidRPr="00B9791D">
        <w:t xml:space="preserve">exceptionnelles </w:t>
      </w:r>
      <w:r w:rsidR="00460AFB" w:rsidRPr="00B9791D">
        <w:t>du CEV peuvent se tenir</w:t>
      </w:r>
      <w:r w:rsidR="00DB37E0" w:rsidRPr="00B9791D">
        <w:t xml:space="preserve"> selon le besoin</w:t>
      </w:r>
      <w:r w:rsidR="00460AFB" w:rsidRPr="00B9791D">
        <w:t xml:space="preserve">, sans attendre </w:t>
      </w:r>
      <w:r w:rsidR="001E1C3D" w:rsidRPr="00B9791D">
        <w:t xml:space="preserve">cette </w:t>
      </w:r>
      <w:r w:rsidR="00460AFB" w:rsidRPr="00B9791D">
        <w:t>périodicité</w:t>
      </w:r>
      <w:r w:rsidR="00595F1A" w:rsidRPr="00B9791D">
        <w:t>.</w:t>
      </w:r>
    </w:p>
    <w:p w:rsidR="00BD4FC7" w:rsidRDefault="00BD4FC7" w:rsidP="00BD4FC7"/>
    <w:p w:rsidR="00BD4FC7" w:rsidRDefault="00BD4FC7" w:rsidP="00BD4FC7">
      <w:pPr>
        <w:jc w:val="center"/>
        <w:rPr>
          <w:b/>
        </w:rPr>
      </w:pPr>
      <w:r w:rsidRPr="00BD4FC7">
        <w:rPr>
          <w:b/>
        </w:rPr>
        <w:t>Schéma du processus d’instruction des microprojets</w:t>
      </w:r>
    </w:p>
    <w:p w:rsidR="006651AB" w:rsidRPr="00BD4FC7" w:rsidRDefault="006651AB" w:rsidP="00BD4FC7">
      <w:pPr>
        <w:jc w:val="center"/>
        <w:rPr>
          <w:b/>
        </w:rPr>
      </w:pPr>
      <w:r>
        <w:rPr>
          <w:b/>
        </w:rPr>
        <w:br w:type="page"/>
      </w:r>
    </w:p>
    <w:p w:rsidR="00D32FDA" w:rsidRPr="00B9791D" w:rsidRDefault="00007ECE" w:rsidP="00D32FDA">
      <w:pPr>
        <w:pStyle w:val="PUCE2"/>
        <w:numPr>
          <w:ilvl w:val="0"/>
          <w:numId w:val="0"/>
        </w:numPr>
        <w:ind w:left="1276"/>
      </w:pPr>
      <w:r>
        <w:rPr>
          <w:noProof/>
        </w:rPr>
        <w:pict>
          <v:group id="_x0000_s1196" style="position:absolute;left:0;text-align:left;margin-left:-28.85pt;margin-top:-3.9pt;width:522pt;height:519.75pt;z-index:251652608" coordorigin="540,1320" coordsize="10440,10395">
            <v:group id="_x0000_s1195" style="position:absolute;left:540;top:1320;width:10440;height:10395" coordorigin="405,1170" coordsize="10440,10395">
              <v:rect id="_x0000_s1182" style="position:absolute;left:405;top:1170;width:10440;height:10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RmqMQA&#10;AADaAAAADwAAAGRycy9kb3ducmV2LnhtbESPQWvCQBSE74X+h+UVvJS6MWBMU1dJWwoFyUFt74/s&#10;axLMvo3ZNcZ/7xYEj8PMfMMs16NpxUC9aywrmE0jEMSl1Q1XCn72Xy8pCOeRNbaWScGFHKxXjw9L&#10;zLQ985aGna9EgLDLUEHtfZdJ6cqaDLqp7YiD92d7gz7IvpK6x3OAm1bGUZRIgw2HhRo7+qipPOxO&#10;RsHv/Pkz31yKAl9N/J6mh+NCJqjU5GnM30B4Gv09fGt/awUx/F8JN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UZqjEAAAA2gAAAA8AAAAAAAAAAAAAAAAAmAIAAGRycy9k&#10;b3ducmV2LnhtbFBLBQYAAAAABAAEAPUAAACJAwAAAAA=&#10;">
                <v:fill opacity="0"/>
              </v:rect>
              <v:shapetype id="_x0000_t202" coordsize="21600,21600" o:spt="202" path="m,l,21600r21600,l21600,xe">
                <v:stroke joinstyle="miter"/>
                <v:path gradientshapeok="t" o:connecttype="rect"/>
              </v:shapetype>
              <v:shape id="Text Box 4" o:spid="_x0000_s1183" type="#_x0000_t202" style="position:absolute;left:646;top:3806;width:1883;height:3868;visibility:visible">
                <v:textbox style="mso-next-textbox:#Text Box 4">
                  <w:txbxContent>
                    <w:p w:rsidR="00F66007" w:rsidRDefault="00F66007" w:rsidP="0039066E">
                      <w:pPr>
                        <w:pBdr>
                          <w:top w:val="single" w:sz="4" w:space="1" w:color="auto"/>
                          <w:left w:val="single" w:sz="4" w:space="4" w:color="auto"/>
                          <w:bottom w:val="single" w:sz="4" w:space="1" w:color="auto"/>
                          <w:right w:val="single" w:sz="4" w:space="4" w:color="auto"/>
                        </w:pBdr>
                        <w:jc w:val="left"/>
                        <w:rPr>
                          <w:b/>
                        </w:rPr>
                      </w:pPr>
                      <w:r w:rsidRPr="00814C44">
                        <w:rPr>
                          <w:b/>
                        </w:rPr>
                        <w:t>Porteur projet</w:t>
                      </w:r>
                    </w:p>
                    <w:p w:rsidR="00F66007" w:rsidRPr="0039066E" w:rsidRDefault="00F66007" w:rsidP="00814C44">
                      <w:pPr>
                        <w:jc w:val="left"/>
                      </w:pPr>
                    </w:p>
                    <w:p w:rsidR="00F66007" w:rsidRPr="00814C44" w:rsidRDefault="00F66007" w:rsidP="00814C44">
                      <w:pPr>
                        <w:jc w:val="left"/>
                      </w:pPr>
                      <w:r w:rsidRPr="00814C44">
                        <w:t>- reçoit l’information</w:t>
                      </w:r>
                    </w:p>
                    <w:p w:rsidR="00F66007" w:rsidRPr="00814C44" w:rsidRDefault="00F66007" w:rsidP="00814C44">
                      <w:pPr>
                        <w:jc w:val="left"/>
                      </w:pPr>
                      <w:r w:rsidRPr="00814C44">
                        <w:t>- présentation physique projet</w:t>
                      </w:r>
                    </w:p>
                    <w:p w:rsidR="00F66007" w:rsidRPr="00814C44" w:rsidRDefault="00F66007" w:rsidP="00814C44">
                      <w:pPr>
                        <w:jc w:val="left"/>
                      </w:pPr>
                      <w:r w:rsidRPr="00814C44">
                        <w:t>- constitution dossier</w:t>
                      </w:r>
                    </w:p>
                    <w:p w:rsidR="00F66007" w:rsidRPr="00814C44" w:rsidRDefault="00F66007" w:rsidP="00814C44">
                      <w:pPr>
                        <w:jc w:val="left"/>
                      </w:pPr>
                      <w:r w:rsidRPr="00814C44">
                        <w:t>- connaissance contrat</w:t>
                      </w:r>
                    </w:p>
                    <w:p w:rsidR="00F66007" w:rsidRPr="00814C44" w:rsidRDefault="00F66007" w:rsidP="00814C44">
                      <w:pPr>
                        <w:jc w:val="left"/>
                      </w:pPr>
                      <w:r w:rsidRPr="00814C44">
                        <w:t>- signature contrat</w:t>
                      </w:r>
                    </w:p>
                    <w:p w:rsidR="00F66007" w:rsidRPr="00814C44" w:rsidRDefault="00F66007" w:rsidP="00814C44">
                      <w:pPr>
                        <w:jc w:val="left"/>
                      </w:pPr>
                      <w:r w:rsidRPr="00814C44">
                        <w:t>- mise en place activité</w:t>
                      </w:r>
                    </w:p>
                  </w:txbxContent>
                </v:textbox>
              </v:shape>
              <v:shape id="Text Box 6" o:spid="_x0000_s1184" type="#_x0000_t202" style="position:absolute;left:2659;top:9590;width:7212;height:1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style="mso-next-textbox:#Text Box 6">
                  <w:txbxContent>
                    <w:p w:rsidR="00F66007" w:rsidRDefault="00F66007" w:rsidP="004C40C7">
                      <w:pPr>
                        <w:pBdr>
                          <w:top w:val="single" w:sz="4" w:space="1" w:color="auto"/>
                          <w:left w:val="single" w:sz="4" w:space="4" w:color="auto"/>
                          <w:bottom w:val="single" w:sz="4" w:space="1" w:color="auto"/>
                          <w:right w:val="single" w:sz="4" w:space="4" w:color="auto"/>
                        </w:pBdr>
                        <w:jc w:val="center"/>
                        <w:rPr>
                          <w:b/>
                        </w:rPr>
                      </w:pPr>
                      <w:r w:rsidRPr="00031B49">
                        <w:rPr>
                          <w:b/>
                        </w:rPr>
                        <w:t>C</w:t>
                      </w:r>
                      <w:r>
                        <w:rPr>
                          <w:b/>
                        </w:rPr>
                        <w:t>omité d’</w:t>
                      </w:r>
                      <w:r w:rsidRPr="00031B49">
                        <w:rPr>
                          <w:b/>
                        </w:rPr>
                        <w:t>E</w:t>
                      </w:r>
                      <w:r>
                        <w:rPr>
                          <w:b/>
                        </w:rPr>
                        <w:t xml:space="preserve">tude et de </w:t>
                      </w:r>
                      <w:r w:rsidRPr="00031B49">
                        <w:rPr>
                          <w:b/>
                        </w:rPr>
                        <w:t>V</w:t>
                      </w:r>
                      <w:r>
                        <w:rPr>
                          <w:b/>
                        </w:rPr>
                        <w:t>alidation (CEV)</w:t>
                      </w:r>
                    </w:p>
                    <w:p w:rsidR="00F66007" w:rsidRPr="0039066E" w:rsidRDefault="00F66007" w:rsidP="0039066E">
                      <w:r w:rsidRPr="0039066E">
                        <w:t>- étude dossiers</w:t>
                      </w:r>
                    </w:p>
                    <w:p w:rsidR="00F66007" w:rsidRPr="0039066E" w:rsidRDefault="00F66007" w:rsidP="0039066E">
                      <w:r w:rsidRPr="0039066E">
                        <w:t>- avis sur la demande de micro finance</w:t>
                      </w:r>
                    </w:p>
                    <w:p w:rsidR="00F66007" w:rsidRPr="0039066E" w:rsidRDefault="00F66007" w:rsidP="0039066E">
                      <w:r w:rsidRPr="0039066E">
                        <w:t>- décision de financement</w:t>
                      </w:r>
                    </w:p>
                    <w:p w:rsidR="00F66007" w:rsidRPr="0039066E" w:rsidRDefault="00F66007" w:rsidP="0039066E">
                      <w:r w:rsidRPr="0039066E">
                        <w:t>- proposition modification exceptionnelle du manuel de procédure à l’AFD et au MAEP</w:t>
                      </w:r>
                    </w:p>
                    <w:p w:rsidR="00F66007" w:rsidRPr="0039066E" w:rsidRDefault="00F66007" w:rsidP="0039066E"/>
                    <w:p w:rsidR="00F66007" w:rsidRDefault="00F66007" w:rsidP="004C40C7">
                      <w:pPr>
                        <w:rPr>
                          <w:sz w:val="16"/>
                          <w:szCs w:val="16"/>
                        </w:rPr>
                      </w:pPr>
                    </w:p>
                  </w:txbxContent>
                </v:textbox>
              </v:shape>
              <v:shape id="AutoShape 8" o:spid="_x0000_s1186" type="#_x0000_t32" style="position:absolute;left:2659;top:5277;width:1217;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1oq8MAAADaAAAADwAAAGRycy9kb3ducmV2LnhtbESPQWsCMRSE74L/ITyhN81W0MpqlCIq&#10;ehGqlnp8bp67i5uXJUnX9d+bQsHjMDPfMLNFayrRkPOlZQXvgwQEcWZ1ybmC03Hdn4DwAVljZZkU&#10;PMjDYt7tzDDV9s5f1BxCLiKEfYoKihDqVEqfFWTQD2xNHL2rdQZDlC6X2uE9wk0lh0kylgZLjgsF&#10;1rQsKLsdfo2C3WYzaWS1v/2sR+OVo8u2zL7PSr312s8piEBteIX/21ut4AP+rsQbI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taKvDAAAA2gAAAA8AAAAAAAAAAAAA&#10;AAAAoQIAAGRycy9kb3ducmV2LnhtbFBLBQYAAAAABAAEAPkAAACRAwAAAAA=&#10;">
                <v:stroke startarrow="block" endarrow="block"/>
              </v:shape>
              <v:shape id="AutoShape 9" o:spid="_x0000_s1187" type="#_x0000_t32" style="position:absolute;left:6176;top:5263;width:1596;height:1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L82b8AAADaAAAADwAAAGRycy9kb3ducmV2LnhtbERPy4rCMBTdD/gP4QruxlRBkWqUQVR0&#10;I/jCWd5p7rTF5qYksda/NwvB5eG8Z4vWVKIh50vLCgb9BARxZnXJuYLzaf09AeEDssbKMil4kofF&#10;vPM1w1TbBx+oOYZcxBD2KSooQqhTKX1WkEHftzVx5P6tMxgidLnUDh8x3FRymCRjabDk2FBgTcuC&#10;stvxbhTsNptJI6v97boejVeO/rZldvlVqtdtf6YgArXhI367t1pB3BqvxBsg5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bL82b8AAADaAAAADwAAAAAAAAAAAAAAAACh&#10;AgAAZHJzL2Rvd25yZXYueG1sUEsFBgAAAAAEAAQA+QAAAI0DAAAAAA==&#10;">
                <v:stroke startarrow="block" endarrow="block"/>
              </v:shape>
              <v:shape id="AutoShape 10" o:spid="_x0000_s1188" type="#_x0000_t32" style="position:absolute;left:8578;top:7462;width:708;height:56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5ZQsMAAADaAAAADwAAAGRycy9kb3ducmV2LnhtbESPQWvCQBSE7wX/w/KE3pqNQsWmriKi&#10;Yi+CtkWPr9lnEsy+DbvbGP+9Kwgeh5n5hpnMOlOLlpyvLCsYJCkI4tzqigsFP9+rtzEIH5A11pZJ&#10;wZU8zKa9lwlm2l54R+0+FCJC2GeooAyhyaT0eUkGfWIb4uidrDMYonSF1A4vEW5qOUzTkTRYcVwo&#10;saFFSfl5/28UfK3X41bW2/Nh9T5aOvrbVPnvUanXfjf/BBGoC8/wo73RCj7gfiXeAD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WULDAAAA2gAAAA8AAAAAAAAAAAAA&#10;AAAAoQIAAGRycy9kb3ducmV2LnhtbFBLBQYAAAAABAAEAPkAAACRAwAAAAA=&#10;">
                <v:stroke startarrow="block" endarrow="block"/>
              </v:shape>
              <v:shape id="AutoShape 11" o:spid="_x0000_s1189" type="#_x0000_t32" style="position:absolute;left:2523;top:7462;width:923;height:56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RAdsQAAADbAAAADwAAAGRycy9kb3ducmV2LnhtbESPQWvCQBCF7wX/wzKCl6KbikiJriKW&#10;FsFTkx48jtkxCWZnQ3Y1sb++cyh4m+G9ee+b9XZwjbpTF2rPBt5mCSjiwtuaSwM/+ef0HVSIyBYb&#10;z2TgQQG2m9HLGlPre/6mexZLJSEcUjRQxdimWoeiIodh5lti0S6+cxhl7UptO+wl3DV6niRL7bBm&#10;aaiwpX1FxTW7OQOnj+PwWzT5edFfb/iaP74u2cEZMxkPuxWoSEN8mv+vD1bwhV5+kQH0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tEB2xAAAANsAAAAPAAAAAAAAAAAA&#10;AAAAAKECAABkcnMvZG93bnJldi54bWxQSwUGAAAAAAQABAD5AAAAkgMAAAAA&#10;">
                <v:stroke startarrow="block" endarrow="block"/>
              </v:shape>
              <v:shape id="Text Box 6" o:spid="_x0000_s1190" type="#_x0000_t202" style="position:absolute;left:2659;top:8033;width:7212;height:11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F66007" w:rsidRDefault="00F66007" w:rsidP="004C40C7">
                      <w:pPr>
                        <w:pBdr>
                          <w:top w:val="single" w:sz="4" w:space="1" w:color="auto"/>
                          <w:left w:val="single" w:sz="4" w:space="4" w:color="auto"/>
                          <w:bottom w:val="single" w:sz="4" w:space="1" w:color="auto"/>
                          <w:right w:val="single" w:sz="4" w:space="4" w:color="auto"/>
                        </w:pBdr>
                        <w:jc w:val="center"/>
                        <w:rPr>
                          <w:b/>
                        </w:rPr>
                      </w:pPr>
                      <w:r w:rsidRPr="00031B49">
                        <w:rPr>
                          <w:b/>
                        </w:rPr>
                        <w:t>C</w:t>
                      </w:r>
                      <w:r>
                        <w:rPr>
                          <w:b/>
                        </w:rPr>
                        <w:t>omité de Présélection des Idées de microprojet (CPIP)</w:t>
                      </w:r>
                    </w:p>
                    <w:p w:rsidR="00F66007" w:rsidRDefault="00F66007" w:rsidP="0039066E">
                      <w:r w:rsidRPr="00915AA7">
                        <w:t xml:space="preserve">- </w:t>
                      </w:r>
                      <w:r>
                        <w:t>étude les idées de microprojets</w:t>
                      </w:r>
                    </w:p>
                    <w:p w:rsidR="00F66007" w:rsidRDefault="00F66007" w:rsidP="0039066E">
                      <w:r>
                        <w:t xml:space="preserve">- instruit pour les visites de faisabilités </w:t>
                      </w:r>
                    </w:p>
                  </w:txbxContent>
                </v:textbox>
              </v:shape>
              <v:shape id="Forme libre 15" o:spid="_x0000_s1191" style="position:absolute;left:9847;top:7448;width:203;height:2381;visibility:visible;mso-wrap-style:square;v-text-anchor:middle" coordsize="114300,1724025" path="m104775,r9525,1724025l,1724025e" filled="f">
                <v:stroke startarrow="block" endarrow="block"/>
                <v:path arrowok="t" o:connecttype="custom" o:connectlocs="104775,0;114300,1724025;0,1724025" o:connectangles="0,0,0"/>
              </v:shape>
              <v:shape id="Forme libre 16" o:spid="_x0000_s1192" style="position:absolute;left:1914;top:7690;width:778;height:2154;visibility:visible;mso-wrap-style:square;v-text-anchor:middle" coordsize="771525,1543050" path="m19050,l,1543050r771525,e" filled="f">
                <v:stroke startarrow="block" endarrow="block"/>
                <v:path arrowok="t" o:connecttype="custom" o:connectlocs="10819,0;0,1543050;438150,1543050" o:connectangles="0,0,0"/>
              </v:shape>
            </v:group>
            <v:shape id="Text Box 5" o:spid="_x0000_s1193" type="#_x0000_t202" style="position:absolute;left:4100;top:1433;width:2211;height:4657;visibility:visible">
              <v:textbox style="mso-next-textbox:#Text Box 5">
                <w:txbxContent>
                  <w:p w:rsidR="00F66007" w:rsidRPr="00814C44" w:rsidRDefault="00F66007" w:rsidP="004C40C7">
                    <w:pPr>
                      <w:pBdr>
                        <w:top w:val="single" w:sz="4" w:space="2" w:color="auto"/>
                        <w:left w:val="single" w:sz="4" w:space="4" w:color="auto"/>
                        <w:bottom w:val="single" w:sz="4" w:space="0" w:color="auto"/>
                        <w:right w:val="single" w:sz="4" w:space="4" w:color="auto"/>
                      </w:pBdr>
                      <w:jc w:val="center"/>
                      <w:rPr>
                        <w:b/>
                      </w:rPr>
                    </w:pPr>
                    <w:r w:rsidRPr="00814C44">
                      <w:rPr>
                        <w:b/>
                      </w:rPr>
                      <w:t>Conseillers CEF ou</w:t>
                    </w:r>
                  </w:p>
                  <w:p w:rsidR="00F66007" w:rsidRPr="00814C44" w:rsidRDefault="00F66007" w:rsidP="0039066E">
                    <w:pPr>
                      <w:pBdr>
                        <w:top w:val="single" w:sz="4" w:space="2" w:color="auto"/>
                        <w:left w:val="single" w:sz="4" w:space="4" w:color="auto"/>
                        <w:bottom w:val="single" w:sz="4" w:space="0" w:color="auto"/>
                        <w:right w:val="single" w:sz="4" w:space="4" w:color="auto"/>
                      </w:pBdr>
                      <w:jc w:val="center"/>
                      <w:rPr>
                        <w:b/>
                      </w:rPr>
                    </w:pPr>
                    <w:r w:rsidRPr="00814C44">
                      <w:rPr>
                        <w:b/>
                      </w:rPr>
                      <w:t xml:space="preserve">CdG OP </w:t>
                    </w:r>
                  </w:p>
                  <w:p w:rsidR="00F66007" w:rsidRPr="0039066E" w:rsidRDefault="00F66007" w:rsidP="0039066E">
                    <w:pPr>
                      <w:jc w:val="left"/>
                    </w:pPr>
                    <w:r w:rsidRPr="0039066E">
                      <w:t>- communication</w:t>
                    </w:r>
                  </w:p>
                  <w:p w:rsidR="00F66007" w:rsidRPr="0039066E" w:rsidRDefault="00F66007" w:rsidP="0039066E">
                    <w:pPr>
                      <w:jc w:val="left"/>
                    </w:pPr>
                    <w:r w:rsidRPr="0039066E">
                      <w:t>- guidage/montage</w:t>
                    </w:r>
                  </w:p>
                  <w:p w:rsidR="00F66007" w:rsidRPr="0039066E" w:rsidRDefault="00F66007" w:rsidP="0039066E">
                    <w:pPr>
                      <w:jc w:val="left"/>
                    </w:pPr>
                    <w:r w:rsidRPr="0039066E">
                      <w:t>- contrôle terrain</w:t>
                    </w:r>
                  </w:p>
                  <w:p w:rsidR="00F66007" w:rsidRPr="0039066E" w:rsidRDefault="00F66007" w:rsidP="0039066E">
                    <w:pPr>
                      <w:jc w:val="left"/>
                    </w:pPr>
                    <w:r w:rsidRPr="0039066E">
                      <w:t>- contrôle conditions accès</w:t>
                    </w:r>
                  </w:p>
                  <w:p w:rsidR="00F66007" w:rsidRPr="0039066E" w:rsidRDefault="00F66007" w:rsidP="0039066E">
                    <w:pPr>
                      <w:jc w:val="left"/>
                    </w:pPr>
                    <w:r w:rsidRPr="0039066E">
                      <w:t>- présentation au    CEV</w:t>
                    </w:r>
                  </w:p>
                  <w:p w:rsidR="00F66007" w:rsidRPr="0039066E" w:rsidRDefault="00F66007" w:rsidP="0039066E">
                    <w:pPr>
                      <w:jc w:val="left"/>
                    </w:pPr>
                    <w:r w:rsidRPr="0039066E">
                      <w:t>- PV de CEV</w:t>
                    </w:r>
                  </w:p>
                  <w:p w:rsidR="00F66007" w:rsidRPr="0039066E" w:rsidRDefault="00F66007" w:rsidP="0039066E">
                    <w:pPr>
                      <w:jc w:val="left"/>
                    </w:pPr>
                    <w:r w:rsidRPr="0039066E">
                      <w:t>- préparation contrat</w:t>
                    </w:r>
                  </w:p>
                  <w:p w:rsidR="00F66007" w:rsidRPr="0039066E" w:rsidRDefault="00F66007" w:rsidP="0039066E">
                    <w:pPr>
                      <w:jc w:val="left"/>
                    </w:pPr>
                    <w:r w:rsidRPr="0039066E">
                      <w:t>- formation porteur</w:t>
                    </w:r>
                  </w:p>
                  <w:p w:rsidR="00F66007" w:rsidRPr="0039066E" w:rsidRDefault="00F66007" w:rsidP="0039066E">
                    <w:pPr>
                      <w:jc w:val="left"/>
                    </w:pPr>
                    <w:r w:rsidRPr="0039066E">
                      <w:t xml:space="preserve">- demande de fonds </w:t>
                    </w:r>
                  </w:p>
                  <w:p w:rsidR="00F66007" w:rsidRPr="0039066E" w:rsidRDefault="00F66007" w:rsidP="0039066E">
                    <w:pPr>
                      <w:jc w:val="left"/>
                    </w:pPr>
                    <w:r w:rsidRPr="0039066E">
                      <w:t>- suivi évaluation</w:t>
                    </w:r>
                  </w:p>
                  <w:p w:rsidR="00F66007" w:rsidRPr="00915AA7" w:rsidRDefault="00F66007" w:rsidP="00814C44">
                    <w:r w:rsidRPr="0039066E">
                      <w:t>- rapport trimestriel</w:t>
                    </w:r>
                  </w:p>
                </w:txbxContent>
              </v:textbox>
            </v:shape>
            <v:shape id="Text Box 7" o:spid="_x0000_s1185" type="#_x0000_t202" style="position:absolute;left:7952;top:1679;width:2233;height:5769;visibility:visible;mso-position-horizontal-relative:margin;mso-position-vertical-relative:margin">
              <v:textbox style="mso-next-textbox:#Text Box 7">
                <w:txbxContent>
                  <w:p w:rsidR="00F66007" w:rsidRPr="0039066E" w:rsidRDefault="00F66007" w:rsidP="004C40C7">
                    <w:pPr>
                      <w:pBdr>
                        <w:top w:val="single" w:sz="4" w:space="1" w:color="auto"/>
                        <w:left w:val="single" w:sz="4" w:space="4" w:color="auto"/>
                        <w:bottom w:val="single" w:sz="4" w:space="1" w:color="auto"/>
                        <w:right w:val="single" w:sz="4" w:space="4" w:color="auto"/>
                      </w:pBdr>
                      <w:jc w:val="center"/>
                      <w:rPr>
                        <w:b/>
                      </w:rPr>
                    </w:pPr>
                    <w:r w:rsidRPr="0039066E">
                      <w:rPr>
                        <w:b/>
                      </w:rPr>
                      <w:t xml:space="preserve">Composante 4 </w:t>
                    </w:r>
                  </w:p>
                  <w:p w:rsidR="00F66007" w:rsidRPr="006651AB" w:rsidRDefault="00F66007" w:rsidP="004C40C7">
                    <w:pPr>
                      <w:pBdr>
                        <w:top w:val="single" w:sz="4" w:space="1" w:color="auto"/>
                        <w:left w:val="single" w:sz="4" w:space="4" w:color="auto"/>
                        <w:bottom w:val="single" w:sz="4" w:space="1" w:color="auto"/>
                        <w:right w:val="single" w:sz="4" w:space="4" w:color="auto"/>
                      </w:pBdr>
                      <w:jc w:val="center"/>
                      <w:rPr>
                        <w:b/>
                      </w:rPr>
                    </w:pPr>
                    <w:r w:rsidRPr="006651AB">
                      <w:rPr>
                        <w:b/>
                      </w:rPr>
                      <w:t>FDSS</w:t>
                    </w:r>
                  </w:p>
                  <w:p w:rsidR="00F66007" w:rsidRPr="006651AB" w:rsidRDefault="00F66007" w:rsidP="0039066E">
                    <w:r w:rsidRPr="006651AB">
                      <w:t>- contrôle</w:t>
                    </w:r>
                  </w:p>
                  <w:p w:rsidR="00F66007" w:rsidRPr="006651AB" w:rsidRDefault="00F66007" w:rsidP="0039066E">
                    <w:r w:rsidRPr="006651AB">
                      <w:t>- validation</w:t>
                    </w:r>
                  </w:p>
                  <w:p w:rsidR="00F66007" w:rsidRPr="006651AB" w:rsidRDefault="00F66007" w:rsidP="0039066E">
                    <w:r w:rsidRPr="006651AB">
                      <w:t>- transfert fonds</w:t>
                    </w:r>
                  </w:p>
                  <w:p w:rsidR="00F66007" w:rsidRPr="006651AB" w:rsidRDefault="00F66007" w:rsidP="0039066E">
                    <w:r w:rsidRPr="006651AB">
                      <w:t>- capitalisation,</w:t>
                    </w:r>
                  </w:p>
                  <w:p w:rsidR="00F66007" w:rsidRPr="006651AB" w:rsidRDefault="00F66007" w:rsidP="0039066E">
                    <w:r w:rsidRPr="006651AB">
                      <w:t>- rapport trimestriel</w:t>
                    </w:r>
                  </w:p>
                  <w:p w:rsidR="00F66007" w:rsidRPr="006651AB" w:rsidRDefault="00F66007" w:rsidP="0039066E">
                    <w:r w:rsidRPr="006651AB">
                      <w:t>- PV de CEV</w:t>
                    </w:r>
                  </w:p>
                  <w:p w:rsidR="00F66007" w:rsidRPr="006651AB" w:rsidRDefault="00F66007" w:rsidP="0039066E">
                    <w:pPr>
                      <w:jc w:val="left"/>
                    </w:pPr>
                    <w:r w:rsidRPr="006651AB">
                      <w:t>- appui accompagnement gestion administrative, comptable et financière</w:t>
                    </w:r>
                  </w:p>
                  <w:p w:rsidR="00F66007" w:rsidRPr="006651AB" w:rsidRDefault="00F66007" w:rsidP="0039066E">
                    <w:r w:rsidRPr="006651AB">
                      <w:t xml:space="preserve">- suivi évaluation </w:t>
                    </w:r>
                  </w:p>
                  <w:p w:rsidR="00F66007" w:rsidRPr="006651AB" w:rsidRDefault="00F66007" w:rsidP="0039066E">
                    <w:r w:rsidRPr="006651AB">
                      <w:t>- collaboration avec des IMF Locales</w:t>
                    </w:r>
                  </w:p>
                  <w:p w:rsidR="00F66007" w:rsidRPr="0039066E" w:rsidRDefault="00F66007" w:rsidP="0039066E">
                    <w:r w:rsidRPr="006651AB">
                      <w:t>travail sur la pérennisation des micros financements…</w:t>
                    </w:r>
                  </w:p>
                  <w:p w:rsidR="00F66007" w:rsidRDefault="00F66007" w:rsidP="004C40C7">
                    <w:pPr>
                      <w:tabs>
                        <w:tab w:val="left" w:pos="142"/>
                      </w:tabs>
                      <w:ind w:left="142" w:hanging="142"/>
                      <w:rPr>
                        <w:sz w:val="16"/>
                        <w:szCs w:val="16"/>
                      </w:rPr>
                    </w:pPr>
                  </w:p>
                </w:txbxContent>
              </v:textbox>
            </v:shape>
          </v:group>
        </w:pict>
      </w:r>
    </w:p>
    <w:p w:rsidR="00054117" w:rsidRPr="00B9791D" w:rsidRDefault="00054117" w:rsidP="00B9791D"/>
    <w:p w:rsidR="00474C8D" w:rsidRPr="00B9791D" w:rsidRDefault="00474C8D" w:rsidP="00B9791D"/>
    <w:p w:rsidR="00474C8D" w:rsidRPr="00B9791D" w:rsidRDefault="00474C8D" w:rsidP="00B9791D"/>
    <w:p w:rsidR="00711435" w:rsidRPr="00B9791D" w:rsidRDefault="00BD4FC7" w:rsidP="00F66007">
      <w:pPr>
        <w:pStyle w:val="PADYP1"/>
        <w:pageBreakBefore/>
        <w:ind w:left="425" w:hanging="425"/>
      </w:pPr>
      <w:bookmarkStart w:id="43" w:name="_Toc330796679"/>
      <w:bookmarkStart w:id="44" w:name="_Toc450814221"/>
      <w:bookmarkStart w:id="45" w:name="_Toc451756860"/>
      <w:bookmarkStart w:id="46" w:name="_Toc451846009"/>
      <w:r w:rsidRPr="00B9791D">
        <w:lastRenderedPageBreak/>
        <w:t>PROCESSUS DE MONTAGE, DE SELECTION ET DE SUIVI DES MICROS PROJETS</w:t>
      </w:r>
      <w:bookmarkEnd w:id="43"/>
      <w:bookmarkEnd w:id="44"/>
      <w:bookmarkEnd w:id="45"/>
      <w:bookmarkEnd w:id="46"/>
    </w:p>
    <w:p w:rsidR="00711435" w:rsidRPr="00B9791D" w:rsidRDefault="00B54174" w:rsidP="00B54174">
      <w:pPr>
        <w:pStyle w:val="PADYP2"/>
      </w:pPr>
      <w:bookmarkStart w:id="47" w:name="_Toc330796680"/>
      <w:bookmarkStart w:id="48" w:name="_Toc450814222"/>
      <w:bookmarkStart w:id="49" w:name="_Toc451756861"/>
      <w:bookmarkStart w:id="50" w:name="_Toc451846010"/>
      <w:r w:rsidRPr="00B9791D">
        <w:t>PROCESSUS D’APPUI AU MONTAGE DES MICROS PROJETS</w:t>
      </w:r>
      <w:bookmarkEnd w:id="47"/>
      <w:bookmarkEnd w:id="48"/>
      <w:bookmarkEnd w:id="49"/>
      <w:bookmarkEnd w:id="50"/>
    </w:p>
    <w:p w:rsidR="00C9433B" w:rsidRPr="00B9791D" w:rsidRDefault="00C9433B" w:rsidP="00B9791D">
      <w:r w:rsidRPr="00B9791D">
        <w:t xml:space="preserve">Les dossiers </w:t>
      </w:r>
      <w:r w:rsidR="00706DEF" w:rsidRPr="00B9791D">
        <w:t xml:space="preserve">présentés au </w:t>
      </w:r>
      <w:r w:rsidRPr="00B9791D">
        <w:t xml:space="preserve">CEV </w:t>
      </w:r>
      <w:r w:rsidR="00362244" w:rsidRPr="00B9791D">
        <w:t xml:space="preserve">sont </w:t>
      </w:r>
      <w:r w:rsidRPr="00B9791D">
        <w:t xml:space="preserve">montés en fonction des réalités du terrain et </w:t>
      </w:r>
      <w:r w:rsidR="00362244" w:rsidRPr="00B9791D">
        <w:t xml:space="preserve">doivent </w:t>
      </w:r>
      <w:r w:rsidRPr="00B9791D">
        <w:t xml:space="preserve">déjà être </w:t>
      </w:r>
      <w:r w:rsidR="001E79CE" w:rsidRPr="00B9791D">
        <w:t xml:space="preserve">préparés et </w:t>
      </w:r>
      <w:r w:rsidRPr="00B9791D">
        <w:t>vérifiés avec un appui de</w:t>
      </w:r>
      <w:r w:rsidR="00135412" w:rsidRPr="00B9791D">
        <w:t>s conseillers de proximité</w:t>
      </w:r>
      <w:r w:rsidR="00DF4F4B" w:rsidRPr="00B9791D">
        <w:t xml:space="preserve"> (CEF et CdG</w:t>
      </w:r>
      <w:r w:rsidR="00817FAF" w:rsidRPr="00B9791D">
        <w:t>-</w:t>
      </w:r>
      <w:r w:rsidR="00DF4F4B" w:rsidRPr="00B9791D">
        <w:t>OP)</w:t>
      </w:r>
      <w:r w:rsidRPr="00B9791D">
        <w:t xml:space="preserve">. </w:t>
      </w:r>
      <w:r w:rsidR="001E79CE" w:rsidRPr="00B9791D">
        <w:t>De plus, pour des raisons de faisabilités organisationnelles et temporelles, l</w:t>
      </w:r>
      <w:r w:rsidR="00C1741D" w:rsidRPr="00B9791D">
        <w:t>a</w:t>
      </w:r>
      <w:r w:rsidR="001E79CE" w:rsidRPr="00B9791D">
        <w:t xml:space="preserve"> </w:t>
      </w:r>
      <w:r w:rsidR="00C03331" w:rsidRPr="00B9791D">
        <w:t>Composante</w:t>
      </w:r>
      <w:r w:rsidR="001E79CE" w:rsidRPr="00B9791D">
        <w:t xml:space="preserve"> 4, sera appuyé</w:t>
      </w:r>
      <w:r w:rsidR="00C1741D" w:rsidRPr="00B9791D">
        <w:t>e</w:t>
      </w:r>
      <w:r w:rsidR="001E79CE" w:rsidRPr="00B9791D">
        <w:t xml:space="preserve"> </w:t>
      </w:r>
      <w:r w:rsidR="005124E5" w:rsidRPr="00B9791D">
        <w:t xml:space="preserve">si </w:t>
      </w:r>
      <w:r w:rsidR="001E79CE" w:rsidRPr="00B9791D">
        <w:t>nécessaire par les autres membres de la CELCOR</w:t>
      </w:r>
      <w:r w:rsidR="001E79CE" w:rsidRPr="00B54174">
        <w:rPr>
          <w:vertAlign w:val="superscript"/>
        </w:rPr>
        <w:footnoteReference w:id="5"/>
      </w:r>
      <w:r w:rsidR="001E79CE" w:rsidRPr="00B9791D">
        <w:t>, qui pendant leur</w:t>
      </w:r>
      <w:r w:rsidR="00FC1E78" w:rsidRPr="00B9791D">
        <w:t>s</w:t>
      </w:r>
      <w:r w:rsidR="001E79CE" w:rsidRPr="00B9791D">
        <w:t xml:space="preserve"> tournée</w:t>
      </w:r>
      <w:r w:rsidR="00FC1E78" w:rsidRPr="00B9791D">
        <w:t>s</w:t>
      </w:r>
      <w:r w:rsidR="001E79CE" w:rsidRPr="00B9791D">
        <w:t xml:space="preserve"> de suivi de terrain pourront effectuer sur site des visites ou des entretiens liés au montage et à l’étude de</w:t>
      </w:r>
      <w:r w:rsidR="00FC1E78" w:rsidRPr="00B9791D">
        <w:t>s</w:t>
      </w:r>
      <w:r w:rsidR="001E79CE" w:rsidRPr="00B9791D">
        <w:t xml:space="preserve"> demande</w:t>
      </w:r>
      <w:r w:rsidR="00836EC0" w:rsidRPr="00B9791D">
        <w:t>s</w:t>
      </w:r>
      <w:r w:rsidR="001E79CE" w:rsidRPr="00B9791D">
        <w:t xml:space="preserve"> de financement dans le cadre du FDSS. </w:t>
      </w:r>
      <w:r w:rsidR="0072030C" w:rsidRPr="00B9791D">
        <w:t xml:space="preserve">La collaboration entre </w:t>
      </w:r>
      <w:r w:rsidR="00836EC0" w:rsidRPr="00B9791D">
        <w:t xml:space="preserve">les </w:t>
      </w:r>
      <w:r w:rsidR="0072030C" w:rsidRPr="00B9791D">
        <w:t xml:space="preserve">experts </w:t>
      </w:r>
      <w:r w:rsidR="00836EC0" w:rsidRPr="00B9791D">
        <w:t xml:space="preserve">de la </w:t>
      </w:r>
      <w:r w:rsidR="0072030C" w:rsidRPr="00B9791D">
        <w:t xml:space="preserve">CELCOR, l’optimisation de leurs connaissances du terrain et la valorisation des différentes missions de suivi sont les clés essentielles de la réussite de la gestion du FDSS par </w:t>
      </w:r>
      <w:smartTag w:uri="urn:schemas-microsoft-com:office:smarttags" w:element="PersonName">
        <w:smartTagPr>
          <w:attr w:name="ProductID" w:val="la CELCOR. Rappelons"/>
        </w:smartTagPr>
        <w:r w:rsidR="0072030C" w:rsidRPr="00B9791D">
          <w:t xml:space="preserve">la CELCOR. </w:t>
        </w:r>
        <w:r w:rsidR="00706252" w:rsidRPr="00B9791D">
          <w:t>Rappelons</w:t>
        </w:r>
      </w:smartTag>
      <w:r w:rsidR="00706252" w:rsidRPr="00B9791D">
        <w:t xml:space="preserve"> que le FDSS est un outil du PADYP qui sera déployé sur toute la zone d’intervention du P</w:t>
      </w:r>
      <w:r w:rsidR="00C1741D" w:rsidRPr="00B9791D">
        <w:t xml:space="preserve">rogramme </w:t>
      </w:r>
      <w:r w:rsidR="00706252" w:rsidRPr="00B9791D">
        <w:t xml:space="preserve"> soit 11 départements béninois sur 12. </w:t>
      </w:r>
      <w:r w:rsidRPr="00B9791D">
        <w:t xml:space="preserve">Aussi, le processus </w:t>
      </w:r>
      <w:r w:rsidR="006D5B8C" w:rsidRPr="00B9791D">
        <w:t>se présente</w:t>
      </w:r>
      <w:r w:rsidR="00FC1E78" w:rsidRPr="00B9791D">
        <w:t>-</w:t>
      </w:r>
      <w:r w:rsidR="006D5B8C" w:rsidRPr="00B9791D">
        <w:t>t-il comme suit :</w:t>
      </w:r>
    </w:p>
    <w:p w:rsidR="00B54174" w:rsidRDefault="00B54174" w:rsidP="00B9791D"/>
    <w:p w:rsidR="001102C5" w:rsidRPr="00B9791D" w:rsidRDefault="00C9433B" w:rsidP="00B54174">
      <w:pPr>
        <w:pStyle w:val="PUCE3"/>
      </w:pPr>
      <w:r w:rsidRPr="00B9791D">
        <w:t xml:space="preserve">La première </w:t>
      </w:r>
      <w:r w:rsidR="00356657" w:rsidRPr="00B9791D">
        <w:t>formulation de de</w:t>
      </w:r>
      <w:r w:rsidR="00897928" w:rsidRPr="00B9791D">
        <w:t>mande de financement d’un micro</w:t>
      </w:r>
      <w:r w:rsidR="00356657" w:rsidRPr="00B9791D">
        <w:t>projet</w:t>
      </w:r>
      <w:r w:rsidRPr="00B9791D">
        <w:t xml:space="preserve"> est faite </w:t>
      </w:r>
      <w:r w:rsidR="00356657" w:rsidRPr="00B9791D">
        <w:t>par les porteurs de projet</w:t>
      </w:r>
      <w:r w:rsidR="00FC1E78" w:rsidRPr="00B9791D">
        <w:t>s</w:t>
      </w:r>
      <w:r w:rsidR="00356657" w:rsidRPr="00B9791D">
        <w:t xml:space="preserve"> </w:t>
      </w:r>
      <w:r w:rsidRPr="00B9791D">
        <w:t>au niveau d</w:t>
      </w:r>
      <w:r w:rsidR="00362244" w:rsidRPr="00B9791D">
        <w:t xml:space="preserve">u </w:t>
      </w:r>
      <w:r w:rsidR="00135412" w:rsidRPr="00B9791D">
        <w:t>conseiller CEF ou CdG</w:t>
      </w:r>
      <w:r w:rsidR="00AD57AD" w:rsidRPr="00B9791D">
        <w:t>-</w:t>
      </w:r>
      <w:r w:rsidR="00135412" w:rsidRPr="00B9791D">
        <w:t>OP chargé de suivre le porteur de projet,</w:t>
      </w:r>
      <w:r w:rsidRPr="00B9791D">
        <w:t xml:space="preserve"> pour</w:t>
      </w:r>
      <w:r w:rsidR="00817FAF" w:rsidRPr="00B9791D">
        <w:t xml:space="preserve"> : i) </w:t>
      </w:r>
      <w:r w:rsidR="005124E5" w:rsidRPr="00B9791D">
        <w:t xml:space="preserve">les </w:t>
      </w:r>
      <w:r w:rsidRPr="00B9791D">
        <w:t>prise</w:t>
      </w:r>
      <w:r w:rsidR="005124E5" w:rsidRPr="00B9791D">
        <w:t>s</w:t>
      </w:r>
      <w:r w:rsidRPr="00B9791D">
        <w:t xml:space="preserve"> d’information</w:t>
      </w:r>
      <w:r w:rsidR="00DB37E0" w:rsidRPr="00B9791D">
        <w:t>s</w:t>
      </w:r>
      <w:r w:rsidRPr="00B9791D">
        <w:t xml:space="preserve">, </w:t>
      </w:r>
      <w:r w:rsidR="00817FAF" w:rsidRPr="00B9791D">
        <w:t>ii)</w:t>
      </w:r>
      <w:r w:rsidR="005124E5" w:rsidRPr="00B9791D">
        <w:t xml:space="preserve"> les</w:t>
      </w:r>
      <w:r w:rsidR="00817FAF" w:rsidRPr="00B9791D">
        <w:t xml:space="preserve"> </w:t>
      </w:r>
      <w:r w:rsidRPr="00B9791D">
        <w:t>échange</w:t>
      </w:r>
      <w:r w:rsidR="006D5B8C" w:rsidRPr="00B9791D">
        <w:t>s</w:t>
      </w:r>
      <w:r w:rsidRPr="00B9791D">
        <w:t xml:space="preserve"> sur le contenu des projets et </w:t>
      </w:r>
      <w:r w:rsidR="00817FAF" w:rsidRPr="00B9791D">
        <w:t>iii)</w:t>
      </w:r>
      <w:r w:rsidR="005124E5" w:rsidRPr="00B9791D">
        <w:t xml:space="preserve"> le</w:t>
      </w:r>
      <w:r w:rsidR="00817FAF" w:rsidRPr="00B9791D">
        <w:t xml:space="preserve"> </w:t>
      </w:r>
      <w:r w:rsidRPr="00B9791D">
        <w:t xml:space="preserve">guidage du </w:t>
      </w:r>
      <w:r w:rsidR="00817FAF" w:rsidRPr="00B9791D">
        <w:t xml:space="preserve">promoteur </w:t>
      </w:r>
      <w:r w:rsidRPr="00B9791D">
        <w:t>dans ses démarches. C’est à ce moment que le</w:t>
      </w:r>
      <w:r w:rsidR="00362244" w:rsidRPr="00B9791D">
        <w:t xml:space="preserve"> </w:t>
      </w:r>
      <w:r w:rsidR="00F26473" w:rsidRPr="00B9791D">
        <w:t>conseiller</w:t>
      </w:r>
      <w:r w:rsidR="00362244" w:rsidRPr="00B9791D">
        <w:t xml:space="preserve"> </w:t>
      </w:r>
      <w:r w:rsidR="006D5B8C" w:rsidRPr="00B9791D">
        <w:t xml:space="preserve">rappelle aux </w:t>
      </w:r>
      <w:r w:rsidRPr="00B9791D">
        <w:t>porteurs de projet</w:t>
      </w:r>
      <w:r w:rsidR="00D4593F" w:rsidRPr="00B9791D">
        <w:t>s</w:t>
      </w:r>
      <w:r w:rsidRPr="00B9791D">
        <w:t xml:space="preserve"> les conditions d’accès et les critères de sélection afin d’éviter le montage de dossiers qui n’auraient aucune chance d’être admissibles. </w:t>
      </w:r>
    </w:p>
    <w:p w:rsidR="00B54174" w:rsidRDefault="00B54174" w:rsidP="00B9791D"/>
    <w:p w:rsidR="00D40EA9" w:rsidRPr="00B9791D" w:rsidRDefault="00652959" w:rsidP="00B54174">
      <w:pPr>
        <w:pStyle w:val="PUCE3"/>
      </w:pPr>
      <w:r w:rsidRPr="00B9791D">
        <w:t>S</w:t>
      </w:r>
      <w:r w:rsidR="00FC52CC" w:rsidRPr="00B9791D">
        <w:t>uite à différentes séances de discussions et réflexion</w:t>
      </w:r>
      <w:r w:rsidR="00B81C84" w:rsidRPr="00B9791D">
        <w:t>s</w:t>
      </w:r>
      <w:r w:rsidR="00FC52CC" w:rsidRPr="00B9791D">
        <w:t xml:space="preserve">, </w:t>
      </w:r>
      <w:r w:rsidR="00C9433B" w:rsidRPr="00B9791D">
        <w:t>les porteurs de projet</w:t>
      </w:r>
      <w:r w:rsidR="00817FAF" w:rsidRPr="00B9791D">
        <w:t>s</w:t>
      </w:r>
      <w:r w:rsidR="00C9433B" w:rsidRPr="00B9791D">
        <w:t xml:space="preserve"> remplissent une fiche </w:t>
      </w:r>
      <w:r w:rsidR="00DB37E0" w:rsidRPr="00B9791D">
        <w:t xml:space="preserve">d’idée </w:t>
      </w:r>
      <w:r w:rsidR="00C9433B" w:rsidRPr="00B9791D">
        <w:t xml:space="preserve">par </w:t>
      </w:r>
      <w:r w:rsidR="00DB37E0" w:rsidRPr="00B9791D">
        <w:t>micro</w:t>
      </w:r>
      <w:r w:rsidR="00C9433B" w:rsidRPr="00B9791D">
        <w:t>projet (annexe 1)</w:t>
      </w:r>
      <w:r w:rsidR="00FC52CC" w:rsidRPr="00B9791D">
        <w:t xml:space="preserve"> </w:t>
      </w:r>
      <w:r w:rsidR="003756CE" w:rsidRPr="00B9791D">
        <w:t>avec l’appui de</w:t>
      </w:r>
      <w:r w:rsidRPr="00B9791D">
        <w:t xml:space="preserve"> leur conseiller</w:t>
      </w:r>
      <w:r w:rsidR="00B81C84" w:rsidRPr="00B9791D">
        <w:t>.</w:t>
      </w:r>
      <w:r w:rsidR="00C9433B" w:rsidRPr="00B9791D">
        <w:t xml:space="preserve"> </w:t>
      </w:r>
      <w:r w:rsidR="00223E18" w:rsidRPr="00B9791D">
        <w:t>Une fois que le micro</w:t>
      </w:r>
      <w:r w:rsidRPr="00B9791D">
        <w:t>projet est élaboré et monté, le</w:t>
      </w:r>
      <w:r w:rsidR="00C9433B" w:rsidRPr="00B9791D">
        <w:t>s conditions d’accès et la concordance avec les critères d’éligibilité sont vérifiées</w:t>
      </w:r>
      <w:r w:rsidR="00FC52CC" w:rsidRPr="00B9791D">
        <w:t xml:space="preserve"> par le conseiller PADYP</w:t>
      </w:r>
      <w:r w:rsidR="00C9433B" w:rsidRPr="00B9791D">
        <w:t>. Le dossier</w:t>
      </w:r>
      <w:r w:rsidR="00FC763C" w:rsidRPr="00B9791D">
        <w:t xml:space="preserve">, </w:t>
      </w:r>
      <w:r w:rsidR="00C9433B" w:rsidRPr="00B9791D">
        <w:t>e</w:t>
      </w:r>
      <w:r w:rsidR="00D206DF" w:rsidRPr="00B9791D">
        <w:t xml:space="preserve">st inscrit dans le registre de dépôt de </w:t>
      </w:r>
      <w:r w:rsidR="00C9433B" w:rsidRPr="00B9791D">
        <w:t>fiches descriptives</w:t>
      </w:r>
      <w:r w:rsidR="00D206DF" w:rsidRPr="00B9791D">
        <w:t xml:space="preserve"> d’idées de </w:t>
      </w:r>
      <w:r w:rsidR="00223E18" w:rsidRPr="00B9791D">
        <w:t>micro</w:t>
      </w:r>
      <w:r w:rsidR="00135412" w:rsidRPr="00B9791D">
        <w:t>projet</w:t>
      </w:r>
      <w:r w:rsidR="00DF4F4B" w:rsidRPr="00B9791D">
        <w:t xml:space="preserve"> par le </w:t>
      </w:r>
      <w:r w:rsidRPr="00B9791D">
        <w:t>R</w:t>
      </w:r>
      <w:r w:rsidR="00DF4F4B" w:rsidRPr="00B9791D">
        <w:t xml:space="preserve">esponsable de </w:t>
      </w:r>
      <w:r w:rsidR="00C03331" w:rsidRPr="00B9791D">
        <w:t>Composante</w:t>
      </w:r>
      <w:r w:rsidR="00FC52CC" w:rsidRPr="00B9791D">
        <w:t xml:space="preserve"> 4, qui a reçu une copie de la fiche d’idée </w:t>
      </w:r>
      <w:r w:rsidR="00BD3A6A" w:rsidRPr="00B9791D">
        <w:t xml:space="preserve">(sur format informatique) </w:t>
      </w:r>
      <w:r w:rsidR="00FC52CC" w:rsidRPr="00B9791D">
        <w:t xml:space="preserve">via </w:t>
      </w:r>
      <w:r w:rsidR="00285C9B" w:rsidRPr="00B9791D">
        <w:t xml:space="preserve">un Prestataire  </w:t>
      </w:r>
      <w:r w:rsidR="007F239D" w:rsidRPr="00B9791D">
        <w:t xml:space="preserve">(par mail, </w:t>
      </w:r>
      <w:r w:rsidR="006A7E07" w:rsidRPr="00B9791D">
        <w:t>et si possible</w:t>
      </w:r>
      <w:r w:rsidR="004B048C" w:rsidRPr="00B9791D">
        <w:t xml:space="preserve"> </w:t>
      </w:r>
      <w:r w:rsidR="006A7E07" w:rsidRPr="00B9791D">
        <w:t>en version papier</w:t>
      </w:r>
      <w:r w:rsidR="004B048C" w:rsidRPr="00B9791D">
        <w:t xml:space="preserve"> </w:t>
      </w:r>
      <w:r w:rsidR="00EB2515" w:rsidRPr="00B9791D">
        <w:t>via un des e</w:t>
      </w:r>
      <w:r w:rsidR="007F239D" w:rsidRPr="00B9791D">
        <w:t>xperts de la CELCOR présent sur le terrain en suivi)</w:t>
      </w:r>
      <w:r w:rsidR="00DF4F4B" w:rsidRPr="00B9791D">
        <w:t>.</w:t>
      </w:r>
      <w:r w:rsidR="00C9433B" w:rsidRPr="00B9791D">
        <w:t xml:space="preserve"> </w:t>
      </w:r>
      <w:r w:rsidR="00FD73DE" w:rsidRPr="00B9791D">
        <w:t>Le retour de mail tient lieu d’</w:t>
      </w:r>
      <w:r w:rsidR="00B81C84" w:rsidRPr="00B9791D">
        <w:t>accusé de réception</w:t>
      </w:r>
      <w:r w:rsidR="004A7507" w:rsidRPr="00B9791D">
        <w:t>.</w:t>
      </w:r>
      <w:r w:rsidR="00B81C84" w:rsidRPr="00B9791D">
        <w:t xml:space="preserve"> </w:t>
      </w:r>
    </w:p>
    <w:p w:rsidR="00B54174" w:rsidRDefault="00B54174" w:rsidP="00B9791D"/>
    <w:p w:rsidR="00263C44" w:rsidRPr="00B9791D" w:rsidRDefault="00C9433B" w:rsidP="00B54174">
      <w:pPr>
        <w:pStyle w:val="PUCE3"/>
      </w:pPr>
      <w:r w:rsidRPr="00B54174">
        <w:rPr>
          <w:b/>
        </w:rPr>
        <w:t>Le comité de présélection d’idées de projets</w:t>
      </w:r>
      <w:r w:rsidRPr="00B9791D">
        <w:t xml:space="preserve"> siège </w:t>
      </w:r>
      <w:r w:rsidR="001B5042" w:rsidRPr="00B9791D">
        <w:t xml:space="preserve">en alternance </w:t>
      </w:r>
      <w:r w:rsidR="00167526" w:rsidRPr="00B9791D">
        <w:t>une fois par moi</w:t>
      </w:r>
      <w:r w:rsidR="00F56284" w:rsidRPr="00B9791D">
        <w:t>s</w:t>
      </w:r>
      <w:r w:rsidR="00734A1D" w:rsidRPr="00B9791D">
        <w:t xml:space="preserve"> au siège de la CELCOR à Cotonou, sur </w:t>
      </w:r>
      <w:r w:rsidR="000A01ED" w:rsidRPr="00B9791D">
        <w:t xml:space="preserve"> </w:t>
      </w:r>
      <w:r w:rsidR="00BF4180" w:rsidRPr="00B9791D">
        <w:t>trois journées</w:t>
      </w:r>
      <w:r w:rsidR="001B5042" w:rsidRPr="00B9791D">
        <w:t xml:space="preserve"> et</w:t>
      </w:r>
      <w:r w:rsidR="00E22214" w:rsidRPr="00B9791D">
        <w:t>,</w:t>
      </w:r>
      <w:r w:rsidR="001B5042" w:rsidRPr="00B9791D">
        <w:t xml:space="preserve"> le mois suivant</w:t>
      </w:r>
      <w:r w:rsidR="00E22214" w:rsidRPr="00B9791D">
        <w:t>,</w:t>
      </w:r>
      <w:r w:rsidR="001B5042" w:rsidRPr="00B9791D">
        <w:t xml:space="preserve"> à l’antenne de Parakou</w:t>
      </w:r>
      <w:r w:rsidRPr="00B9791D">
        <w:t xml:space="preserve">. </w:t>
      </w:r>
      <w:r w:rsidR="00167526" w:rsidRPr="00B9791D">
        <w:t>Il est</w:t>
      </w:r>
      <w:r w:rsidRPr="00B9791D">
        <w:t xml:space="preserve"> composé</w:t>
      </w:r>
      <w:r w:rsidR="00135412" w:rsidRPr="00B9791D">
        <w:t xml:space="preserve"> </w:t>
      </w:r>
      <w:r w:rsidR="00734A1D" w:rsidRPr="00B9791D">
        <w:t>d</w:t>
      </w:r>
      <w:r w:rsidR="00BD3A6A" w:rsidRPr="00B9791D">
        <w:t>e deux personnes de la CELCOR</w:t>
      </w:r>
      <w:r w:rsidR="00633EAA" w:rsidRPr="00B9791D">
        <w:t>,</w:t>
      </w:r>
      <w:r w:rsidR="00263C44" w:rsidRPr="00B9791D">
        <w:t xml:space="preserve"> </w:t>
      </w:r>
      <w:r w:rsidR="000A01ED" w:rsidRPr="00B9791D">
        <w:t xml:space="preserve">trois </w:t>
      </w:r>
      <w:r w:rsidR="00263C44" w:rsidRPr="00B9791D">
        <w:t>représentant</w:t>
      </w:r>
      <w:r w:rsidR="000A01ED" w:rsidRPr="00B9791D">
        <w:t>s</w:t>
      </w:r>
      <w:r w:rsidR="00263C44" w:rsidRPr="00B9791D">
        <w:t xml:space="preserve"> </w:t>
      </w:r>
      <w:r w:rsidR="00CC28BC" w:rsidRPr="00B9791D">
        <w:t xml:space="preserve">permanents </w:t>
      </w:r>
      <w:r w:rsidR="00263C44" w:rsidRPr="00B9791D">
        <w:t>des producteurs</w:t>
      </w:r>
      <w:r w:rsidR="00734A1D" w:rsidRPr="00B9791D">
        <w:t xml:space="preserve"> </w:t>
      </w:r>
      <w:r w:rsidR="00E22214" w:rsidRPr="00B9791D">
        <w:t xml:space="preserve"> </w:t>
      </w:r>
      <w:r w:rsidR="00633EAA" w:rsidRPr="00B9791D">
        <w:t>et d’un représentant</w:t>
      </w:r>
      <w:r w:rsidR="00B46C3D" w:rsidRPr="00B9791D">
        <w:t xml:space="preserve"> permanent</w:t>
      </w:r>
      <w:r w:rsidR="00633EAA" w:rsidRPr="00B9791D">
        <w:t xml:space="preserve"> d</w:t>
      </w:r>
      <w:r w:rsidR="00B46C3D" w:rsidRPr="00B9791D">
        <w:t>e</w:t>
      </w:r>
      <w:r w:rsidR="00633EAA" w:rsidRPr="00B9791D">
        <w:t xml:space="preserve"> </w:t>
      </w:r>
      <w:r w:rsidR="00897928" w:rsidRPr="00B9791D">
        <w:t xml:space="preserve">la </w:t>
      </w:r>
      <w:r w:rsidR="00633EAA" w:rsidRPr="00B9791D">
        <w:t>DPP</w:t>
      </w:r>
      <w:r w:rsidR="003756CE" w:rsidRPr="00B9791D">
        <w:t xml:space="preserve">. </w:t>
      </w:r>
      <w:r w:rsidR="00B46C3D" w:rsidRPr="00B9791D">
        <w:t>Les délibération</w:t>
      </w:r>
      <w:r w:rsidR="00970EB9" w:rsidRPr="00B9791D">
        <w:t>s</w:t>
      </w:r>
      <w:r w:rsidR="00B46C3D" w:rsidRPr="00B9791D">
        <w:t xml:space="preserve"> des sessions sont valides lorsqu’</w:t>
      </w:r>
      <w:r w:rsidR="00970EB9" w:rsidRPr="00B9791D">
        <w:t>un quorum</w:t>
      </w:r>
      <w:r w:rsidR="00B46C3D" w:rsidRPr="00B9791D">
        <w:t xml:space="preserve"> de 4/</w:t>
      </w:r>
      <w:r w:rsidR="00970EB9" w:rsidRPr="00B9791D">
        <w:t xml:space="preserve">6 est atteint. </w:t>
      </w:r>
      <w:r w:rsidR="003A2C80" w:rsidRPr="00B9791D">
        <w:t>Préalablement à la tenue des sessions du comité, le pôle procède à l’enregistrement des fiches d’idées de projet</w:t>
      </w:r>
      <w:r w:rsidR="00897928" w:rsidRPr="00B9791D">
        <w:t>s</w:t>
      </w:r>
      <w:r w:rsidR="003A2C80" w:rsidRPr="00B9791D">
        <w:t xml:space="preserve">. </w:t>
      </w:r>
      <w:r w:rsidR="00FB761D" w:rsidRPr="00B9791D">
        <w:t>Le comité de pré</w:t>
      </w:r>
      <w:r w:rsidRPr="00B9791D">
        <w:t xml:space="preserve">sélection </w:t>
      </w:r>
      <w:r w:rsidR="00263C44" w:rsidRPr="00B9791D">
        <w:t>réalise la présélection des dossiers sur</w:t>
      </w:r>
      <w:r w:rsidR="003756CE" w:rsidRPr="00B9791D">
        <w:t xml:space="preserve"> la base des </w:t>
      </w:r>
      <w:r w:rsidR="004846EA" w:rsidRPr="00B9791D">
        <w:t xml:space="preserve">fiches d’idées remplies par les promoteurs </w:t>
      </w:r>
      <w:r w:rsidR="003756CE" w:rsidRPr="00B9791D">
        <w:t>(support papier</w:t>
      </w:r>
      <w:r w:rsidR="007F239D" w:rsidRPr="00B9791D">
        <w:t xml:space="preserve"> </w:t>
      </w:r>
      <w:r w:rsidR="007651EF" w:rsidRPr="00B9791D">
        <w:t>et</w:t>
      </w:r>
      <w:r w:rsidR="007F239D" w:rsidRPr="00B9791D">
        <w:t xml:space="preserve"> support informatique</w:t>
      </w:r>
      <w:r w:rsidR="003756CE" w:rsidRPr="00B9791D">
        <w:t>)</w:t>
      </w:r>
      <w:r w:rsidR="007651EF" w:rsidRPr="00B9791D">
        <w:t xml:space="preserve"> qui seront analysées en fonction des critères de </w:t>
      </w:r>
      <w:r w:rsidR="008A2D7D" w:rsidRPr="00B9791D">
        <w:t xml:space="preserve">sélection. </w:t>
      </w:r>
    </w:p>
    <w:p w:rsidR="00B54174" w:rsidRDefault="00B54174" w:rsidP="00B9791D"/>
    <w:p w:rsidR="00B54174" w:rsidRDefault="00263C44" w:rsidP="00B54174">
      <w:pPr>
        <w:pStyle w:val="PUCE3"/>
      </w:pPr>
      <w:r w:rsidRPr="00B9791D">
        <w:t xml:space="preserve">La présélection se fait sur la base </w:t>
      </w:r>
      <w:r w:rsidR="00587614" w:rsidRPr="00B9791D">
        <w:t>de l</w:t>
      </w:r>
      <w:r w:rsidR="00D206DF" w:rsidRPr="00B9791D">
        <w:t xml:space="preserve">a vérification des </w:t>
      </w:r>
      <w:r w:rsidR="00C9433B" w:rsidRPr="00B9791D">
        <w:t xml:space="preserve">conditions d’accès et des critères d’éligibilité (voir </w:t>
      </w:r>
      <w:r w:rsidR="00D206DF" w:rsidRPr="00B9791D">
        <w:t>partie</w:t>
      </w:r>
      <w:r w:rsidR="006D5B8C" w:rsidRPr="00B9791D">
        <w:t>s</w:t>
      </w:r>
      <w:r w:rsidR="00D206DF" w:rsidRPr="00B9791D">
        <w:t xml:space="preserve"> </w:t>
      </w:r>
      <w:r w:rsidR="00DF4F4B" w:rsidRPr="00B9791D">
        <w:t>3</w:t>
      </w:r>
      <w:r w:rsidR="00D206DF" w:rsidRPr="00B9791D">
        <w:t xml:space="preserve">.2 et </w:t>
      </w:r>
      <w:r w:rsidR="00DF4F4B" w:rsidRPr="00B9791D">
        <w:t>3</w:t>
      </w:r>
      <w:r w:rsidR="00D206DF" w:rsidRPr="00B9791D">
        <w:t>.3)</w:t>
      </w:r>
      <w:r w:rsidR="00587614" w:rsidRPr="00B9791D">
        <w:t xml:space="preserve">, de la pertinence et de la cohérence </w:t>
      </w:r>
      <w:r w:rsidR="0076131E" w:rsidRPr="00B9791D">
        <w:t>entre les objectifs et les investissements prévus au titre du microprojet</w:t>
      </w:r>
      <w:r w:rsidR="00C9433B" w:rsidRPr="00B9791D">
        <w:t>.</w:t>
      </w:r>
      <w:r w:rsidR="00FF28AE" w:rsidRPr="00B9791D">
        <w:t xml:space="preserve"> </w:t>
      </w:r>
      <w:r w:rsidR="00C9433B" w:rsidRPr="00B9791D">
        <w:t>Dans le cas où le projet rempli</w:t>
      </w:r>
      <w:r w:rsidR="00F97711" w:rsidRPr="00B9791D">
        <w:t>t</w:t>
      </w:r>
      <w:r w:rsidR="00C9433B" w:rsidRPr="00B9791D">
        <w:t xml:space="preserve"> les conditions requises, un rendez-vous de visite de terrain </w:t>
      </w:r>
      <w:r w:rsidR="00FF28AE" w:rsidRPr="00B9791D">
        <w:t xml:space="preserve">(visite </w:t>
      </w:r>
      <w:r w:rsidR="003756CE" w:rsidRPr="00B9791D">
        <w:t>de f</w:t>
      </w:r>
      <w:r w:rsidR="00FF28AE" w:rsidRPr="00B9791D">
        <w:t xml:space="preserve">aisabilité) </w:t>
      </w:r>
      <w:r w:rsidR="00C9433B" w:rsidRPr="00B9791D">
        <w:t xml:space="preserve">est </w:t>
      </w:r>
      <w:r w:rsidR="00F97711" w:rsidRPr="00B9791D">
        <w:t xml:space="preserve">convenu </w:t>
      </w:r>
      <w:r w:rsidR="00C9433B" w:rsidRPr="00B9791D">
        <w:t>avec le porteur de projet</w:t>
      </w:r>
      <w:r w:rsidR="004F2E59" w:rsidRPr="00B9791D">
        <w:t xml:space="preserve"> (voir point 4 ci-dessous)</w:t>
      </w:r>
      <w:r w:rsidR="00FF28AE" w:rsidRPr="00B9791D">
        <w:t>.</w:t>
      </w:r>
      <w:r w:rsidR="001869B8" w:rsidRPr="00B9791D">
        <w:t xml:space="preserve"> </w:t>
      </w:r>
      <w:r w:rsidR="00057F92" w:rsidRPr="00B9791D">
        <w:t xml:space="preserve">La notification des délibérations </w:t>
      </w:r>
      <w:r w:rsidR="00FC510A" w:rsidRPr="00B9791D">
        <w:t xml:space="preserve">(compte rendu du comité et résultats) </w:t>
      </w:r>
      <w:r w:rsidR="00057F92" w:rsidRPr="00B9791D">
        <w:t xml:space="preserve">du comité est faite au porteur via le prestataire par mail </w:t>
      </w:r>
      <w:r w:rsidR="00CB1C92" w:rsidRPr="00B9791D">
        <w:t xml:space="preserve">dans un délai de </w:t>
      </w:r>
      <w:r w:rsidR="00A33584" w:rsidRPr="00B9791D">
        <w:t>5</w:t>
      </w:r>
      <w:r w:rsidR="00CB1C92" w:rsidRPr="00B9791D">
        <w:t xml:space="preserve"> jours</w:t>
      </w:r>
      <w:r w:rsidR="00A33584" w:rsidRPr="00B9791D">
        <w:t xml:space="preserve"> ouvrables</w:t>
      </w:r>
      <w:r w:rsidR="001869B8" w:rsidRPr="00B9791D">
        <w:t>.</w:t>
      </w:r>
    </w:p>
    <w:p w:rsidR="00135412" w:rsidRPr="00B9791D" w:rsidRDefault="000302A3" w:rsidP="00B54174">
      <w:pPr>
        <w:pStyle w:val="PUCE3"/>
        <w:numPr>
          <w:ilvl w:val="0"/>
          <w:numId w:val="0"/>
        </w:numPr>
      </w:pPr>
      <w:r w:rsidRPr="00B9791D">
        <w:t xml:space="preserve"> </w:t>
      </w:r>
    </w:p>
    <w:p w:rsidR="00064D87" w:rsidRPr="00B9791D" w:rsidRDefault="00C9433B" w:rsidP="00B54174">
      <w:pPr>
        <w:pStyle w:val="PUCE3"/>
      </w:pPr>
      <w:r w:rsidRPr="00B54174">
        <w:rPr>
          <w:b/>
        </w:rPr>
        <w:t>La visite de terrain</w:t>
      </w:r>
      <w:r w:rsidRPr="00B9791D">
        <w:t xml:space="preserve"> </w:t>
      </w:r>
      <w:r w:rsidR="00167526" w:rsidRPr="00B9791D">
        <w:t xml:space="preserve">(visite de faisabilité) </w:t>
      </w:r>
      <w:r w:rsidRPr="00B9791D">
        <w:t xml:space="preserve">est effectuée conjointement avec le </w:t>
      </w:r>
      <w:r w:rsidR="00F26473" w:rsidRPr="00B9791D">
        <w:t xml:space="preserve">conseiller </w:t>
      </w:r>
      <w:r w:rsidR="00135412" w:rsidRPr="00B9791D">
        <w:t xml:space="preserve">chargé d’appuyer le porteur de projet, le chargé de programme référent, et </w:t>
      </w:r>
      <w:r w:rsidR="008066A4" w:rsidRPr="00B9791D">
        <w:t>un</w:t>
      </w:r>
      <w:r w:rsidR="00EB2515" w:rsidRPr="00B9791D">
        <w:t xml:space="preserve"> expert</w:t>
      </w:r>
      <w:r w:rsidR="005B4F8E" w:rsidRPr="00B9791D">
        <w:t xml:space="preserve"> </w:t>
      </w:r>
      <w:r w:rsidR="008066A4" w:rsidRPr="00B9791D">
        <w:t xml:space="preserve">de </w:t>
      </w:r>
      <w:r w:rsidR="005B4F8E" w:rsidRPr="00B9791D">
        <w:t xml:space="preserve">la CELCOR </w:t>
      </w:r>
      <w:r w:rsidR="00135412" w:rsidRPr="00B9791D">
        <w:t>p</w:t>
      </w:r>
      <w:r w:rsidRPr="00B9791D">
        <w:t>our vérifier la faisabilité et pour échanger avec le porteur sur son expérience dans l’activité concernée</w:t>
      </w:r>
      <w:r w:rsidR="00DB37E0" w:rsidRPr="00B9791D">
        <w:t>,</w:t>
      </w:r>
      <w:r w:rsidRPr="00B9791D">
        <w:t xml:space="preserve"> ainsi que sur l’opérationnalisation du projet. </w:t>
      </w:r>
    </w:p>
    <w:p w:rsidR="00064D87" w:rsidRPr="00B9791D" w:rsidRDefault="00064D87" w:rsidP="00B54174">
      <w:pPr>
        <w:ind w:left="360"/>
      </w:pPr>
      <w:r w:rsidRPr="00B9791D">
        <w:t>Au cours de la même visite, l’équipe devra également vérifier la conformité des informations du dossier avec la réalité du terrain (aspect foncier, analyse financière, sit</w:t>
      </w:r>
      <w:r w:rsidR="00EB2515" w:rsidRPr="00B9791D">
        <w:t>uation de marché, etc.</w:t>
      </w:r>
      <w:r w:rsidRPr="00B9791D">
        <w:t xml:space="preserve">). </w:t>
      </w:r>
    </w:p>
    <w:p w:rsidR="00B54174" w:rsidRDefault="00B54174" w:rsidP="00B9791D"/>
    <w:p w:rsidR="0055167C" w:rsidRDefault="00C9433B" w:rsidP="00B54174">
      <w:pPr>
        <w:ind w:left="360"/>
      </w:pPr>
      <w:r w:rsidRPr="00B9791D">
        <w:t xml:space="preserve">Dans le cas où la faisabilité et l’émargement au fonds </w:t>
      </w:r>
      <w:r w:rsidR="00FF28AE" w:rsidRPr="00B9791D">
        <w:t xml:space="preserve">de </w:t>
      </w:r>
      <w:r w:rsidR="00EB2515" w:rsidRPr="00B9791D">
        <w:t>micro</w:t>
      </w:r>
      <w:r w:rsidR="002108E5" w:rsidRPr="00B9791D">
        <w:t>projet</w:t>
      </w:r>
      <w:r w:rsidRPr="00B9791D">
        <w:t xml:space="preserve"> est possible, des </w:t>
      </w:r>
      <w:r w:rsidR="000328DD" w:rsidRPr="00B9791D">
        <w:t xml:space="preserve">informations </w:t>
      </w:r>
      <w:r w:rsidRPr="00B9791D">
        <w:t>technico-économiques sont déjà collecté</w:t>
      </w:r>
      <w:r w:rsidR="00AF16A3" w:rsidRPr="00B9791D">
        <w:t>es sur place. Un compte-</w:t>
      </w:r>
      <w:r w:rsidRPr="00B9791D">
        <w:t xml:space="preserve">rendu précise les éléments clé du dossier avec les avis des </w:t>
      </w:r>
      <w:r w:rsidR="00FF28AE" w:rsidRPr="00B9791D">
        <w:t>personnes</w:t>
      </w:r>
      <w:r w:rsidRPr="00B9791D">
        <w:t xml:space="preserve"> qui ont </w:t>
      </w:r>
      <w:r w:rsidR="00F97711" w:rsidRPr="00B9791D">
        <w:t xml:space="preserve">réalisé </w:t>
      </w:r>
      <w:r w:rsidRPr="00B9791D">
        <w:t xml:space="preserve">la visite de terrain </w:t>
      </w:r>
      <w:r w:rsidR="001D6767" w:rsidRPr="00B9791D">
        <w:t>(</w:t>
      </w:r>
      <w:r w:rsidRPr="00B9791D">
        <w:t xml:space="preserve">annexe </w:t>
      </w:r>
      <w:r w:rsidR="00BF3570" w:rsidRPr="00B9791D">
        <w:t>6</w:t>
      </w:r>
      <w:r w:rsidR="00AF16A3" w:rsidRPr="00B9791D">
        <w:t>). Ce compte-</w:t>
      </w:r>
      <w:r w:rsidRPr="00B9791D">
        <w:t>rendu est partagé entre les différent</w:t>
      </w:r>
      <w:r w:rsidR="006D5B8C" w:rsidRPr="00B9791D">
        <w:t>e</w:t>
      </w:r>
      <w:r w:rsidRPr="00B9791D">
        <w:t xml:space="preserve">s </w:t>
      </w:r>
      <w:r w:rsidR="002108E5" w:rsidRPr="00B9791D">
        <w:t xml:space="preserve">personnes ayant effectué la visite et conservé </w:t>
      </w:r>
      <w:r w:rsidRPr="00B9791D">
        <w:t xml:space="preserve">à </w:t>
      </w:r>
      <w:r w:rsidR="002108E5" w:rsidRPr="00B9791D">
        <w:t xml:space="preserve">la CELCOR </w:t>
      </w:r>
      <w:r w:rsidR="00FF28AE" w:rsidRPr="00B9791D">
        <w:t xml:space="preserve">par le Responsable de la </w:t>
      </w:r>
      <w:r w:rsidR="00C03331" w:rsidRPr="00B9791D">
        <w:t>Composante</w:t>
      </w:r>
      <w:r w:rsidR="00FF28AE" w:rsidRPr="00B9791D">
        <w:t xml:space="preserve"> 4, </w:t>
      </w:r>
      <w:r w:rsidR="002108E5" w:rsidRPr="00B9791D">
        <w:t>avec copie au conseiller référent</w:t>
      </w:r>
      <w:r w:rsidRPr="00B9791D">
        <w:t>.</w:t>
      </w:r>
    </w:p>
    <w:p w:rsidR="00B54174" w:rsidRPr="00B9791D" w:rsidRDefault="00B54174" w:rsidP="00B9791D"/>
    <w:p w:rsidR="003C607F" w:rsidRPr="00B9791D" w:rsidRDefault="00C9433B" w:rsidP="00B54174">
      <w:pPr>
        <w:pStyle w:val="PUCE3"/>
      </w:pPr>
      <w:r w:rsidRPr="00B9791D">
        <w:t xml:space="preserve">Le </w:t>
      </w:r>
      <w:r w:rsidR="003C607F" w:rsidRPr="00B9791D">
        <w:t>conseiller appuyant le porteur de projet</w:t>
      </w:r>
      <w:r w:rsidR="00167526" w:rsidRPr="00B9791D">
        <w:t>,</w:t>
      </w:r>
      <w:r w:rsidRPr="00B9791D">
        <w:t xml:space="preserve"> </w:t>
      </w:r>
      <w:r w:rsidR="003C607F" w:rsidRPr="00B9791D">
        <w:t>coréalisera</w:t>
      </w:r>
      <w:r w:rsidR="000328DD" w:rsidRPr="00B9791D">
        <w:t>,</w:t>
      </w:r>
      <w:r w:rsidR="003C607F" w:rsidRPr="00B9791D">
        <w:t xml:space="preserve"> avec le </w:t>
      </w:r>
      <w:r w:rsidR="005B4F8E" w:rsidRPr="00B9791D">
        <w:t>promoteur</w:t>
      </w:r>
      <w:r w:rsidR="000328DD" w:rsidRPr="00B9791D">
        <w:t>,</w:t>
      </w:r>
      <w:r w:rsidR="005B4F8E" w:rsidRPr="00B9791D">
        <w:t xml:space="preserve"> </w:t>
      </w:r>
      <w:r w:rsidRPr="00B54174">
        <w:rPr>
          <w:b/>
        </w:rPr>
        <w:t>le montage du dossier</w:t>
      </w:r>
      <w:r w:rsidRPr="00B9791D">
        <w:t xml:space="preserve"> suivant le canevas de formulation </w:t>
      </w:r>
      <w:r w:rsidR="001D6767" w:rsidRPr="00B9791D">
        <w:t>(</w:t>
      </w:r>
      <w:r w:rsidRPr="00B9791D">
        <w:t xml:space="preserve">annexe </w:t>
      </w:r>
      <w:r w:rsidR="00BF3570" w:rsidRPr="00B9791D">
        <w:t>7</w:t>
      </w:r>
      <w:r w:rsidRPr="00B9791D">
        <w:t xml:space="preserve">). </w:t>
      </w:r>
      <w:r w:rsidR="004F2E59" w:rsidRPr="00B9791D">
        <w:t>Dans un souci de faisabilité</w:t>
      </w:r>
      <w:r w:rsidR="001E79CE" w:rsidRPr="00B9791D">
        <w:t xml:space="preserve"> et d’opérationnalité</w:t>
      </w:r>
      <w:r w:rsidR="004F2E59" w:rsidRPr="00B9791D">
        <w:t>, un maximum de cinq dossiers</w:t>
      </w:r>
      <w:r w:rsidR="00330CE7" w:rsidRPr="00B9791D">
        <w:t xml:space="preserve"> pourra être suivi par conseiller</w:t>
      </w:r>
      <w:r w:rsidR="004F2E59" w:rsidRPr="00B9791D">
        <w:t xml:space="preserve"> </w:t>
      </w:r>
      <w:r w:rsidR="00330CE7" w:rsidRPr="00B9791D">
        <w:t xml:space="preserve">et cela </w:t>
      </w:r>
      <w:r w:rsidR="000328DD" w:rsidRPr="00B9791D">
        <w:t>sur l’intégralité de la période de mise en œuvre du FDSS</w:t>
      </w:r>
      <w:r w:rsidR="004F2E59" w:rsidRPr="00B9791D">
        <w:t>.</w:t>
      </w:r>
      <w:r w:rsidR="00330CE7" w:rsidRPr="00B9791D">
        <w:t xml:space="preserve"> Cela veut dire qu’un conseiller pourra présenter autant de fiche</w:t>
      </w:r>
      <w:r w:rsidR="008A52A2" w:rsidRPr="00B9791D">
        <w:t>s-</w:t>
      </w:r>
      <w:r w:rsidR="00330CE7" w:rsidRPr="00B9791D">
        <w:t>projets qu’il</w:t>
      </w:r>
      <w:r w:rsidR="008A52A2" w:rsidRPr="00B9791D">
        <w:t xml:space="preserve"> le</w:t>
      </w:r>
      <w:r w:rsidR="00330CE7" w:rsidRPr="00B9791D">
        <w:t xml:space="preserve"> souhaite jusqu’à ce que cinq projets soient financés. Ensuite, il devra se concentrer sur le suivi de ces </w:t>
      </w:r>
      <w:r w:rsidR="008A52A2" w:rsidRPr="00B9791D">
        <w:t>cinq</w:t>
      </w:r>
      <w:r w:rsidR="00330CE7" w:rsidRPr="00B9791D">
        <w:t xml:space="preserve"> microprojets.</w:t>
      </w:r>
      <w:r w:rsidR="00C4668F" w:rsidRPr="00B9791D">
        <w:t xml:space="preserve"> Le nombre de dossiers maximum pourra être revu à la hausse </w:t>
      </w:r>
      <w:r w:rsidR="00157351" w:rsidRPr="00B9791D">
        <w:t xml:space="preserve">en fonction de la pertinence des </w:t>
      </w:r>
      <w:r w:rsidR="000E2325" w:rsidRPr="00B9791D">
        <w:t xml:space="preserve">idées de microprojet portées. Dans ces conditions, un </w:t>
      </w:r>
      <w:r w:rsidR="00C4668F" w:rsidRPr="00B9791D">
        <w:t>assistant FDSS</w:t>
      </w:r>
      <w:r w:rsidR="000E2325" w:rsidRPr="00B9791D">
        <w:t xml:space="preserve"> pourra être déployé</w:t>
      </w:r>
      <w:r w:rsidR="00572434" w:rsidRPr="00B9791D">
        <w:t xml:space="preserve"> pour plus d’efficacité dans le montage et le suivi du microprojet</w:t>
      </w:r>
      <w:r w:rsidR="00C4668F" w:rsidRPr="00B9791D">
        <w:t xml:space="preserve">. </w:t>
      </w:r>
    </w:p>
    <w:p w:rsidR="00B54174" w:rsidRDefault="00B54174" w:rsidP="00B9791D"/>
    <w:p w:rsidR="00711435" w:rsidRPr="00B9791D" w:rsidRDefault="00C9433B" w:rsidP="00B54174">
      <w:pPr>
        <w:pStyle w:val="PUCE3"/>
      </w:pPr>
      <w:r w:rsidRPr="00B9791D">
        <w:t>Le CEV</w:t>
      </w:r>
      <w:r w:rsidR="001E79CE" w:rsidRPr="00B9791D">
        <w:t>,</w:t>
      </w:r>
      <w:r w:rsidRPr="00B9791D">
        <w:t xml:space="preserve"> </w:t>
      </w:r>
      <w:r w:rsidR="001E79CE" w:rsidRPr="00B9791D">
        <w:t xml:space="preserve">animé par le Responsable de la </w:t>
      </w:r>
      <w:r w:rsidR="00C03331" w:rsidRPr="00B9791D">
        <w:t>Composante</w:t>
      </w:r>
      <w:r w:rsidR="001E79CE" w:rsidRPr="00B9791D">
        <w:t xml:space="preserve"> 4, </w:t>
      </w:r>
      <w:r w:rsidRPr="00B9791D">
        <w:t xml:space="preserve">analyse, formule des </w:t>
      </w:r>
      <w:r w:rsidRPr="00B54174">
        <w:rPr>
          <w:b/>
        </w:rPr>
        <w:t>remarques</w:t>
      </w:r>
      <w:r w:rsidRPr="00B9791D">
        <w:t xml:space="preserve"> et statue sur le dossier.</w:t>
      </w:r>
    </w:p>
    <w:p w:rsidR="00B54174" w:rsidRDefault="00B54174" w:rsidP="00B9791D"/>
    <w:p w:rsidR="00711435" w:rsidRPr="00B9791D" w:rsidRDefault="00C9433B" w:rsidP="00B54174">
      <w:pPr>
        <w:pStyle w:val="PUCE3"/>
      </w:pPr>
      <w:r w:rsidRPr="00B9791D">
        <w:t>Le</w:t>
      </w:r>
      <w:r w:rsidR="009F597E" w:rsidRPr="00B9791D">
        <w:t xml:space="preserve"> </w:t>
      </w:r>
      <w:r w:rsidR="00B46AA5" w:rsidRPr="00B9791D">
        <w:t>CEV formule</w:t>
      </w:r>
      <w:r w:rsidRPr="00B9791D">
        <w:t xml:space="preserve"> </w:t>
      </w:r>
      <w:r w:rsidR="00B46AA5" w:rsidRPr="00B54174">
        <w:rPr>
          <w:b/>
        </w:rPr>
        <w:t>d</w:t>
      </w:r>
      <w:r w:rsidRPr="00B54174">
        <w:rPr>
          <w:b/>
        </w:rPr>
        <w:t>es observations et remarques</w:t>
      </w:r>
      <w:r w:rsidRPr="00B9791D">
        <w:t xml:space="preserve">  à chaque doss</w:t>
      </w:r>
      <w:r w:rsidR="00711435" w:rsidRPr="00B9791D">
        <w:t xml:space="preserve">ier, </w:t>
      </w:r>
      <w:r w:rsidR="00AE3729" w:rsidRPr="00B9791D">
        <w:t>et le transmet au chargé de programme référent</w:t>
      </w:r>
      <w:r w:rsidR="00F56989" w:rsidRPr="00B9791D">
        <w:t>,</w:t>
      </w:r>
      <w:r w:rsidR="007C3B53" w:rsidRPr="00B9791D">
        <w:t xml:space="preserve"> qui lui-même </w:t>
      </w:r>
      <w:r w:rsidR="00054F43" w:rsidRPr="00B9791D">
        <w:t xml:space="preserve">le </w:t>
      </w:r>
      <w:r w:rsidR="007C3B53" w:rsidRPr="00B9791D">
        <w:t xml:space="preserve">transférera </w:t>
      </w:r>
      <w:r w:rsidR="00054F43" w:rsidRPr="00B9791D">
        <w:t xml:space="preserve">à son tour, </w:t>
      </w:r>
      <w:r w:rsidR="007C3B53" w:rsidRPr="00B9791D">
        <w:t>au conseiller</w:t>
      </w:r>
      <w:r w:rsidR="00F56989" w:rsidRPr="00B9791D">
        <w:t>,</w:t>
      </w:r>
      <w:r w:rsidR="007C3B53" w:rsidRPr="00B9791D">
        <w:t xml:space="preserve"> puis au porteur de projet.</w:t>
      </w:r>
    </w:p>
    <w:p w:rsidR="00B54174" w:rsidRDefault="00B54174" w:rsidP="00B9791D"/>
    <w:p w:rsidR="00C9433B" w:rsidRPr="00B9791D" w:rsidRDefault="001B77E8" w:rsidP="00B54174">
      <w:pPr>
        <w:pStyle w:val="PUCE3"/>
      </w:pPr>
      <w:r w:rsidRPr="00B9791D">
        <w:t>Après la mise à jour d</w:t>
      </w:r>
      <w:r w:rsidR="00C9433B" w:rsidRPr="00B9791D">
        <w:t>es dossiers</w:t>
      </w:r>
      <w:r w:rsidRPr="00B9791D">
        <w:t xml:space="preserve"> par le porteur</w:t>
      </w:r>
      <w:r w:rsidR="003C607F" w:rsidRPr="00B9791D">
        <w:t>,</w:t>
      </w:r>
      <w:r w:rsidR="00C9433B" w:rsidRPr="00B9791D">
        <w:t xml:space="preserve"> </w:t>
      </w:r>
      <w:r w:rsidR="003C607F" w:rsidRPr="00B9791D">
        <w:t>suite aux recommandations du CEV, le co</w:t>
      </w:r>
      <w:r w:rsidR="007651EF" w:rsidRPr="00B9791D">
        <w:t>mptable de la C4</w:t>
      </w:r>
      <w:r w:rsidR="003C607F" w:rsidRPr="00B9791D">
        <w:t>, qui devra s’</w:t>
      </w:r>
      <w:r w:rsidR="00A9554D" w:rsidRPr="00B9791D">
        <w:t>assur</w:t>
      </w:r>
      <w:r w:rsidR="003C607F" w:rsidRPr="00B9791D">
        <w:t>er de la vérification de</w:t>
      </w:r>
      <w:r w:rsidR="00A9554D" w:rsidRPr="00B9791D">
        <w:t xml:space="preserve"> la mobilisation de la contrepartie du p</w:t>
      </w:r>
      <w:r w:rsidR="003C607F" w:rsidRPr="00B9791D">
        <w:t xml:space="preserve">orteur </w:t>
      </w:r>
      <w:r w:rsidR="00A9554D" w:rsidRPr="00B9791D">
        <w:t xml:space="preserve">sur un compte spécifique, </w:t>
      </w:r>
      <w:r w:rsidR="003D54BB" w:rsidRPr="00B9791D">
        <w:t xml:space="preserve">les </w:t>
      </w:r>
      <w:r w:rsidR="00A9554D" w:rsidRPr="00B9791D">
        <w:t>transm</w:t>
      </w:r>
      <w:r w:rsidR="003D54BB" w:rsidRPr="00B9791D">
        <w:t>et</w:t>
      </w:r>
      <w:r w:rsidR="00A9554D" w:rsidRPr="00B9791D">
        <w:t xml:space="preserve"> </w:t>
      </w:r>
      <w:r w:rsidR="003C607F" w:rsidRPr="00B9791D">
        <w:t xml:space="preserve">au </w:t>
      </w:r>
      <w:r w:rsidR="007C3B53" w:rsidRPr="00B9791D">
        <w:t xml:space="preserve">Responsable de la </w:t>
      </w:r>
      <w:r w:rsidR="00C03331" w:rsidRPr="00B9791D">
        <w:t>Composante</w:t>
      </w:r>
      <w:r w:rsidR="007C3B53" w:rsidRPr="00B9791D">
        <w:t xml:space="preserve"> 4 au sein de </w:t>
      </w:r>
      <w:smartTag w:uri="urn:schemas-microsoft-com:office:smarttags" w:element="PersonName">
        <w:smartTagPr>
          <w:attr w:name="ProductID" w:val="la CELCOR. Apr￨s"/>
        </w:smartTagPr>
        <w:r w:rsidR="007C3B53" w:rsidRPr="00B9791D">
          <w:t xml:space="preserve">la </w:t>
        </w:r>
        <w:r w:rsidR="003C607F" w:rsidRPr="00B9791D">
          <w:t>CELCOR. Après</w:t>
        </w:r>
      </w:smartTag>
      <w:r w:rsidR="003C607F" w:rsidRPr="00B9791D">
        <w:t xml:space="preserve"> validation du Coordonnateur, </w:t>
      </w:r>
      <w:r w:rsidR="00C9433B" w:rsidRPr="00B9791D">
        <w:t xml:space="preserve">les fonds </w:t>
      </w:r>
      <w:r w:rsidR="003C607F" w:rsidRPr="00B9791D">
        <w:t xml:space="preserve">seront </w:t>
      </w:r>
      <w:r w:rsidR="00054F43" w:rsidRPr="00B9791D">
        <w:t xml:space="preserve">versés </w:t>
      </w:r>
      <w:r w:rsidR="00711435" w:rsidRPr="00B9791D">
        <w:t>sur le compte d</w:t>
      </w:r>
      <w:r w:rsidR="003C607F" w:rsidRPr="00B9791D">
        <w:t>u porteur de projet</w:t>
      </w:r>
      <w:r w:rsidR="00711435" w:rsidRPr="00B9791D">
        <w:t>, en fonction des modalités de décaissement prévues.</w:t>
      </w:r>
    </w:p>
    <w:p w:rsidR="00711435" w:rsidRPr="00B9791D" w:rsidRDefault="00ED59E1" w:rsidP="00B54174">
      <w:pPr>
        <w:pStyle w:val="PADYP2"/>
      </w:pPr>
      <w:bookmarkStart w:id="51" w:name="_Toc330796681"/>
      <w:bookmarkStart w:id="52" w:name="_Toc450814223"/>
      <w:bookmarkStart w:id="53" w:name="_Toc451756862"/>
      <w:r>
        <w:br w:type="page"/>
      </w:r>
      <w:bookmarkStart w:id="54" w:name="_Toc451846011"/>
      <w:r w:rsidR="00B54174" w:rsidRPr="00B9791D">
        <w:lastRenderedPageBreak/>
        <w:t>APPUI A LA CAPACITE DE GESTION DES PORTEURS DE PROJET</w:t>
      </w:r>
      <w:bookmarkEnd w:id="51"/>
      <w:r w:rsidR="00B54174" w:rsidRPr="00B9791D">
        <w:t>S</w:t>
      </w:r>
      <w:bookmarkEnd w:id="52"/>
      <w:bookmarkEnd w:id="53"/>
      <w:bookmarkEnd w:id="54"/>
    </w:p>
    <w:p w:rsidR="00711435" w:rsidRDefault="007C3B53" w:rsidP="00B9791D">
      <w:r w:rsidRPr="00B9791D">
        <w:t>C’est grâce à un appui administratif, comptable, financier et technique de la part des conseillers CEF ou CdG</w:t>
      </w:r>
      <w:r w:rsidR="001A5584" w:rsidRPr="00B9791D">
        <w:t>-</w:t>
      </w:r>
      <w:r w:rsidRPr="00B9791D">
        <w:t xml:space="preserve">OP que </w:t>
      </w:r>
      <w:r w:rsidR="00711435" w:rsidRPr="00B9791D">
        <w:t>les porteurs de projet</w:t>
      </w:r>
      <w:r w:rsidR="002A764A" w:rsidRPr="00B9791D">
        <w:t>s</w:t>
      </w:r>
      <w:r w:rsidR="00711435" w:rsidRPr="00B9791D">
        <w:t xml:space="preserve"> </w:t>
      </w:r>
      <w:r w:rsidRPr="00B9791D">
        <w:t xml:space="preserve">pourront </w:t>
      </w:r>
      <w:r w:rsidR="0082384F" w:rsidRPr="00B9791D">
        <w:t xml:space="preserve">accéder à une aide financière et </w:t>
      </w:r>
      <w:r w:rsidR="00711435" w:rsidRPr="00B9791D">
        <w:t>bien gérer les moyens qui leur sont mis à disposition</w:t>
      </w:r>
      <w:r w:rsidR="0082384F" w:rsidRPr="00B9791D">
        <w:t xml:space="preserve">. Cet appui </w:t>
      </w:r>
      <w:r w:rsidRPr="00B9791D">
        <w:t>fait partie intégrante du travail du conseiller CEF</w:t>
      </w:r>
      <w:r w:rsidR="001A5584" w:rsidRPr="00B9791D">
        <w:t xml:space="preserve"> ou CdG-OP</w:t>
      </w:r>
      <w:r w:rsidRPr="00B9791D">
        <w:t xml:space="preserve">, qui </w:t>
      </w:r>
      <w:r w:rsidR="00DD5051" w:rsidRPr="00B9791D">
        <w:t>connaît</w:t>
      </w:r>
      <w:r w:rsidRPr="00B9791D">
        <w:t xml:space="preserve"> bien les exploitations et leurs membres. C</w:t>
      </w:r>
      <w:r w:rsidR="0082384F" w:rsidRPr="00B9791D">
        <w:t xml:space="preserve">e sont </w:t>
      </w:r>
      <w:r w:rsidRPr="00B9791D">
        <w:t xml:space="preserve">donc </w:t>
      </w:r>
      <w:r w:rsidR="001A5584" w:rsidRPr="00B9791D">
        <w:t xml:space="preserve">ces </w:t>
      </w:r>
      <w:r w:rsidR="0082384F" w:rsidRPr="00B9791D">
        <w:t>conseillers qui vont accompagner les porteurs de projet</w:t>
      </w:r>
      <w:r w:rsidR="002A764A" w:rsidRPr="00B9791D">
        <w:t>s</w:t>
      </w:r>
      <w:r w:rsidR="0082384F" w:rsidRPr="00B9791D">
        <w:t xml:space="preserve"> à monter, à instruire les dossiers et à suivre les </w:t>
      </w:r>
      <w:r w:rsidR="002A764A" w:rsidRPr="00B9791D">
        <w:t>activités des micro</w:t>
      </w:r>
      <w:r w:rsidR="0082384F" w:rsidRPr="00B9791D">
        <w:t>projet</w:t>
      </w:r>
      <w:r w:rsidR="002A764A" w:rsidRPr="00B9791D">
        <w:t>s</w:t>
      </w:r>
      <w:r w:rsidR="0082384F" w:rsidRPr="00B9791D">
        <w:t xml:space="preserve">, appuyés eux-mêmes par leurs chargés de programme référents. La méthodologie d’appui est la </w:t>
      </w:r>
      <w:r w:rsidR="00711435" w:rsidRPr="00B9791D">
        <w:t>suivante :</w:t>
      </w:r>
    </w:p>
    <w:p w:rsidR="00B54174" w:rsidRPr="00B9791D" w:rsidRDefault="00B54174" w:rsidP="00B9791D"/>
    <w:p w:rsidR="009462A1" w:rsidRPr="00B9791D" w:rsidRDefault="00711435" w:rsidP="00B54174">
      <w:pPr>
        <w:pStyle w:val="PUCE3"/>
      </w:pPr>
      <w:r w:rsidRPr="00B54174">
        <w:rPr>
          <w:b/>
        </w:rPr>
        <w:t>Une formation des porteurs de projet</w:t>
      </w:r>
      <w:r w:rsidR="002A764A" w:rsidRPr="00B54174">
        <w:rPr>
          <w:b/>
        </w:rPr>
        <w:t>s</w:t>
      </w:r>
      <w:r w:rsidRPr="00B9791D">
        <w:t xml:space="preserve"> est </w:t>
      </w:r>
      <w:r w:rsidR="00064D87" w:rsidRPr="00B9791D">
        <w:t xml:space="preserve">réalisée </w:t>
      </w:r>
      <w:r w:rsidRPr="00B9791D">
        <w:t xml:space="preserve">après la validation de leurs dossiers et avant la mise en place des fonds. Cette formation </w:t>
      </w:r>
      <w:r w:rsidR="00706252" w:rsidRPr="00B9791D">
        <w:t xml:space="preserve">de base sera faite en deux temps : un premier temps collectif sur une journée dont le </w:t>
      </w:r>
      <w:r w:rsidR="007C3B53" w:rsidRPr="00B9791D">
        <w:t xml:space="preserve">but </w:t>
      </w:r>
      <w:r w:rsidR="00706252" w:rsidRPr="00B9791D">
        <w:t xml:space="preserve">sera </w:t>
      </w:r>
      <w:r w:rsidR="007C3B53" w:rsidRPr="00B9791D">
        <w:t xml:space="preserve">d’apporter les bases communes à la constitution d’un dossier FDSS. Pour cela, il s’agira que le conseiller </w:t>
      </w:r>
      <w:r w:rsidRPr="00B9791D">
        <w:t>regroup</w:t>
      </w:r>
      <w:r w:rsidR="007C3B53" w:rsidRPr="00B9791D">
        <w:t>e</w:t>
      </w:r>
      <w:r w:rsidRPr="00B9791D">
        <w:t xml:space="preserve"> les porteurs de projets d’une même session</w:t>
      </w:r>
      <w:r w:rsidR="007C3B53" w:rsidRPr="00B9791D">
        <w:t xml:space="preserve"> afin d’apporter un appui commun. </w:t>
      </w:r>
      <w:r w:rsidR="00706252" w:rsidRPr="00B9791D">
        <w:t xml:space="preserve">Dans un second temps, il s’agira d’un </w:t>
      </w:r>
      <w:r w:rsidR="007C3B53" w:rsidRPr="00B9791D">
        <w:t>appui individualisé</w:t>
      </w:r>
      <w:r w:rsidR="002A764A" w:rsidRPr="00B9791D">
        <w:t xml:space="preserve"> à chaque porteur de micro</w:t>
      </w:r>
      <w:r w:rsidR="00706252" w:rsidRPr="00B9791D">
        <w:t>projet</w:t>
      </w:r>
      <w:r w:rsidRPr="00B9791D">
        <w:t>.</w:t>
      </w:r>
      <w:r w:rsidR="007C3B53" w:rsidRPr="00B9791D">
        <w:t xml:space="preserve"> </w:t>
      </w:r>
      <w:r w:rsidRPr="00B9791D">
        <w:t>Les porteurs de projet</w:t>
      </w:r>
      <w:r w:rsidR="002A764A" w:rsidRPr="00B9791D">
        <w:t>s</w:t>
      </w:r>
      <w:r w:rsidRPr="00B9791D">
        <w:t xml:space="preserve"> sont formés sur les modalités administratives, comptables et financières à respecter et sur la capitalisation des données à effectuer. A ce moment, les indicateurs relatifs à chaque projet sont identifiés et les données à collecter sont définies. Cette formation permet aussi d’identifier les appuis techniques nécessaires pour chaque </w:t>
      </w:r>
      <w:r w:rsidR="00C36FFD" w:rsidRPr="00B9791D">
        <w:t>microprojet</w:t>
      </w:r>
      <w:r w:rsidRPr="00B9791D">
        <w:t xml:space="preserve">. Les outils de gestion à utiliser par le porteur de projet pour la collecte des données d’exploitation et pour un suivi et une évaluation des actions sont en annexe </w:t>
      </w:r>
      <w:r w:rsidR="00E04422" w:rsidRPr="00B9791D">
        <w:t>10</w:t>
      </w:r>
      <w:r w:rsidR="009462A1" w:rsidRPr="00B9791D">
        <w:t>.</w:t>
      </w:r>
      <w:r w:rsidR="000F6AD4" w:rsidRPr="00B9791D">
        <w:t xml:space="preserve"> Au moment de cette formation, le contrat d</w:t>
      </w:r>
      <w:r w:rsidR="00A94E94" w:rsidRPr="00B9791D">
        <w:t xml:space="preserve">’exécution </w:t>
      </w:r>
      <w:r w:rsidR="000F6AD4" w:rsidRPr="00B9791D">
        <w:t xml:space="preserve">qui lie le porteur de projet et </w:t>
      </w:r>
      <w:r w:rsidR="00CF0723" w:rsidRPr="00B9791D">
        <w:t>le PADYP</w:t>
      </w:r>
      <w:r w:rsidR="000F6AD4" w:rsidRPr="00B9791D">
        <w:t xml:space="preserve"> est signé (annexe </w:t>
      </w:r>
      <w:r w:rsidR="0057131B" w:rsidRPr="00B9791D">
        <w:t>12</w:t>
      </w:r>
      <w:r w:rsidR="000F6AD4" w:rsidRPr="00B9791D">
        <w:t>).</w:t>
      </w:r>
    </w:p>
    <w:p w:rsidR="00B54174" w:rsidRDefault="00B54174" w:rsidP="00B9791D"/>
    <w:p w:rsidR="009462A1" w:rsidRPr="00B9791D" w:rsidRDefault="00711435" w:rsidP="00B54174">
      <w:pPr>
        <w:pStyle w:val="PUCE3"/>
      </w:pPr>
      <w:r w:rsidRPr="00B54174">
        <w:rPr>
          <w:b/>
        </w:rPr>
        <w:t>Un appui technique est identifié de manière individuelle</w:t>
      </w:r>
      <w:r w:rsidRPr="00B9791D">
        <w:t xml:space="preserve">, de façon à apporter une réponse personnalisée aux besoins. Ce conseil technique est </w:t>
      </w:r>
      <w:r w:rsidR="00064D87" w:rsidRPr="00B9791D">
        <w:t xml:space="preserve">assuré </w:t>
      </w:r>
      <w:r w:rsidRPr="00B9791D">
        <w:t xml:space="preserve">par </w:t>
      </w:r>
      <w:r w:rsidR="00CF0723" w:rsidRPr="00B9791D">
        <w:t>le conseiller référent</w:t>
      </w:r>
      <w:r w:rsidR="006D00A2" w:rsidRPr="00B9791D">
        <w:t xml:space="preserve"> appuyé par des conseillers spécialisés </w:t>
      </w:r>
      <w:r w:rsidR="00064D87" w:rsidRPr="00B9791D">
        <w:t>(</w:t>
      </w:r>
      <w:r w:rsidR="00824EDB" w:rsidRPr="00B9791D">
        <w:t>SCDA</w:t>
      </w:r>
      <w:r w:rsidR="00064D87" w:rsidRPr="00B9791D">
        <w:t>, ONG, etc.)</w:t>
      </w:r>
      <w:r w:rsidR="00CF0723" w:rsidRPr="00B9791D">
        <w:t xml:space="preserve">. </w:t>
      </w:r>
      <w:r w:rsidRPr="00B9791D">
        <w:t xml:space="preserve">Les modalités d’intervention </w:t>
      </w:r>
      <w:r w:rsidR="000F6C96" w:rsidRPr="00B9791D">
        <w:t>du</w:t>
      </w:r>
      <w:r w:rsidRPr="00B9791D">
        <w:t xml:space="preserve"> conseiller sont définies lors de la séance de formation. Cet accompagnement technique permet aux porteurs de projet</w:t>
      </w:r>
      <w:r w:rsidR="002A764A" w:rsidRPr="00B9791D">
        <w:t>s</w:t>
      </w:r>
      <w:r w:rsidRPr="00B9791D">
        <w:t xml:space="preserve"> d’accéder à un paquet de services : acquisition des équipements, matériels, matériaux, intrants, réalisation d’ouvrages nécessaires, appui à la relation av</w:t>
      </w:r>
      <w:r w:rsidR="009462A1" w:rsidRPr="00B9791D">
        <w:t>ec les commerçants du domaine,</w:t>
      </w:r>
      <w:r w:rsidR="000F6C96" w:rsidRPr="00B9791D">
        <w:t xml:space="preserve"> mise en relation avec les IMF ou les banques, </w:t>
      </w:r>
      <w:r w:rsidR="000328DD" w:rsidRPr="00B9791D">
        <w:t>etc.</w:t>
      </w:r>
    </w:p>
    <w:p w:rsidR="00B54174" w:rsidRDefault="00B54174" w:rsidP="00B9791D"/>
    <w:p w:rsidR="009462A1" w:rsidRPr="00B9791D" w:rsidRDefault="009462A1" w:rsidP="00B54174">
      <w:pPr>
        <w:pStyle w:val="PUCE3"/>
      </w:pPr>
      <w:r w:rsidRPr="00B54174">
        <w:rPr>
          <w:b/>
        </w:rPr>
        <w:t>Le s</w:t>
      </w:r>
      <w:r w:rsidR="00711435" w:rsidRPr="00B54174">
        <w:rPr>
          <w:b/>
        </w:rPr>
        <w:t>uivi des porteurs de projet</w:t>
      </w:r>
      <w:r w:rsidR="002A764A" w:rsidRPr="00B54174">
        <w:rPr>
          <w:b/>
        </w:rPr>
        <w:t>s</w:t>
      </w:r>
      <w:r w:rsidR="00711435" w:rsidRPr="00B9791D">
        <w:t xml:space="preserve"> est réalisé en continu </w:t>
      </w:r>
      <w:r w:rsidR="0067207A" w:rsidRPr="00B9791D">
        <w:t xml:space="preserve">conjointement </w:t>
      </w:r>
      <w:r w:rsidR="00711435" w:rsidRPr="00B9791D">
        <w:t>par le</w:t>
      </w:r>
      <w:r w:rsidRPr="00B9791D">
        <w:t xml:space="preserve"> </w:t>
      </w:r>
      <w:r w:rsidR="00F26473" w:rsidRPr="00B9791D">
        <w:t>conseiller</w:t>
      </w:r>
      <w:r w:rsidR="00CF0723" w:rsidRPr="00B9791D">
        <w:t xml:space="preserve"> référent</w:t>
      </w:r>
      <w:r w:rsidR="0067207A" w:rsidRPr="00B9791D">
        <w:t xml:space="preserve"> et l’assistant FDSS</w:t>
      </w:r>
      <w:r w:rsidR="000F6C96" w:rsidRPr="00B9791D">
        <w:t>,</w:t>
      </w:r>
      <w:r w:rsidR="005130CA" w:rsidRPr="00B9791D">
        <w:t xml:space="preserve"> </w:t>
      </w:r>
      <w:r w:rsidR="00711435" w:rsidRPr="00B9791D">
        <w:t xml:space="preserve">afin de capitaliser les informations liées aux effets et impacts du </w:t>
      </w:r>
      <w:r w:rsidR="002A764A" w:rsidRPr="00B9791D">
        <w:t>micro</w:t>
      </w:r>
      <w:r w:rsidR="00CF0723" w:rsidRPr="00B9791D">
        <w:t>projet</w:t>
      </w:r>
      <w:r w:rsidR="00711435" w:rsidRPr="00B9791D">
        <w:t xml:space="preserve"> et d’accompagner dans la résolution des difficultés administratives (réalisation des activités, suivi de la gestion de la subvention, suivi de la gestion de l’exploitation, mise en place des outils technico-économiques, collecte de données pour le suivi-évaluation, capitalisation</w:t>
      </w:r>
      <w:r w:rsidR="000F6C96" w:rsidRPr="00B9791D">
        <w:t>, etc.</w:t>
      </w:r>
      <w:r w:rsidR="00711435" w:rsidRPr="00B9791D">
        <w:t xml:space="preserve">). Un état des lieux initial est réalisé par </w:t>
      </w:r>
      <w:r w:rsidR="0067207A" w:rsidRPr="00B9791D">
        <w:t>le conseiller référent et l’assistant FDSS</w:t>
      </w:r>
      <w:r w:rsidR="00711435" w:rsidRPr="00B9791D">
        <w:t xml:space="preserve">, avant la mise en place des investissements afin de pouvoir mesurer ensuite les effets du </w:t>
      </w:r>
      <w:r w:rsidR="002A764A" w:rsidRPr="00B9791D">
        <w:t>micro</w:t>
      </w:r>
      <w:r w:rsidR="00CF0723" w:rsidRPr="00B9791D">
        <w:t>projet</w:t>
      </w:r>
      <w:r w:rsidR="00711435" w:rsidRPr="00B9791D">
        <w:t xml:space="preserve"> sur l’activité du porteur de projet.</w:t>
      </w:r>
    </w:p>
    <w:p w:rsidR="00B54174" w:rsidRDefault="00B54174" w:rsidP="00B9791D"/>
    <w:p w:rsidR="00711435" w:rsidRPr="00B9791D" w:rsidRDefault="00711435" w:rsidP="00B54174">
      <w:pPr>
        <w:pStyle w:val="PUCE3"/>
      </w:pPr>
      <w:r w:rsidRPr="00B54174">
        <w:rPr>
          <w:b/>
        </w:rPr>
        <w:t>Une mise en relation étroite et systématique</w:t>
      </w:r>
      <w:r w:rsidRPr="00B9791D">
        <w:t xml:space="preserve"> avec les organisations professionnelles (OPA</w:t>
      </w:r>
      <w:r w:rsidR="00787334" w:rsidRPr="00B9791D">
        <w:t>, tout acteur économique concerné</w:t>
      </w:r>
      <w:r w:rsidRPr="00B9791D">
        <w:t xml:space="preserve"> et CCIB) pour que le porteur de projet puisse</w:t>
      </w:r>
      <w:r w:rsidR="000F6C96" w:rsidRPr="00B9791D">
        <w:t>, au besoin,</w:t>
      </w:r>
      <w:r w:rsidRPr="00B9791D">
        <w:t xml:space="preserve"> s’insérer dans un réseau relationnel lui permettant </w:t>
      </w:r>
      <w:r w:rsidR="004F28AA" w:rsidRPr="00B9791D">
        <w:t>d’accéder à d’autres conseils, au</w:t>
      </w:r>
      <w:r w:rsidR="00050BF3" w:rsidRPr="00B9791D">
        <w:t xml:space="preserve"> </w:t>
      </w:r>
      <w:r w:rsidRPr="00B9791D">
        <w:t xml:space="preserve">marché, </w:t>
      </w:r>
      <w:r w:rsidR="001A5584" w:rsidRPr="00B9791D">
        <w:t>etc.</w:t>
      </w:r>
    </w:p>
    <w:p w:rsidR="00711435" w:rsidRPr="00B9791D" w:rsidRDefault="00ED59E1" w:rsidP="00B54174">
      <w:pPr>
        <w:pStyle w:val="PADYP2"/>
      </w:pPr>
      <w:bookmarkStart w:id="55" w:name="_Toc330796682"/>
      <w:bookmarkStart w:id="56" w:name="_Toc450814224"/>
      <w:bookmarkStart w:id="57" w:name="_Toc451756863"/>
      <w:r>
        <w:br w:type="page"/>
      </w:r>
      <w:bookmarkStart w:id="58" w:name="_Toc451846012"/>
      <w:r w:rsidR="00B54174" w:rsidRPr="00B9791D">
        <w:lastRenderedPageBreak/>
        <w:t>INTERVENTION DES DIFFERENTS TYPES DE CONSEILLERS</w:t>
      </w:r>
      <w:bookmarkEnd w:id="55"/>
      <w:bookmarkEnd w:id="56"/>
      <w:bookmarkEnd w:id="57"/>
      <w:bookmarkEnd w:id="58"/>
    </w:p>
    <w:p w:rsidR="009462A1" w:rsidRDefault="009462A1" w:rsidP="00B9791D">
      <w:r w:rsidRPr="00B9791D">
        <w:t xml:space="preserve">Dans le processus d’élaboration et de mise en œuvre des </w:t>
      </w:r>
      <w:r w:rsidR="00CF0723" w:rsidRPr="00B9791D">
        <w:t>microprojets</w:t>
      </w:r>
      <w:r w:rsidRPr="00B9791D">
        <w:t xml:space="preserve">, différents </w:t>
      </w:r>
      <w:r w:rsidR="00A01655" w:rsidRPr="00B9791D">
        <w:t xml:space="preserve">acteurs </w:t>
      </w:r>
      <w:r w:rsidRPr="00B9791D">
        <w:t>interviennent en appui aux porteurs de projets, notamment :</w:t>
      </w:r>
    </w:p>
    <w:p w:rsidR="00B54174" w:rsidRPr="00B9791D" w:rsidRDefault="00B54174" w:rsidP="00B9791D"/>
    <w:p w:rsidR="00661F14" w:rsidRPr="00B9791D" w:rsidRDefault="00574873" w:rsidP="00B54174">
      <w:pPr>
        <w:pStyle w:val="PUCE1"/>
      </w:pPr>
      <w:r w:rsidRPr="00B9791D">
        <w:t>l</w:t>
      </w:r>
      <w:r w:rsidR="00CF0723" w:rsidRPr="00B9791D">
        <w:t>es conseillers CEF ou CdG</w:t>
      </w:r>
      <w:r w:rsidR="001A5584" w:rsidRPr="00B9791D">
        <w:t>-</w:t>
      </w:r>
      <w:r w:rsidR="00CF0723" w:rsidRPr="00B9791D">
        <w:t>OP référent</w:t>
      </w:r>
      <w:r w:rsidR="00706252" w:rsidRPr="00B9791D">
        <w:t>s</w:t>
      </w:r>
      <w:r w:rsidR="00BC3CDB" w:rsidRPr="00B9791D">
        <w:t xml:space="preserve"> et les assistants FDSS</w:t>
      </w:r>
      <w:r w:rsidRPr="00B9791D">
        <w:t> ;</w:t>
      </w:r>
      <w:r w:rsidR="00CF0723" w:rsidRPr="00B9791D">
        <w:t xml:space="preserve"> </w:t>
      </w:r>
    </w:p>
    <w:p w:rsidR="002B4ADA" w:rsidRPr="00B9791D" w:rsidRDefault="00574873" w:rsidP="00B54174">
      <w:pPr>
        <w:pStyle w:val="PUCE1"/>
      </w:pPr>
      <w:r w:rsidRPr="00B9791D">
        <w:t>l</w:t>
      </w:r>
      <w:r w:rsidR="009462A1" w:rsidRPr="00B9791D">
        <w:t xml:space="preserve">e </w:t>
      </w:r>
      <w:r w:rsidR="00CF0723" w:rsidRPr="00B9791D">
        <w:t>chargé de programme référent</w:t>
      </w:r>
      <w:r w:rsidRPr="00B9791D">
        <w:t> ;</w:t>
      </w:r>
    </w:p>
    <w:p w:rsidR="009462A1" w:rsidRPr="00B9791D" w:rsidRDefault="00574873" w:rsidP="00B54174">
      <w:pPr>
        <w:pStyle w:val="PUCE1"/>
      </w:pPr>
      <w:r w:rsidRPr="00B9791D">
        <w:t>l</w:t>
      </w:r>
      <w:r w:rsidR="00CF0723" w:rsidRPr="00B9791D">
        <w:t>e</w:t>
      </w:r>
      <w:r w:rsidR="00F11037" w:rsidRPr="00B9791D">
        <w:t xml:space="preserve">s ingénieurs </w:t>
      </w:r>
      <w:r w:rsidR="00CF0723" w:rsidRPr="00B9791D">
        <w:t xml:space="preserve">de la </w:t>
      </w:r>
      <w:r w:rsidR="00C03331" w:rsidRPr="00B9791D">
        <w:t>Composante</w:t>
      </w:r>
      <w:r w:rsidR="00CF0723" w:rsidRPr="00B9791D">
        <w:t xml:space="preserve"> 4 (FDSS)</w:t>
      </w:r>
      <w:r w:rsidR="00706252" w:rsidRPr="00B9791D">
        <w:t>.</w:t>
      </w:r>
    </w:p>
    <w:p w:rsidR="00EB1696" w:rsidRPr="00B9791D" w:rsidRDefault="008863BA" w:rsidP="00B54174">
      <w:pPr>
        <w:pStyle w:val="PADYP3"/>
      </w:pPr>
      <w:bookmarkStart w:id="59" w:name="_Toc450814225"/>
      <w:bookmarkStart w:id="60" w:name="_Toc451756864"/>
      <w:bookmarkStart w:id="61" w:name="_Toc451846013"/>
      <w:bookmarkStart w:id="62" w:name="_Toc330796683"/>
      <w:r w:rsidRPr="00B9791D">
        <w:t xml:space="preserve">Rôles des </w:t>
      </w:r>
      <w:r w:rsidR="00EB1696" w:rsidRPr="00B9791D">
        <w:t xml:space="preserve"> </w:t>
      </w:r>
      <w:r w:rsidR="00CF0723" w:rsidRPr="00B9791D">
        <w:t>conseillers référents</w:t>
      </w:r>
      <w:bookmarkEnd w:id="59"/>
      <w:bookmarkEnd w:id="60"/>
      <w:bookmarkEnd w:id="61"/>
      <w:r w:rsidR="00EB1696" w:rsidRPr="00B9791D">
        <w:t xml:space="preserve"> </w:t>
      </w:r>
      <w:bookmarkEnd w:id="62"/>
    </w:p>
    <w:p w:rsidR="009462A1" w:rsidRPr="00B9791D" w:rsidRDefault="009462A1" w:rsidP="00B9791D">
      <w:r w:rsidRPr="00B9791D">
        <w:t xml:space="preserve">Les </w:t>
      </w:r>
      <w:r w:rsidR="00CF0723" w:rsidRPr="00B9791D">
        <w:t>conseillers référents</w:t>
      </w:r>
      <w:r w:rsidR="00050BF3" w:rsidRPr="00B9791D">
        <w:t xml:space="preserve"> </w:t>
      </w:r>
      <w:r w:rsidRPr="00B9791D">
        <w:t xml:space="preserve">qui viennent en appui aux porteurs de projets ont un rôle primordial puisque ce sont eux qui sont au contact du porteur de projet, </w:t>
      </w:r>
      <w:r w:rsidRPr="00B54174">
        <w:rPr>
          <w:b/>
        </w:rPr>
        <w:t>depuis l’amont du montage jusqu’à la validation</w:t>
      </w:r>
      <w:r w:rsidRPr="00B9791D">
        <w:t xml:space="preserve"> par le CEV. Aussi, ces personnes doivent</w:t>
      </w:r>
      <w:r w:rsidR="006A1D80" w:rsidRPr="00B9791D">
        <w:t>-elles</w:t>
      </w:r>
      <w:r w:rsidRPr="00B9791D">
        <w:t xml:space="preserve"> avoir une connaissance fine du projet et être capable</w:t>
      </w:r>
      <w:r w:rsidR="006A1D80" w:rsidRPr="00B9791D">
        <w:t>s</w:t>
      </w:r>
      <w:r w:rsidRPr="00B9791D">
        <w:t xml:space="preserve"> d’apporter un appui pertinent.</w:t>
      </w:r>
      <w:r w:rsidR="004F28AA" w:rsidRPr="00B9791D">
        <w:t xml:space="preserve"> </w:t>
      </w:r>
      <w:r w:rsidR="00706252" w:rsidRPr="00B9791D">
        <w:t>Cet appui fait partie intégrante de leur travail de conseiller CEF ou CdG</w:t>
      </w:r>
      <w:r w:rsidR="001A5584" w:rsidRPr="00B9791D">
        <w:t>-</w:t>
      </w:r>
      <w:r w:rsidR="00706252" w:rsidRPr="00B9791D">
        <w:t>OP dans le cadre d’une approche globale du conseil. C’est donc dans ce cadre que l</w:t>
      </w:r>
      <w:r w:rsidR="004F28AA" w:rsidRPr="00B9791D">
        <w:t xml:space="preserve">e porteur de projet a déjà un contact privilégié avec </w:t>
      </w:r>
      <w:r w:rsidR="00CF0723" w:rsidRPr="00B9791D">
        <w:t>le conseiller qui le suit et lui apporte du conseil</w:t>
      </w:r>
      <w:r w:rsidRPr="00B9791D">
        <w:t>.</w:t>
      </w:r>
      <w:r w:rsidR="001C6A91" w:rsidRPr="00B9791D">
        <w:t xml:space="preserve"> </w:t>
      </w:r>
      <w:r w:rsidR="0041251A" w:rsidRPr="00B9791D">
        <w:t>Tout en tenant c</w:t>
      </w:r>
      <w:r w:rsidR="00384EBC" w:rsidRPr="00B9791D">
        <w:t>ompte de la pertinence du micro</w:t>
      </w:r>
      <w:r w:rsidR="0041251A" w:rsidRPr="00B9791D">
        <w:t>projet, l</w:t>
      </w:r>
      <w:r w:rsidR="0082384F" w:rsidRPr="00B9791D">
        <w:t>’idée est aussi de répartir le FDSS dans chaque zone suivie par le PADYP</w:t>
      </w:r>
      <w:r w:rsidR="001A5584" w:rsidRPr="00B9791D">
        <w:t>.</w:t>
      </w:r>
      <w:r w:rsidR="00E96828" w:rsidRPr="00B9791D">
        <w:t xml:space="preserve"> Ils devront également mettre en relation les porteurs de projets avec les organisations professionnelles (UCP par exemple), services techniques privés</w:t>
      </w:r>
      <w:r w:rsidR="00384EBC" w:rsidRPr="00B9791D">
        <w:t xml:space="preserve"> ou publics (CARDER, ONG, IMF, etc.</w:t>
      </w:r>
      <w:r w:rsidR="00E96828" w:rsidRPr="00B9791D">
        <w:t>) pour que le porteur de projet puisse, au besoin, s’insérer dans un réseau relationnel lui permettant d’accéder à d’autres conseils, à un a</w:t>
      </w:r>
      <w:r w:rsidR="00384EBC" w:rsidRPr="00B9791D">
        <w:t>ccès à un marché, etc.</w:t>
      </w:r>
      <w:r w:rsidR="006E0FF6" w:rsidRPr="00B9791D">
        <w:t xml:space="preserve"> </w:t>
      </w:r>
      <w:r w:rsidR="004041D2" w:rsidRPr="00B9791D">
        <w:t>Ils sont assistés dans toutes leurs tâches par des agents dénommés ‘’Assistant FDSS’’ et gérés par la composante 4.</w:t>
      </w:r>
    </w:p>
    <w:p w:rsidR="004C39FA" w:rsidRPr="00B9791D" w:rsidRDefault="004C39FA" w:rsidP="00B54174">
      <w:pPr>
        <w:pStyle w:val="PADYP3"/>
      </w:pPr>
      <w:bookmarkStart w:id="63" w:name="_Toc450814226"/>
      <w:bookmarkStart w:id="64" w:name="_Toc451756865"/>
      <w:bookmarkStart w:id="65" w:name="_Toc451846014"/>
      <w:r w:rsidRPr="00B9791D">
        <w:t>Rôles des assistants FDSS</w:t>
      </w:r>
      <w:bookmarkEnd w:id="63"/>
      <w:bookmarkEnd w:id="64"/>
      <w:bookmarkEnd w:id="65"/>
    </w:p>
    <w:p w:rsidR="00493858" w:rsidRPr="00B9791D" w:rsidRDefault="002215F5" w:rsidP="00B54174">
      <w:pPr>
        <w:pStyle w:val="PUCE1"/>
      </w:pPr>
      <w:r w:rsidRPr="00B9791D">
        <w:t xml:space="preserve">Assister le conseiller </w:t>
      </w:r>
      <w:r w:rsidR="00493858" w:rsidRPr="00B9791D">
        <w:t>dans l’exécution de toutes les tâches liées au FDSS</w:t>
      </w:r>
      <w:r w:rsidR="00B0069A" w:rsidRPr="00B9791D">
        <w:t> ;</w:t>
      </w:r>
    </w:p>
    <w:p w:rsidR="002215F5" w:rsidRPr="00B9791D" w:rsidRDefault="00493858" w:rsidP="00B54174">
      <w:pPr>
        <w:pStyle w:val="PUCE1"/>
      </w:pPr>
      <w:r w:rsidRPr="00B9791D">
        <w:t>S</w:t>
      </w:r>
      <w:r w:rsidR="002215F5" w:rsidRPr="00B9791D">
        <w:t xml:space="preserve">e substituer </w:t>
      </w:r>
      <w:r w:rsidR="006C5CE8" w:rsidRPr="00B9791D">
        <w:t xml:space="preserve">au conseiller </w:t>
      </w:r>
      <w:r w:rsidR="002215F5" w:rsidRPr="00B9791D">
        <w:t>dans l’exécution de toutes les tâches liées au FDSS</w:t>
      </w:r>
      <w:r w:rsidRPr="00B9791D">
        <w:t xml:space="preserve"> lorsqu</w:t>
      </w:r>
      <w:r w:rsidR="006C5CE8" w:rsidRPr="00B9791D">
        <w:t xml:space="preserve">’il </w:t>
      </w:r>
      <w:r w:rsidRPr="00B9791D">
        <w:t>e</w:t>
      </w:r>
      <w:r w:rsidR="006C5CE8" w:rsidRPr="00B9791D">
        <w:t>st mobilisé sur les activités CEF ou CdG OP</w:t>
      </w:r>
      <w:r w:rsidR="006C25A8" w:rsidRPr="00B9791D">
        <w:t xml:space="preserve"> ou en cas d’absence</w:t>
      </w:r>
      <w:r w:rsidR="00B0069A" w:rsidRPr="00B9791D">
        <w:t> ;</w:t>
      </w:r>
    </w:p>
    <w:p w:rsidR="004C39FA" w:rsidRPr="00B9791D" w:rsidRDefault="004C39FA" w:rsidP="00B54174">
      <w:pPr>
        <w:pStyle w:val="PUCE1"/>
      </w:pPr>
      <w:r w:rsidRPr="00B9791D">
        <w:t>Étayer directement le montage du projet ou faire appel à des ressourc</w:t>
      </w:r>
      <w:r w:rsidR="00B0069A" w:rsidRPr="00B9791D">
        <w:t>es spécialisées complémentaires ;</w:t>
      </w:r>
    </w:p>
    <w:p w:rsidR="003B3E6D" w:rsidRPr="00B9791D" w:rsidRDefault="00FA546F" w:rsidP="00B54174">
      <w:pPr>
        <w:pStyle w:val="PUCE1"/>
      </w:pPr>
      <w:r w:rsidRPr="00B9791D">
        <w:t>Assister</w:t>
      </w:r>
      <w:r w:rsidR="003B3E6D" w:rsidRPr="00B9791D">
        <w:t xml:space="preserve"> les conseillers référents à mettre en relation les porteurs de projets avec les organisations professionnelles</w:t>
      </w:r>
      <w:r w:rsidR="00B73485" w:rsidRPr="00B9791D">
        <w:t xml:space="preserve"> (UCP par exemple), services techniques privés ou publics</w:t>
      </w:r>
      <w:r w:rsidR="00B0069A" w:rsidRPr="00B9791D">
        <w:t xml:space="preserve"> (CARDER, ONG, IMF, etc.</w:t>
      </w:r>
      <w:r w:rsidR="00DF70A8" w:rsidRPr="00B9791D">
        <w:t>)</w:t>
      </w:r>
      <w:r w:rsidR="003B3E6D" w:rsidRPr="00B9791D">
        <w:t xml:space="preserve"> pour que le porteur de projet puisse, au besoin, s’insérer dans un réseau relationnel lui permettant d’accéder à d’autres conseils, à un accès à un marché, etc.</w:t>
      </w:r>
    </w:p>
    <w:p w:rsidR="00185665" w:rsidRPr="00B9791D" w:rsidRDefault="00EB0837" w:rsidP="00B54174">
      <w:pPr>
        <w:pStyle w:val="PUCE1"/>
      </w:pPr>
      <w:r w:rsidRPr="00B9791D">
        <w:t>Il peut avoir une zone d’intervention qui recouvre celle de plusieurs conseillers</w:t>
      </w:r>
      <w:r w:rsidR="00B0069A" w:rsidRPr="00B9791D">
        <w:t>.</w:t>
      </w:r>
    </w:p>
    <w:p w:rsidR="00EB1696" w:rsidRPr="00B9791D" w:rsidRDefault="004F28AA" w:rsidP="00B54174">
      <w:pPr>
        <w:pStyle w:val="PADYP3"/>
      </w:pPr>
      <w:bookmarkStart w:id="66" w:name="_Toc450814227"/>
      <w:bookmarkStart w:id="67" w:name="_Toc451756866"/>
      <w:bookmarkStart w:id="68" w:name="_Toc451846015"/>
      <w:bookmarkStart w:id="69" w:name="_Toc330796684"/>
      <w:r w:rsidRPr="00B9791D">
        <w:t>Les</w:t>
      </w:r>
      <w:r w:rsidR="00CF0723" w:rsidRPr="00B9791D">
        <w:t xml:space="preserve"> chargés de programme référents</w:t>
      </w:r>
      <w:bookmarkEnd w:id="66"/>
      <w:bookmarkEnd w:id="67"/>
      <w:bookmarkEnd w:id="68"/>
      <w:r w:rsidR="00EB1696" w:rsidRPr="00B9791D">
        <w:t xml:space="preserve"> </w:t>
      </w:r>
      <w:bookmarkEnd w:id="69"/>
    </w:p>
    <w:p w:rsidR="009462A1" w:rsidRPr="00B9791D" w:rsidRDefault="009462A1" w:rsidP="00B9791D">
      <w:r w:rsidRPr="00B9791D">
        <w:t xml:space="preserve">Ces </w:t>
      </w:r>
      <w:r w:rsidR="00CF0723" w:rsidRPr="00B9791D">
        <w:t>chargés de programme référent</w:t>
      </w:r>
      <w:r w:rsidR="00A46595" w:rsidRPr="00B9791D">
        <w:t>s</w:t>
      </w:r>
      <w:r w:rsidRPr="00B9791D">
        <w:t xml:space="preserve"> interviennent de manière individuelle auprès de chaque </w:t>
      </w:r>
      <w:r w:rsidR="00CF0723" w:rsidRPr="00B9791D">
        <w:t>conseiller référent</w:t>
      </w:r>
      <w:r w:rsidR="006E0FF6" w:rsidRPr="00B9791D">
        <w:t xml:space="preserve"> et assistant FDSS</w:t>
      </w:r>
      <w:r w:rsidRPr="00B9791D">
        <w:t xml:space="preserve"> pour l</w:t>
      </w:r>
      <w:r w:rsidR="006E0FF6" w:rsidRPr="00B9791D">
        <w:t xml:space="preserve">es </w:t>
      </w:r>
      <w:r w:rsidRPr="00B9791D">
        <w:t>appuyer tant sur des contenus très techniques (mise en place des investissements et des équipements) que sur la gestion financière et administrative.</w:t>
      </w:r>
      <w:r w:rsidR="00EB1696" w:rsidRPr="00B9791D">
        <w:t xml:space="preserve"> Comme vu précédemment, l</w:t>
      </w:r>
      <w:r w:rsidRPr="00B9791D">
        <w:t xml:space="preserve">e besoin d’appui est identifié de manière individuelle lors </w:t>
      </w:r>
      <w:r w:rsidR="00CF0723" w:rsidRPr="00B9791D">
        <w:t>du suivi du conseiller</w:t>
      </w:r>
      <w:r w:rsidRPr="00B9791D">
        <w:t>. Aussi, le conseil aux porteurs de projet fait</w:t>
      </w:r>
      <w:r w:rsidR="006A1D80" w:rsidRPr="00B9791D">
        <w:t>-il</w:t>
      </w:r>
      <w:r w:rsidRPr="00B9791D">
        <w:t xml:space="preserve"> partie intégrante d</w:t>
      </w:r>
      <w:r w:rsidR="00CF0723" w:rsidRPr="00B9791D">
        <w:t>u travail du conseiller CEF ou CdG</w:t>
      </w:r>
      <w:r w:rsidR="0057131B" w:rsidRPr="00B9791D">
        <w:t>-</w:t>
      </w:r>
      <w:r w:rsidR="00CF0723" w:rsidRPr="00B9791D">
        <w:t>OP</w:t>
      </w:r>
      <w:r w:rsidR="001C6A91" w:rsidRPr="00B9791D">
        <w:t xml:space="preserve"> comme de celui du chargé de programme</w:t>
      </w:r>
      <w:r w:rsidRPr="00B9791D">
        <w:t>. Aucune rémunération complémentaire n’est à prévoir</w:t>
      </w:r>
      <w:r w:rsidR="00B85CA3" w:rsidRPr="00B9791D">
        <w:t xml:space="preserve"> à cet effet</w:t>
      </w:r>
      <w:r w:rsidRPr="00B9791D">
        <w:t>.</w:t>
      </w:r>
    </w:p>
    <w:p w:rsidR="009914CE" w:rsidRPr="00B9791D" w:rsidRDefault="00ED59E1" w:rsidP="00B54174">
      <w:pPr>
        <w:pStyle w:val="PADYP3"/>
      </w:pPr>
      <w:bookmarkStart w:id="70" w:name="_Toc330796685"/>
      <w:bookmarkStart w:id="71" w:name="_Toc450814228"/>
      <w:bookmarkStart w:id="72" w:name="_Toc451756867"/>
      <w:r>
        <w:br w:type="page"/>
      </w:r>
      <w:bookmarkStart w:id="73" w:name="_Toc451846016"/>
      <w:r w:rsidR="00EB1696" w:rsidRPr="00B9791D">
        <w:lastRenderedPageBreak/>
        <w:t xml:space="preserve">Le </w:t>
      </w:r>
      <w:r w:rsidR="0082384F" w:rsidRPr="00B9791D">
        <w:t xml:space="preserve">Responsable de la </w:t>
      </w:r>
      <w:r w:rsidR="00C03331" w:rsidRPr="00B9791D">
        <w:t>Composante</w:t>
      </w:r>
      <w:r w:rsidR="00CF0723" w:rsidRPr="00B9791D">
        <w:t xml:space="preserve"> 4 (FDSS) </w:t>
      </w:r>
      <w:r w:rsidR="001C6A91" w:rsidRPr="00B9791D">
        <w:t>du PADYP, membre de la CELCOR</w:t>
      </w:r>
      <w:bookmarkEnd w:id="70"/>
      <w:bookmarkEnd w:id="71"/>
      <w:bookmarkEnd w:id="72"/>
      <w:bookmarkEnd w:id="73"/>
    </w:p>
    <w:p w:rsidR="009462A1" w:rsidRPr="00B9791D" w:rsidRDefault="00CF0723" w:rsidP="00B9791D">
      <w:r w:rsidRPr="00B9791D">
        <w:t>S</w:t>
      </w:r>
      <w:r w:rsidR="003B679F" w:rsidRPr="00B9791D">
        <w:t>es fonctions s</w:t>
      </w:r>
      <w:r w:rsidR="009462A1" w:rsidRPr="00B9791D">
        <w:t>ont organisées de la manière suivante :</w:t>
      </w:r>
    </w:p>
    <w:p w:rsidR="00B54174" w:rsidRDefault="00B54174" w:rsidP="00B9791D"/>
    <w:p w:rsidR="009462A1" w:rsidRPr="00387107" w:rsidRDefault="009462A1" w:rsidP="00B54174">
      <w:pPr>
        <w:pStyle w:val="PUCE3"/>
      </w:pPr>
      <w:r w:rsidRPr="00387107">
        <w:t xml:space="preserve">Cadrage du contenu </w:t>
      </w:r>
      <w:r w:rsidR="0041251A" w:rsidRPr="00387107">
        <w:t>des micros</w:t>
      </w:r>
      <w:r w:rsidR="00CF0723" w:rsidRPr="00387107">
        <w:t xml:space="preserve"> projet</w:t>
      </w:r>
      <w:r w:rsidR="0041251A" w:rsidRPr="00387107">
        <w:t>s</w:t>
      </w:r>
    </w:p>
    <w:p w:rsidR="00B54174" w:rsidRPr="00387107" w:rsidRDefault="00B54174" w:rsidP="00B54174">
      <w:pPr>
        <w:pStyle w:val="PUCE3"/>
        <w:numPr>
          <w:ilvl w:val="0"/>
          <w:numId w:val="0"/>
        </w:numPr>
        <w:ind w:left="360"/>
      </w:pPr>
    </w:p>
    <w:p w:rsidR="009462A1" w:rsidRPr="00387107" w:rsidRDefault="009462A1" w:rsidP="00B54174">
      <w:pPr>
        <w:pStyle w:val="PUCE1"/>
      </w:pPr>
      <w:r w:rsidRPr="00387107">
        <w:t xml:space="preserve">Recevoir les </w:t>
      </w:r>
      <w:r w:rsidR="00CF0723" w:rsidRPr="00387107">
        <w:t>demandes de la part du chargé de programme référent</w:t>
      </w:r>
      <w:r w:rsidRPr="00387107">
        <w:t xml:space="preserve"> pour prise d’information</w:t>
      </w:r>
      <w:r w:rsidR="002C116C" w:rsidRPr="00387107">
        <w:t>s</w:t>
      </w:r>
      <w:r w:rsidRPr="00387107">
        <w:t xml:space="preserve">, pour échange sur le contenu des projets et pour le guidage du porteur dans ses démarches. A ce niveau, </w:t>
      </w:r>
      <w:r w:rsidR="00F26473" w:rsidRPr="00387107">
        <w:t xml:space="preserve">le </w:t>
      </w:r>
      <w:r w:rsidR="0059111B" w:rsidRPr="00387107">
        <w:t xml:space="preserve">chargé de </w:t>
      </w:r>
      <w:r w:rsidR="00C03331" w:rsidRPr="00387107">
        <w:t>Composante</w:t>
      </w:r>
      <w:r w:rsidR="0059111B" w:rsidRPr="00387107">
        <w:t xml:space="preserve"> 4 valide la </w:t>
      </w:r>
      <w:r w:rsidRPr="00387107">
        <w:t xml:space="preserve">fiche </w:t>
      </w:r>
      <w:r w:rsidR="0059111B" w:rsidRPr="00387107">
        <w:t>descriptive du microprojet af</w:t>
      </w:r>
      <w:r w:rsidRPr="00387107">
        <w:t>in de vérifier les conditions d’accès et la concordance</w:t>
      </w:r>
      <w:r w:rsidR="00093BB5" w:rsidRPr="00387107">
        <w:t xml:space="preserve"> avec les critères d’éligibilité</w:t>
      </w:r>
      <w:r w:rsidR="002F43CE" w:rsidRPr="00387107">
        <w:t> ;</w:t>
      </w:r>
    </w:p>
    <w:p w:rsidR="009462A1" w:rsidRPr="00387107" w:rsidRDefault="009462A1" w:rsidP="00B54174">
      <w:pPr>
        <w:pStyle w:val="PUCE1"/>
      </w:pPr>
      <w:r w:rsidRPr="00387107">
        <w:t>Inscrire chaque dossier dans le registre des fiche</w:t>
      </w:r>
      <w:r w:rsidR="00407F1A" w:rsidRPr="00387107">
        <w:t>s</w:t>
      </w:r>
      <w:r w:rsidRPr="00387107">
        <w:t xml:space="preserve"> </w:t>
      </w:r>
      <w:r w:rsidR="002C116C" w:rsidRPr="00387107">
        <w:t xml:space="preserve">d’idée </w:t>
      </w:r>
      <w:r w:rsidRPr="00387107">
        <w:t xml:space="preserve">de </w:t>
      </w:r>
      <w:r w:rsidR="002F43CE" w:rsidRPr="00387107">
        <w:t>micro</w:t>
      </w:r>
      <w:r w:rsidR="0059111B" w:rsidRPr="00387107">
        <w:t>projet</w:t>
      </w:r>
      <w:r w:rsidR="002F43CE" w:rsidRPr="00387107">
        <w:t> ;</w:t>
      </w:r>
    </w:p>
    <w:p w:rsidR="009462A1" w:rsidRPr="00387107" w:rsidRDefault="009462A1" w:rsidP="00B54174">
      <w:pPr>
        <w:pStyle w:val="PUCE1"/>
      </w:pPr>
      <w:r w:rsidRPr="00387107">
        <w:t>Inscrire les dossiers à la séance de présélection des dossiers</w:t>
      </w:r>
      <w:r w:rsidR="001A5584" w:rsidRPr="00387107">
        <w:t>,</w:t>
      </w:r>
      <w:r w:rsidRPr="00387107">
        <w:t xml:space="preserve"> puis </w:t>
      </w:r>
      <w:r w:rsidR="00323E21" w:rsidRPr="00387107">
        <w:t>animer la</w:t>
      </w:r>
      <w:r w:rsidRPr="00387107">
        <w:t xml:space="preserve"> séance technique</w:t>
      </w:r>
      <w:r w:rsidR="00B04B23" w:rsidRPr="00387107">
        <w:t xml:space="preserve">, sous la présidence du Coordonnateur du PADYP ou de son </w:t>
      </w:r>
      <w:r w:rsidR="00C21FCD" w:rsidRPr="00387107">
        <w:t>A</w:t>
      </w:r>
      <w:r w:rsidR="002F43CE" w:rsidRPr="00387107">
        <w:t>djoint ;</w:t>
      </w:r>
    </w:p>
    <w:p w:rsidR="00093BB5" w:rsidRPr="00387107" w:rsidRDefault="00093BB5" w:rsidP="00B54174">
      <w:pPr>
        <w:pStyle w:val="PUCE1"/>
      </w:pPr>
      <w:r w:rsidRPr="00387107">
        <w:t>Informer les porteurs d’idées de projets des rejets de leurs dossiers</w:t>
      </w:r>
      <w:r w:rsidR="002F43CE" w:rsidRPr="00387107">
        <w:t> ;</w:t>
      </w:r>
    </w:p>
    <w:p w:rsidR="009462A1" w:rsidRPr="00387107" w:rsidRDefault="00093BB5" w:rsidP="00B54174">
      <w:pPr>
        <w:pStyle w:val="PUCE1"/>
      </w:pPr>
      <w:r w:rsidRPr="00387107">
        <w:t xml:space="preserve">Pour les dossiers retenus, </w:t>
      </w:r>
      <w:r w:rsidR="00323E21" w:rsidRPr="00387107">
        <w:t xml:space="preserve">superviser la </w:t>
      </w:r>
      <w:r w:rsidR="009462A1" w:rsidRPr="00387107">
        <w:t>visite de terrain</w:t>
      </w:r>
      <w:r w:rsidR="0059111B" w:rsidRPr="00387107">
        <w:t xml:space="preserve"> avec le porteur de projet, le conseiller référent, le chargé de programme référent</w:t>
      </w:r>
      <w:r w:rsidR="009462A1" w:rsidRPr="00387107">
        <w:t xml:space="preserve"> en appui au montage</w:t>
      </w:r>
      <w:r w:rsidR="00323E21" w:rsidRPr="00387107">
        <w:t>, p</w:t>
      </w:r>
      <w:r w:rsidR="009462A1" w:rsidRPr="00387107">
        <w:t xml:space="preserve">our vérifier la faisabilité et pour échanger avec le </w:t>
      </w:r>
      <w:r w:rsidR="001A5584" w:rsidRPr="00387107">
        <w:t xml:space="preserve">promoteur </w:t>
      </w:r>
      <w:r w:rsidR="009462A1" w:rsidRPr="00387107">
        <w:t>sur l</w:t>
      </w:r>
      <w:r w:rsidRPr="00387107">
        <w:t xml:space="preserve">’opérationnalisation du projet. </w:t>
      </w:r>
      <w:r w:rsidR="009462A1" w:rsidRPr="00387107">
        <w:t>Dans le cas où la fais</w:t>
      </w:r>
      <w:r w:rsidR="0059111B" w:rsidRPr="00387107">
        <w:t xml:space="preserve">abilité et l’émargement au FDSS </w:t>
      </w:r>
      <w:r w:rsidR="006A1D80" w:rsidRPr="00387107">
        <w:t xml:space="preserve">sont </w:t>
      </w:r>
      <w:r w:rsidR="009462A1" w:rsidRPr="00387107">
        <w:t>possible</w:t>
      </w:r>
      <w:r w:rsidR="006A1D80" w:rsidRPr="00387107">
        <w:t>s</w:t>
      </w:r>
      <w:r w:rsidR="009462A1" w:rsidRPr="00387107">
        <w:t>, des éléments technico-économique</w:t>
      </w:r>
      <w:r w:rsidR="008170E7" w:rsidRPr="00387107">
        <w:t>s sont déjà collectés sur place ;</w:t>
      </w:r>
    </w:p>
    <w:p w:rsidR="00093BB5" w:rsidRPr="00387107" w:rsidRDefault="00093BB5" w:rsidP="00B54174">
      <w:pPr>
        <w:pStyle w:val="PUCE1"/>
      </w:pPr>
      <w:r w:rsidRPr="00387107">
        <w:t xml:space="preserve">Dans les cas de rejet, </w:t>
      </w:r>
      <w:r w:rsidR="00782A96" w:rsidRPr="00387107">
        <w:t xml:space="preserve"> l’</w:t>
      </w:r>
      <w:r w:rsidRPr="00387107">
        <w:t>information est transmise aux porteurs de projet.</w:t>
      </w:r>
    </w:p>
    <w:p w:rsidR="00B54174" w:rsidRPr="00387107" w:rsidRDefault="00B54174" w:rsidP="00B9791D"/>
    <w:p w:rsidR="009462A1" w:rsidRPr="00387107" w:rsidRDefault="001A3924" w:rsidP="00387107">
      <w:pPr>
        <w:pStyle w:val="PUCE3"/>
        <w:ind w:left="357" w:hanging="357"/>
      </w:pPr>
      <w:r w:rsidRPr="00387107">
        <w:t xml:space="preserve">Appui au montage </w:t>
      </w:r>
      <w:r w:rsidR="00824DE2" w:rsidRPr="00387107">
        <w:t>des micro</w:t>
      </w:r>
      <w:r w:rsidRPr="00387107">
        <w:t>projets</w:t>
      </w:r>
    </w:p>
    <w:p w:rsidR="00B54174" w:rsidRPr="00387107" w:rsidRDefault="00B54174" w:rsidP="00B9791D"/>
    <w:p w:rsidR="009462A1" w:rsidRPr="00387107" w:rsidRDefault="00CA4C69" w:rsidP="00B54174">
      <w:pPr>
        <w:pStyle w:val="PUCE1"/>
        <w:numPr>
          <w:ilvl w:val="0"/>
          <w:numId w:val="0"/>
        </w:numPr>
        <w:ind w:left="360"/>
      </w:pPr>
      <w:r w:rsidRPr="00387107">
        <w:t>Préparer et animer</w:t>
      </w:r>
      <w:r w:rsidR="00A9750F" w:rsidRPr="00387107">
        <w:t>, au besoin,</w:t>
      </w:r>
      <w:r w:rsidRPr="00387107">
        <w:t xml:space="preserve"> u</w:t>
      </w:r>
      <w:r w:rsidR="009462A1" w:rsidRPr="00387107">
        <w:t xml:space="preserve">ne réunion technique, lorsque le montage du dossier est acquis, </w:t>
      </w:r>
      <w:r w:rsidR="0059111B" w:rsidRPr="00387107">
        <w:t>avec</w:t>
      </w:r>
      <w:r w:rsidR="00F26473" w:rsidRPr="00387107">
        <w:t xml:space="preserve"> le conseiller</w:t>
      </w:r>
      <w:r w:rsidR="0059111B" w:rsidRPr="00387107">
        <w:t xml:space="preserve"> référent et son chargé de programme</w:t>
      </w:r>
      <w:r w:rsidRPr="00387107">
        <w:t xml:space="preserve"> </w:t>
      </w:r>
      <w:r w:rsidR="0041251A" w:rsidRPr="00387107">
        <w:t xml:space="preserve">ainsi que </w:t>
      </w:r>
      <w:r w:rsidR="009462A1" w:rsidRPr="00387107">
        <w:t>le porteur de projet afin d’avoir une même compréhension du contenu du dossier.</w:t>
      </w:r>
    </w:p>
    <w:p w:rsidR="00F37F51" w:rsidRPr="00387107" w:rsidRDefault="00F37F51" w:rsidP="00B9791D"/>
    <w:p w:rsidR="009462A1" w:rsidRPr="00387107" w:rsidRDefault="009462A1" w:rsidP="00B54174">
      <w:pPr>
        <w:pStyle w:val="PUCE3"/>
      </w:pPr>
      <w:r w:rsidRPr="00387107">
        <w:t>Instruction des dossiers</w:t>
      </w:r>
    </w:p>
    <w:p w:rsidR="00B54174" w:rsidRPr="00387107" w:rsidRDefault="00B54174" w:rsidP="00B9791D"/>
    <w:p w:rsidR="009462A1" w:rsidRPr="00387107" w:rsidRDefault="009462A1" w:rsidP="00B54174">
      <w:pPr>
        <w:pStyle w:val="PUCE1"/>
      </w:pPr>
      <w:r w:rsidRPr="00387107">
        <w:t xml:space="preserve">Rédiger la note de synthèse et inscrire le dossier </w:t>
      </w:r>
      <w:r w:rsidR="00D6186C" w:rsidRPr="00387107">
        <w:t xml:space="preserve">à l’ordre du jour </w:t>
      </w:r>
      <w:r w:rsidR="00A10903" w:rsidRPr="00387107">
        <w:t>aux prochaines séances</w:t>
      </w:r>
      <w:r w:rsidR="00D6186C" w:rsidRPr="00387107">
        <w:t xml:space="preserve"> d</w:t>
      </w:r>
      <w:r w:rsidR="00A10903" w:rsidRPr="00387107">
        <w:t>e CPIP et de</w:t>
      </w:r>
      <w:r w:rsidR="00F109F4" w:rsidRPr="00387107">
        <w:t xml:space="preserve"> CEV ;</w:t>
      </w:r>
    </w:p>
    <w:p w:rsidR="00B27DCE" w:rsidRPr="00387107" w:rsidRDefault="00B27DCE" w:rsidP="00B54174">
      <w:pPr>
        <w:pStyle w:val="PUCE1"/>
      </w:pPr>
      <w:r w:rsidRPr="00387107">
        <w:t>Suivre la finalisation des dossiers, les réceptionner et les prépare</w:t>
      </w:r>
      <w:r w:rsidR="00F109F4" w:rsidRPr="00387107">
        <w:t>r pour leur présentation au CEV ;</w:t>
      </w:r>
    </w:p>
    <w:p w:rsidR="00C100C7" w:rsidRPr="00387107" w:rsidRDefault="009462A1" w:rsidP="00B54174">
      <w:pPr>
        <w:pStyle w:val="PUCE1"/>
      </w:pPr>
      <w:r w:rsidRPr="00387107">
        <w:t>R</w:t>
      </w:r>
      <w:r w:rsidR="00135E83" w:rsidRPr="00387107">
        <w:t xml:space="preserve">estituer aux </w:t>
      </w:r>
      <w:r w:rsidRPr="00387107">
        <w:t xml:space="preserve"> conseillers </w:t>
      </w:r>
      <w:r w:rsidR="00135E83" w:rsidRPr="00387107">
        <w:t xml:space="preserve">et assistant FDSS les analyses et demandes de précisions du </w:t>
      </w:r>
      <w:r w:rsidR="00B27DCE" w:rsidRPr="00387107">
        <w:t xml:space="preserve">CPIP et du </w:t>
      </w:r>
      <w:r w:rsidR="00F109F4" w:rsidRPr="00387107">
        <w:t>CEV ;</w:t>
      </w:r>
    </w:p>
    <w:p w:rsidR="00B54174" w:rsidRPr="00387107" w:rsidRDefault="00C100C7" w:rsidP="00B54174">
      <w:pPr>
        <w:pStyle w:val="PUCE1"/>
      </w:pPr>
      <w:r w:rsidRPr="00387107">
        <w:t>S’assurer de l’intégration des recommandations du CEV dans la version finale du dossier</w:t>
      </w:r>
      <w:r w:rsidR="00CA4C69" w:rsidRPr="00387107">
        <w:t>.</w:t>
      </w:r>
    </w:p>
    <w:p w:rsidR="00B54174" w:rsidRPr="00387107" w:rsidRDefault="00B54174" w:rsidP="00B9791D"/>
    <w:p w:rsidR="009462A1" w:rsidRPr="00387107" w:rsidRDefault="009462A1" w:rsidP="00B54174">
      <w:pPr>
        <w:pStyle w:val="PUCE3"/>
      </w:pPr>
      <w:r w:rsidRPr="00387107">
        <w:t>Appui à la mise en place des investissements</w:t>
      </w:r>
    </w:p>
    <w:p w:rsidR="00B54174" w:rsidRPr="00387107" w:rsidRDefault="00B54174" w:rsidP="00B54174">
      <w:pPr>
        <w:pStyle w:val="PUCE3"/>
        <w:numPr>
          <w:ilvl w:val="0"/>
          <w:numId w:val="0"/>
        </w:numPr>
      </w:pPr>
    </w:p>
    <w:p w:rsidR="00093BB5" w:rsidRPr="00387107" w:rsidRDefault="0059111B" w:rsidP="00B9791D">
      <w:r w:rsidRPr="00387107">
        <w:t>Appuyer à l’identification d</w:t>
      </w:r>
      <w:r w:rsidR="009462A1" w:rsidRPr="00387107">
        <w:t xml:space="preserve">es </w:t>
      </w:r>
      <w:r w:rsidR="00C2398E" w:rsidRPr="00387107">
        <w:t xml:space="preserve">besoins d’accompagnement </w:t>
      </w:r>
      <w:r w:rsidR="009462A1" w:rsidRPr="00387107">
        <w:t xml:space="preserve">technique individuel à apporter aux porteurs de </w:t>
      </w:r>
      <w:r w:rsidR="00093BB5" w:rsidRPr="00387107">
        <w:t>projets.</w:t>
      </w:r>
    </w:p>
    <w:p w:rsidR="00B54174" w:rsidRPr="00387107" w:rsidRDefault="00B54174" w:rsidP="00B9791D"/>
    <w:p w:rsidR="009462A1" w:rsidRPr="00387107" w:rsidRDefault="001A3924" w:rsidP="00B54174">
      <w:pPr>
        <w:pStyle w:val="PUCE3"/>
      </w:pPr>
      <w:r w:rsidRPr="00387107">
        <w:t>Suivi et évaluation des microprojets</w:t>
      </w:r>
    </w:p>
    <w:p w:rsidR="00B54174" w:rsidRPr="00387107" w:rsidRDefault="00B54174" w:rsidP="00B9791D"/>
    <w:p w:rsidR="00575C1E" w:rsidRPr="00387107" w:rsidRDefault="009462A1" w:rsidP="00B54174">
      <w:pPr>
        <w:pStyle w:val="PUCE1"/>
      </w:pPr>
      <w:r w:rsidRPr="00387107">
        <w:t xml:space="preserve">Suivre les </w:t>
      </w:r>
      <w:r w:rsidR="0025437B" w:rsidRPr="00387107">
        <w:t>conseillers référents</w:t>
      </w:r>
      <w:r w:rsidRPr="00387107">
        <w:t xml:space="preserve"> afin de capitaliser les informations li</w:t>
      </w:r>
      <w:r w:rsidR="0025437B" w:rsidRPr="00387107">
        <w:t>ées</w:t>
      </w:r>
      <w:r w:rsidR="00F109F4" w:rsidRPr="00387107">
        <w:t xml:space="preserve"> aux effets et impacts du micro</w:t>
      </w:r>
      <w:r w:rsidR="0025437B" w:rsidRPr="00387107">
        <w:t>projet</w:t>
      </w:r>
      <w:r w:rsidRPr="00387107">
        <w:t xml:space="preserve"> (cahiers de suivi, collecte des données)</w:t>
      </w:r>
      <w:r w:rsidR="00F109F4" w:rsidRPr="00387107">
        <w:t> ;</w:t>
      </w:r>
      <w:r w:rsidRPr="00387107">
        <w:t xml:space="preserve"> </w:t>
      </w:r>
    </w:p>
    <w:p w:rsidR="009462A1" w:rsidRPr="00387107" w:rsidRDefault="00575C1E" w:rsidP="00B54174">
      <w:pPr>
        <w:pStyle w:val="PUCE1"/>
      </w:pPr>
      <w:r w:rsidRPr="00387107">
        <w:t>A</w:t>
      </w:r>
      <w:r w:rsidR="009462A1" w:rsidRPr="00387107">
        <w:t xml:space="preserve">ccompagner </w:t>
      </w:r>
      <w:r w:rsidRPr="00387107">
        <w:t xml:space="preserve">ces mêmes conseillers </w:t>
      </w:r>
      <w:r w:rsidR="009462A1" w:rsidRPr="00387107">
        <w:t xml:space="preserve">dans la résolution des difficultés administratives </w:t>
      </w:r>
      <w:r w:rsidRPr="00387107">
        <w:t>:</w:t>
      </w:r>
      <w:r w:rsidR="00CA4C69" w:rsidRPr="00387107">
        <w:t xml:space="preserve"> suivi</w:t>
      </w:r>
      <w:r w:rsidR="009462A1" w:rsidRPr="00387107">
        <w:t xml:space="preserve"> de la gestion de la subvention, suivi de la gestion de l’exploitation, mise en place des outils technico-économiques, collecte de données pour le suivi-évaluation, capitalisation</w:t>
      </w:r>
      <w:r w:rsidR="00C44CA3" w:rsidRPr="00387107">
        <w:t>, etc.</w:t>
      </w:r>
      <w:r w:rsidR="00F109F4" w:rsidRPr="00387107">
        <w:t> ;</w:t>
      </w:r>
    </w:p>
    <w:p w:rsidR="00AB6DE6" w:rsidRPr="00387107" w:rsidRDefault="000C0F50" w:rsidP="00B54174">
      <w:pPr>
        <w:pStyle w:val="PUCE1"/>
      </w:pPr>
      <w:r w:rsidRPr="00387107">
        <w:lastRenderedPageBreak/>
        <w:t xml:space="preserve">S’assurer </w:t>
      </w:r>
      <w:r w:rsidR="00976437" w:rsidRPr="00387107">
        <w:t>de la</w:t>
      </w:r>
      <w:r w:rsidRPr="00387107">
        <w:t xml:space="preserve"> bonne qualité des informations contenues dans le chapitre relatif au FDSS dans les</w:t>
      </w:r>
      <w:r w:rsidR="00AB6DE6" w:rsidRPr="00387107">
        <w:t xml:space="preserve"> rapports périodiques des prestataires</w:t>
      </w:r>
      <w:r w:rsidR="00F109F4" w:rsidRPr="00387107">
        <w:t> ;</w:t>
      </w:r>
      <w:r w:rsidR="00AB6DE6" w:rsidRPr="00387107">
        <w:t xml:space="preserve"> </w:t>
      </w:r>
    </w:p>
    <w:p w:rsidR="00B04B23" w:rsidRPr="00387107" w:rsidRDefault="00054F43" w:rsidP="00B54174">
      <w:pPr>
        <w:pStyle w:val="PUCE1"/>
      </w:pPr>
      <w:r w:rsidRPr="00387107">
        <w:t xml:space="preserve">Présenter </w:t>
      </w:r>
      <w:r w:rsidR="00B04B23" w:rsidRPr="00387107">
        <w:t xml:space="preserve">une proposition de rapport </w:t>
      </w:r>
      <w:r w:rsidR="00A450E3" w:rsidRPr="00387107">
        <w:t xml:space="preserve">trimestriel </w:t>
      </w:r>
      <w:r w:rsidR="00B04B23" w:rsidRPr="00387107">
        <w:t xml:space="preserve">au </w:t>
      </w:r>
      <w:r w:rsidR="00F109F4" w:rsidRPr="00387107">
        <w:t>Responsable Suivi-</w:t>
      </w:r>
      <w:r w:rsidR="00A450E3" w:rsidRPr="00387107">
        <w:t xml:space="preserve">Évaluation </w:t>
      </w:r>
      <w:r w:rsidR="00B04B23" w:rsidRPr="00387107">
        <w:t xml:space="preserve">du PADYP, au plus tard 5 jours avant la fin du </w:t>
      </w:r>
      <w:r w:rsidR="00A450E3" w:rsidRPr="00387107">
        <w:t xml:space="preserve"> trimestre</w:t>
      </w:r>
      <w:r w:rsidR="00B04B23" w:rsidRPr="00387107">
        <w:t>.</w:t>
      </w:r>
    </w:p>
    <w:p w:rsidR="00B54174" w:rsidRPr="00387107" w:rsidRDefault="00B54174" w:rsidP="00B9791D"/>
    <w:p w:rsidR="00B772CE" w:rsidRPr="00387107" w:rsidRDefault="00B772CE" w:rsidP="00B54174">
      <w:pPr>
        <w:pStyle w:val="PUCE3"/>
      </w:pPr>
      <w:r w:rsidRPr="00387107">
        <w:t>Supervision et gestion des assistants FDSS</w:t>
      </w:r>
    </w:p>
    <w:p w:rsidR="00B54174" w:rsidRPr="00387107" w:rsidRDefault="00B54174" w:rsidP="00B9791D"/>
    <w:p w:rsidR="00B772CE" w:rsidRPr="00387107" w:rsidRDefault="00DE6EC7" w:rsidP="00B54174">
      <w:pPr>
        <w:pStyle w:val="PUCE1"/>
      </w:pPr>
      <w:r w:rsidRPr="00387107">
        <w:t>Définir</w:t>
      </w:r>
      <w:r w:rsidR="00B772CE" w:rsidRPr="00387107">
        <w:t xml:space="preserve"> les actions </w:t>
      </w:r>
      <w:r w:rsidRPr="00387107">
        <w:t>à mener par l</w:t>
      </w:r>
      <w:r w:rsidR="00B772CE" w:rsidRPr="00387107">
        <w:t>es assistants FDSS s</w:t>
      </w:r>
      <w:r w:rsidR="00F109F4" w:rsidRPr="00387107">
        <w:t>ur le terrain ;</w:t>
      </w:r>
      <w:r w:rsidR="00B772CE" w:rsidRPr="00387107">
        <w:t xml:space="preserve"> </w:t>
      </w:r>
    </w:p>
    <w:p w:rsidR="00B772CE" w:rsidRPr="00B9791D" w:rsidRDefault="00E5391F" w:rsidP="00B54174">
      <w:pPr>
        <w:pStyle w:val="PUCE1"/>
      </w:pPr>
      <w:r w:rsidRPr="00387107">
        <w:t>Renforcer les capacités des assistants</w:t>
      </w:r>
      <w:r w:rsidRPr="00B9791D">
        <w:t xml:space="preserve"> en lien avec leur mission</w:t>
      </w:r>
      <w:r w:rsidR="00F109F4" w:rsidRPr="00B9791D">
        <w:t> ;</w:t>
      </w:r>
      <w:r w:rsidRPr="00B9791D">
        <w:t xml:space="preserve"> </w:t>
      </w:r>
    </w:p>
    <w:p w:rsidR="00E5391F" w:rsidRPr="00B9791D" w:rsidRDefault="00E5391F" w:rsidP="00B54174">
      <w:pPr>
        <w:pStyle w:val="PUCE1"/>
      </w:pPr>
      <w:r w:rsidRPr="00B9791D">
        <w:t>Vérifier la conformité des planifications et feuille</w:t>
      </w:r>
      <w:r w:rsidR="00F109F4" w:rsidRPr="00B9791D">
        <w:t>s</w:t>
      </w:r>
      <w:r w:rsidRPr="00B9791D">
        <w:t xml:space="preserve"> de temps avec l’assistance des RZ et CP</w:t>
      </w:r>
      <w:r w:rsidR="00F109F4" w:rsidRPr="00B9791D">
        <w:t> ;</w:t>
      </w:r>
    </w:p>
    <w:p w:rsidR="003E550E" w:rsidRPr="00B9791D" w:rsidRDefault="003E550E" w:rsidP="00B54174">
      <w:pPr>
        <w:pStyle w:val="PUCE1"/>
      </w:pPr>
      <w:r w:rsidRPr="00B9791D">
        <w:t xml:space="preserve">Assurer la gestion </w:t>
      </w:r>
      <w:r w:rsidR="007F10A5" w:rsidRPr="00B9791D">
        <w:t xml:space="preserve">administrative et </w:t>
      </w:r>
      <w:r w:rsidRPr="00B9791D">
        <w:t xml:space="preserve">financière </w:t>
      </w:r>
      <w:r w:rsidR="007F10A5" w:rsidRPr="00B9791D">
        <w:t>des assistants FDSS.</w:t>
      </w:r>
    </w:p>
    <w:p w:rsidR="00B54174" w:rsidRDefault="00B54174" w:rsidP="00B9791D"/>
    <w:p w:rsidR="001C6A91" w:rsidRPr="00B9791D" w:rsidRDefault="001957A8" w:rsidP="00B9791D">
      <w:r w:rsidRPr="00B9791D">
        <w:t>L’assistant</w:t>
      </w:r>
      <w:r w:rsidR="00FA216B" w:rsidRPr="00B9791D">
        <w:t xml:space="preserve"> agro</w:t>
      </w:r>
      <w:r w:rsidRPr="00B9791D">
        <w:t xml:space="preserve">économiste </w:t>
      </w:r>
      <w:r w:rsidR="003316EA" w:rsidRPr="00B9791D">
        <w:t xml:space="preserve">accompagne le responsable dans toutes les tâches décrites ci-dessus. </w:t>
      </w:r>
      <w:r w:rsidR="001C6A91" w:rsidRPr="00B9791D">
        <w:t xml:space="preserve">Comme </w:t>
      </w:r>
      <w:r w:rsidR="00D0794D" w:rsidRPr="00B9791D">
        <w:t>précisé</w:t>
      </w:r>
      <w:r w:rsidR="001C6A91" w:rsidRPr="00B9791D">
        <w:t xml:space="preserve"> précédemment, le Responsable de la </w:t>
      </w:r>
      <w:r w:rsidR="00C03331" w:rsidRPr="00B9791D">
        <w:t>Composante</w:t>
      </w:r>
      <w:r w:rsidR="001C6A91" w:rsidRPr="00B9791D">
        <w:t xml:space="preserve"> 4 du PADYP sera appuyé ponctuellement</w:t>
      </w:r>
      <w:r w:rsidR="009879E1" w:rsidRPr="00B9791D">
        <w:t>,</w:t>
      </w:r>
      <w:r w:rsidR="001C6A91" w:rsidRPr="00B9791D">
        <w:t xml:space="preserve"> quand cela sera nécessaire</w:t>
      </w:r>
      <w:r w:rsidR="009879E1" w:rsidRPr="00B9791D">
        <w:t>,</w:t>
      </w:r>
      <w:r w:rsidR="001C6A91" w:rsidRPr="00B9791D">
        <w:t xml:space="preserve"> par ses collègues de la CELCOR afin d’optimiser au mie</w:t>
      </w:r>
      <w:r w:rsidR="00FA216B" w:rsidRPr="00B9791D">
        <w:t>ux les tournées de terrain des e</w:t>
      </w:r>
      <w:r w:rsidR="001C6A91" w:rsidRPr="00B9791D">
        <w:t xml:space="preserve">xperts de la CELCOR et dans le but de faciliter la faisabilité et l’opérationnalité de la </w:t>
      </w:r>
      <w:r w:rsidR="00C03331" w:rsidRPr="00B9791D">
        <w:t>Composante</w:t>
      </w:r>
      <w:r w:rsidR="001C6A91" w:rsidRPr="00B9791D">
        <w:t xml:space="preserve"> 4. Le Responsable de la </w:t>
      </w:r>
      <w:r w:rsidR="00C03331" w:rsidRPr="00B9791D">
        <w:t>Composante</w:t>
      </w:r>
      <w:r w:rsidR="001C6A91" w:rsidRPr="00B9791D">
        <w:t xml:space="preserve"> 4 est sous la responsabilité et la supervision du Coordonnateur du PADYP.</w:t>
      </w:r>
      <w:r w:rsidRPr="00B9791D">
        <w:t xml:space="preserve"> </w:t>
      </w:r>
    </w:p>
    <w:p w:rsidR="0082384F" w:rsidRPr="00B9791D" w:rsidRDefault="0082384F" w:rsidP="00B54174">
      <w:pPr>
        <w:pStyle w:val="PADYP3"/>
      </w:pPr>
      <w:bookmarkStart w:id="74" w:name="_Toc450814229"/>
      <w:bookmarkStart w:id="75" w:name="_Toc451756868"/>
      <w:bookmarkStart w:id="76" w:name="_Toc451846017"/>
      <w:r w:rsidRPr="00B9791D">
        <w:t>L</w:t>
      </w:r>
      <w:r w:rsidR="00F37F51" w:rsidRPr="00B9791D">
        <w:t xml:space="preserve">’assistant </w:t>
      </w:r>
      <w:r w:rsidRPr="00B9791D">
        <w:t xml:space="preserve">comptable de la </w:t>
      </w:r>
      <w:r w:rsidR="00C03331" w:rsidRPr="00B9791D">
        <w:t>Composante</w:t>
      </w:r>
      <w:r w:rsidRPr="00B9791D">
        <w:t xml:space="preserve"> 4</w:t>
      </w:r>
      <w:bookmarkEnd w:id="74"/>
      <w:bookmarkEnd w:id="75"/>
      <w:bookmarkEnd w:id="76"/>
    </w:p>
    <w:p w:rsidR="003C3F64" w:rsidRPr="00B9791D" w:rsidRDefault="003C3F64" w:rsidP="00B54174">
      <w:pPr>
        <w:pStyle w:val="PUCE1"/>
      </w:pPr>
      <w:r w:rsidRPr="00B9791D">
        <w:t>Enregistr</w:t>
      </w:r>
      <w:r w:rsidR="00D05455" w:rsidRPr="00B9791D">
        <w:t>er le dépôt du dossier de microprojet dans la base de données ;</w:t>
      </w:r>
    </w:p>
    <w:p w:rsidR="00927FF4" w:rsidRPr="00B9791D" w:rsidRDefault="00927FF4" w:rsidP="00B54174">
      <w:pPr>
        <w:pStyle w:val="PUCE1"/>
      </w:pPr>
      <w:r w:rsidRPr="00B9791D">
        <w:t>Former les porteurs après la validation des dossiers et a</w:t>
      </w:r>
      <w:r w:rsidR="006A57CF" w:rsidRPr="00B9791D">
        <w:t>vant la mise en place des fonds :</w:t>
      </w:r>
      <w:r w:rsidR="00D05455" w:rsidRPr="00B9791D">
        <w:t xml:space="preserve"> formation </w:t>
      </w:r>
      <w:r w:rsidRPr="00B9791D">
        <w:t xml:space="preserve">collective sur les modalités administratives et financières à respecter et sur la </w:t>
      </w:r>
      <w:r w:rsidR="00DC1A06" w:rsidRPr="00B9791D">
        <w:t>collecte</w:t>
      </w:r>
      <w:r w:rsidR="00D05455" w:rsidRPr="00B9791D">
        <w:t xml:space="preserve"> des données à effectuer ;</w:t>
      </w:r>
    </w:p>
    <w:p w:rsidR="0082384F" w:rsidRPr="00B9791D" w:rsidRDefault="00D47CA8" w:rsidP="00B54174">
      <w:pPr>
        <w:pStyle w:val="PUCE1"/>
      </w:pPr>
      <w:r w:rsidRPr="00B9791D">
        <w:t xml:space="preserve">Effectuer </w:t>
      </w:r>
      <w:r w:rsidR="0082384F" w:rsidRPr="00B9791D">
        <w:t>les demandes de décaissement suivant les dossiers retenus par le CEV</w:t>
      </w:r>
      <w:r w:rsidR="006A1D80" w:rsidRPr="00B9791D">
        <w:t> ;</w:t>
      </w:r>
    </w:p>
    <w:p w:rsidR="0082384F" w:rsidRPr="00B9791D" w:rsidRDefault="00D6186C" w:rsidP="00B54174">
      <w:pPr>
        <w:pStyle w:val="PUCE1"/>
      </w:pPr>
      <w:r w:rsidRPr="00B9791D">
        <w:t xml:space="preserve">Réaliser </w:t>
      </w:r>
      <w:r w:rsidR="0082384F" w:rsidRPr="00B9791D">
        <w:t>les transferts de fonds sur les comptes des porteurs de projets en fonction de l’avancement du projet et de la justification des investissements prévus et réalisés</w:t>
      </w:r>
      <w:r w:rsidR="006A1D80" w:rsidRPr="00B9791D">
        <w:t> ;</w:t>
      </w:r>
    </w:p>
    <w:p w:rsidR="0082384F" w:rsidRPr="00B9791D" w:rsidRDefault="003E258E" w:rsidP="00B54174">
      <w:pPr>
        <w:pStyle w:val="PUCE1"/>
      </w:pPr>
      <w:r w:rsidRPr="00B9791D">
        <w:t>Collecter les données économiques et financières liées à la gestion du FDSS</w:t>
      </w:r>
      <w:r w:rsidR="006A1D80" w:rsidRPr="00B9791D">
        <w:t> ;</w:t>
      </w:r>
    </w:p>
    <w:p w:rsidR="001C6A91" w:rsidRPr="00B9791D" w:rsidRDefault="003E258E" w:rsidP="00B54174">
      <w:pPr>
        <w:pStyle w:val="PUCE1"/>
      </w:pPr>
      <w:r w:rsidRPr="00B9791D">
        <w:t xml:space="preserve">Tenir </w:t>
      </w:r>
      <w:r w:rsidR="006A1D80" w:rsidRPr="00B9791D">
        <w:t>une</w:t>
      </w:r>
      <w:r w:rsidRPr="00B9791D">
        <w:t xml:space="preserve"> comptabilité spécifique pour la gestion du FDSS</w:t>
      </w:r>
      <w:r w:rsidR="001C6A91" w:rsidRPr="00B9791D">
        <w:t> ;</w:t>
      </w:r>
    </w:p>
    <w:p w:rsidR="00D6186C" w:rsidRPr="00B9791D" w:rsidRDefault="001C6A91" w:rsidP="00B54174">
      <w:pPr>
        <w:pStyle w:val="PUCE1"/>
      </w:pPr>
      <w:r w:rsidRPr="00B9791D">
        <w:t xml:space="preserve">Tenir le secrétariat des </w:t>
      </w:r>
      <w:r w:rsidR="007E407F" w:rsidRPr="00B9791D">
        <w:t xml:space="preserve">CPIP </w:t>
      </w:r>
      <w:r w:rsidR="00D3616B" w:rsidRPr="00B9791D">
        <w:t>et CEV</w:t>
      </w:r>
      <w:r w:rsidRPr="00B9791D">
        <w:t xml:space="preserve"> en tant que membre du bureau exécutif </w:t>
      </w:r>
      <w:r w:rsidR="007E407F" w:rsidRPr="00B9791D">
        <w:t xml:space="preserve"> de ces organes</w:t>
      </w:r>
      <w:r w:rsidR="00D05455" w:rsidRPr="00B9791D">
        <w:t> ;</w:t>
      </w:r>
    </w:p>
    <w:p w:rsidR="003E258E" w:rsidRPr="00B9791D" w:rsidRDefault="00D6186C" w:rsidP="00B54174">
      <w:pPr>
        <w:pStyle w:val="PUCE1"/>
      </w:pPr>
      <w:r w:rsidRPr="00B9791D">
        <w:t xml:space="preserve">Assister le </w:t>
      </w:r>
      <w:r w:rsidR="007E407F" w:rsidRPr="00B9791D">
        <w:t xml:space="preserve"> pôle</w:t>
      </w:r>
      <w:r w:rsidRPr="00B9791D">
        <w:t xml:space="preserve"> pour la réalisation de toutes autres tâches afférentes à la gestion des MIP</w:t>
      </w:r>
      <w:r w:rsidR="00D0794D" w:rsidRPr="00B9791D">
        <w:t>.</w:t>
      </w:r>
    </w:p>
    <w:p w:rsidR="005F0B13" w:rsidRPr="00B9791D" w:rsidRDefault="00B54174" w:rsidP="00B54174">
      <w:pPr>
        <w:pStyle w:val="PADYP2"/>
      </w:pPr>
      <w:bookmarkStart w:id="77" w:name="_Toc330796686"/>
      <w:bookmarkStart w:id="78" w:name="_Toc450814230"/>
      <w:bookmarkStart w:id="79" w:name="_Toc451756869"/>
      <w:bookmarkStart w:id="80" w:name="_Toc451846018"/>
      <w:r w:rsidRPr="00B9791D">
        <w:t>PROCESSUS DE SUIVI DES MICROPROJETS</w:t>
      </w:r>
      <w:bookmarkEnd w:id="77"/>
      <w:bookmarkEnd w:id="78"/>
      <w:bookmarkEnd w:id="79"/>
      <w:bookmarkEnd w:id="80"/>
    </w:p>
    <w:p w:rsidR="00D231F9" w:rsidRDefault="00D231F9" w:rsidP="00B9791D">
      <w:r w:rsidRPr="00B9791D">
        <w:t>Le</w:t>
      </w:r>
      <w:r w:rsidR="00CA4C69" w:rsidRPr="00B9791D">
        <w:t>s c</w:t>
      </w:r>
      <w:r w:rsidR="0025437B" w:rsidRPr="00B9791D">
        <w:t>onseiller</w:t>
      </w:r>
      <w:r w:rsidR="00CA4C69" w:rsidRPr="00B9791D">
        <w:t>s</w:t>
      </w:r>
      <w:r w:rsidR="0025437B" w:rsidRPr="00B9791D">
        <w:t xml:space="preserve"> référent</w:t>
      </w:r>
      <w:r w:rsidR="00CA4C69" w:rsidRPr="00B9791D">
        <w:t>s</w:t>
      </w:r>
      <w:r w:rsidR="007F4AA8" w:rsidRPr="00B9791D">
        <w:t xml:space="preserve"> et les assistants FDSS</w:t>
      </w:r>
      <w:r w:rsidR="0025437B" w:rsidRPr="00B9791D">
        <w:t>,</w:t>
      </w:r>
      <w:r w:rsidRPr="00B9791D">
        <w:t xml:space="preserve"> </w:t>
      </w:r>
      <w:r w:rsidR="00CA4C69" w:rsidRPr="00B9791D">
        <w:t>ont</w:t>
      </w:r>
      <w:r w:rsidRPr="00B9791D">
        <w:t xml:space="preserve"> en charge de relever les informations technico-économiques relatives </w:t>
      </w:r>
      <w:r w:rsidR="00500C2E" w:rsidRPr="00B9791D">
        <w:t>aux micro</w:t>
      </w:r>
      <w:r w:rsidR="00CA4C69" w:rsidRPr="00B9791D">
        <w:t>projets</w:t>
      </w:r>
      <w:r w:rsidRPr="00B9791D">
        <w:t xml:space="preserve"> (conformément aux indicateurs notés dans le contrat de partenariat) et de les transmettre au </w:t>
      </w:r>
      <w:r w:rsidR="0025437B" w:rsidRPr="00B9791D">
        <w:t xml:space="preserve">chargé de la </w:t>
      </w:r>
      <w:r w:rsidR="00C03331" w:rsidRPr="00B9791D">
        <w:t>Composante</w:t>
      </w:r>
      <w:r w:rsidR="0025437B" w:rsidRPr="00B9791D">
        <w:t xml:space="preserve"> 4 de </w:t>
      </w:r>
      <w:smartTag w:uri="urn:schemas-microsoft-com:office:smarttags" w:element="PersonName">
        <w:smartTagPr>
          <w:attr w:name="ProductID" w:val="la CELCOR. Pour"/>
        </w:smartTagPr>
        <w:r w:rsidR="0025437B" w:rsidRPr="00B9791D">
          <w:t>la CELCOR.</w:t>
        </w:r>
        <w:r w:rsidR="00AE1DD0" w:rsidRPr="00B9791D">
          <w:t xml:space="preserve"> Pour</w:t>
        </w:r>
      </w:smartTag>
      <w:r w:rsidR="00AE1DD0" w:rsidRPr="00B9791D">
        <w:t xml:space="preserve"> mener à bien le renseignement des informations, les </w:t>
      </w:r>
      <w:r w:rsidR="0025437B" w:rsidRPr="00B9791D">
        <w:t>conseillers référents</w:t>
      </w:r>
      <w:r w:rsidR="00AE1DD0" w:rsidRPr="00B9791D">
        <w:t xml:space="preserve"> sont formés sur l’utilisation des outils spécifiques. Cette formation est réalisée </w:t>
      </w:r>
      <w:r w:rsidR="0025437B" w:rsidRPr="00B9791D">
        <w:t xml:space="preserve">par le chargé de la </w:t>
      </w:r>
      <w:r w:rsidR="00C03331" w:rsidRPr="00B9791D">
        <w:t>Composante</w:t>
      </w:r>
      <w:r w:rsidR="0025437B" w:rsidRPr="00B9791D">
        <w:t xml:space="preserve"> 4.</w:t>
      </w:r>
    </w:p>
    <w:p w:rsidR="007E2E4F" w:rsidRDefault="007E2E4F" w:rsidP="00B9791D"/>
    <w:p w:rsidR="00D231F9" w:rsidRPr="00B9791D" w:rsidRDefault="00D231F9" w:rsidP="00B9791D">
      <w:r w:rsidRPr="00B9791D">
        <w:t xml:space="preserve">Le suivi </w:t>
      </w:r>
      <w:r w:rsidR="00500C2E" w:rsidRPr="00B9791D">
        <w:t>des micro</w:t>
      </w:r>
      <w:r w:rsidR="006D3605" w:rsidRPr="00B9791D">
        <w:t>projets</w:t>
      </w:r>
      <w:r w:rsidRPr="00B9791D">
        <w:t xml:space="preserve"> consiste à assurer </w:t>
      </w:r>
      <w:r w:rsidR="002F055E" w:rsidRPr="00B9791D">
        <w:t xml:space="preserve">notamment </w:t>
      </w:r>
      <w:r w:rsidRPr="00B9791D">
        <w:t>les tâches suivantes :</w:t>
      </w:r>
    </w:p>
    <w:p w:rsidR="00B54174" w:rsidRDefault="00B54174" w:rsidP="00B9791D"/>
    <w:p w:rsidR="00A26122" w:rsidRPr="00B9791D" w:rsidRDefault="00500C2E" w:rsidP="00B54174">
      <w:pPr>
        <w:pStyle w:val="PUCE1"/>
      </w:pPr>
      <w:r w:rsidRPr="00B9791D">
        <w:t>v</w:t>
      </w:r>
      <w:r w:rsidR="00A26122" w:rsidRPr="00B9791D">
        <w:t>érification et c</w:t>
      </w:r>
      <w:r w:rsidR="00D231F9" w:rsidRPr="00B9791D">
        <w:t>apitalisation des indicateurs individuels relev</w:t>
      </w:r>
      <w:r w:rsidR="006D3605" w:rsidRPr="00B9791D">
        <w:t>és par les porteurs de projet</w:t>
      </w:r>
      <w:r w:rsidRPr="00B9791D">
        <w:t> ;</w:t>
      </w:r>
    </w:p>
    <w:p w:rsidR="009462A1" w:rsidRPr="00B9791D" w:rsidRDefault="00500C2E" w:rsidP="00B54174">
      <w:pPr>
        <w:pStyle w:val="PUCE1"/>
      </w:pPr>
      <w:r w:rsidRPr="00B9791D">
        <w:t>r</w:t>
      </w:r>
      <w:r w:rsidR="00D231F9" w:rsidRPr="00B9791D">
        <w:t xml:space="preserve">apport </w:t>
      </w:r>
      <w:r w:rsidR="007F4AA8" w:rsidRPr="00B9791D">
        <w:t>trim</w:t>
      </w:r>
      <w:r w:rsidR="00CA4C69" w:rsidRPr="00B9791D">
        <w:t xml:space="preserve">estriel </w:t>
      </w:r>
      <w:r w:rsidR="00D231F9" w:rsidRPr="00B9791D">
        <w:t>sur l’opérationnel et le financier</w:t>
      </w:r>
      <w:r w:rsidR="00CA4C69" w:rsidRPr="00B9791D">
        <w:t xml:space="preserve"> effectué par le Responsable de la </w:t>
      </w:r>
      <w:r w:rsidR="00C03331" w:rsidRPr="00B9791D">
        <w:t>Composante</w:t>
      </w:r>
      <w:r w:rsidR="00CA4C69" w:rsidRPr="00B9791D">
        <w:t xml:space="preserve"> 4 avec l’appui du comptable de la </w:t>
      </w:r>
      <w:r w:rsidR="00C03331" w:rsidRPr="00B9791D">
        <w:t>Composante</w:t>
      </w:r>
      <w:r w:rsidR="00D231F9" w:rsidRPr="00B9791D">
        <w:t xml:space="preserve"> (bilan </w:t>
      </w:r>
      <w:r w:rsidR="007F4AA8" w:rsidRPr="00B9791D">
        <w:t xml:space="preserve">trimestre </w:t>
      </w:r>
      <w:r w:rsidR="00D231F9" w:rsidRPr="00B9791D">
        <w:t xml:space="preserve">échu et programmation </w:t>
      </w:r>
      <w:r w:rsidR="003E447B" w:rsidRPr="00B9791D">
        <w:t xml:space="preserve">du </w:t>
      </w:r>
      <w:r w:rsidR="00027796" w:rsidRPr="00B9791D">
        <w:t xml:space="preserve">trimestre </w:t>
      </w:r>
      <w:r w:rsidR="00D231F9" w:rsidRPr="00B9791D">
        <w:t xml:space="preserve">à venir), à déposer </w:t>
      </w:r>
      <w:r w:rsidR="006D3605" w:rsidRPr="00B9791D">
        <w:t>au MAEP et à l’AFD</w:t>
      </w:r>
      <w:r w:rsidR="00D231F9" w:rsidRPr="00B9791D">
        <w:t xml:space="preserve"> au plus tard le </w:t>
      </w:r>
      <w:r w:rsidR="003D3F42" w:rsidRPr="00B9791D">
        <w:t xml:space="preserve">10 </w:t>
      </w:r>
      <w:r w:rsidR="00D231F9" w:rsidRPr="00B9791D">
        <w:t xml:space="preserve">du mois suivant le </w:t>
      </w:r>
      <w:r w:rsidR="003E447B" w:rsidRPr="00B9791D">
        <w:t xml:space="preserve">début du </w:t>
      </w:r>
      <w:r w:rsidR="00027796" w:rsidRPr="00B9791D">
        <w:t xml:space="preserve"> </w:t>
      </w:r>
      <w:r w:rsidR="007F4AA8" w:rsidRPr="00B9791D">
        <w:t>trimestre</w:t>
      </w:r>
      <w:r w:rsidR="00D231F9" w:rsidRPr="00B9791D">
        <w:t xml:space="preserve">. </w:t>
      </w:r>
    </w:p>
    <w:p w:rsidR="005F0B13" w:rsidRPr="00B9791D" w:rsidRDefault="00B54174" w:rsidP="00F66007">
      <w:pPr>
        <w:pStyle w:val="PADYP1"/>
        <w:pageBreakBefore/>
        <w:ind w:left="425" w:hanging="425"/>
      </w:pPr>
      <w:bookmarkStart w:id="81" w:name="_Toc330796687"/>
      <w:bookmarkStart w:id="82" w:name="_Toc450814231"/>
      <w:bookmarkStart w:id="83" w:name="_Toc451756870"/>
      <w:bookmarkStart w:id="84" w:name="_Toc451846019"/>
      <w:r w:rsidRPr="00B9791D">
        <w:lastRenderedPageBreak/>
        <w:t>MODALITES D’EVALUATION DES MICROPROJETS PAR LE CEV</w:t>
      </w:r>
      <w:bookmarkEnd w:id="81"/>
      <w:bookmarkEnd w:id="82"/>
      <w:bookmarkEnd w:id="83"/>
      <w:bookmarkEnd w:id="84"/>
    </w:p>
    <w:p w:rsidR="005F0B13" w:rsidRPr="00B9791D" w:rsidRDefault="00B54174" w:rsidP="00B54174">
      <w:pPr>
        <w:pStyle w:val="PADYP2"/>
      </w:pPr>
      <w:bookmarkStart w:id="85" w:name="_Toc330796688"/>
      <w:bookmarkStart w:id="86" w:name="_Toc450814232"/>
      <w:bookmarkStart w:id="87" w:name="_Toc451756871"/>
      <w:bookmarkStart w:id="88" w:name="_Toc451846020"/>
      <w:r w:rsidRPr="00B9791D">
        <w:t>COMPOSITION ET FONCTIONNEMENT DU CEV</w:t>
      </w:r>
      <w:bookmarkEnd w:id="85"/>
      <w:bookmarkEnd w:id="86"/>
      <w:bookmarkEnd w:id="87"/>
      <w:bookmarkEnd w:id="88"/>
    </w:p>
    <w:p w:rsidR="005F0B13" w:rsidRDefault="005F0B13" w:rsidP="00B9791D">
      <w:r w:rsidRPr="00B9791D">
        <w:t xml:space="preserve">Le Comité d’Etude et de Validation est en charge de recevoir les dossiers transmis par </w:t>
      </w:r>
      <w:r w:rsidR="003E258E" w:rsidRPr="00B9791D">
        <w:t>l</w:t>
      </w:r>
      <w:r w:rsidR="003D3F42" w:rsidRPr="00B9791D">
        <w:t xml:space="preserve">e Pôle </w:t>
      </w:r>
      <w:r w:rsidR="003E258E" w:rsidRPr="00B9791D">
        <w:t>FDSS de la CELCOR</w:t>
      </w:r>
      <w:r w:rsidRPr="00B9791D">
        <w:t>, de les étudier et de les analyser</w:t>
      </w:r>
      <w:r w:rsidR="003E447B" w:rsidRPr="00B9791D">
        <w:t>,</w:t>
      </w:r>
      <w:r w:rsidRPr="00B9791D">
        <w:t xml:space="preserve"> puis de donner son avis, pour chaque microprojet qui lui est présenté. Le CEV statue sur la base des critères d’éligibilité et du code de financement du présent </w:t>
      </w:r>
      <w:r w:rsidR="00C55452" w:rsidRPr="00B9791D">
        <w:t>m</w:t>
      </w:r>
      <w:r w:rsidR="003D24C4" w:rsidRPr="00B9791D">
        <w:t>anuel</w:t>
      </w:r>
      <w:r w:rsidRPr="00B9791D">
        <w:t xml:space="preserve"> (voir points 2.3 et </w:t>
      </w:r>
      <w:r w:rsidR="00A26122" w:rsidRPr="00B9791D">
        <w:t>5.3</w:t>
      </w:r>
      <w:r w:rsidRPr="00B9791D">
        <w:t xml:space="preserve">). Une grille d’évaluation synthétisant les différents points étudiés par le CEV </w:t>
      </w:r>
      <w:r w:rsidR="00A26122" w:rsidRPr="00B9791D">
        <w:t>est suivie pour effectuer une évaluation homogène et équitable des différents dossiers (voir point 5.2).</w:t>
      </w:r>
    </w:p>
    <w:p w:rsidR="00B54174" w:rsidRPr="00B9791D" w:rsidRDefault="00B54174" w:rsidP="00B9791D"/>
    <w:p w:rsidR="005F0B13" w:rsidRDefault="00D231F9" w:rsidP="00B9791D">
      <w:r w:rsidRPr="00B9791D">
        <w:t xml:space="preserve">Le CEV se réunit </w:t>
      </w:r>
      <w:r w:rsidR="00A64F95" w:rsidRPr="00B9791D">
        <w:t>trimestriellement</w:t>
      </w:r>
      <w:r w:rsidR="00C44CA3" w:rsidRPr="00B9791D">
        <w:t xml:space="preserve"> ou selon le besoin</w:t>
      </w:r>
      <w:r w:rsidRPr="00B9791D">
        <w:t xml:space="preserve">, sous la présidence du </w:t>
      </w:r>
      <w:r w:rsidR="003E258E" w:rsidRPr="00B9791D">
        <w:t>Coordonnateur</w:t>
      </w:r>
      <w:r w:rsidRPr="00B9791D">
        <w:t xml:space="preserve"> de la </w:t>
      </w:r>
      <w:r w:rsidR="00612756" w:rsidRPr="00B9791D">
        <w:t>CELCOR</w:t>
      </w:r>
      <w:r w:rsidR="00F13E7C" w:rsidRPr="00B9791D">
        <w:t xml:space="preserve"> </w:t>
      </w:r>
      <w:r w:rsidR="007614D1" w:rsidRPr="00B9791D">
        <w:t>ou d’un membre désigné de la CELCOR pour le représenter</w:t>
      </w:r>
      <w:r w:rsidR="00F13E7C" w:rsidRPr="00B9791D">
        <w:t xml:space="preserve">. </w:t>
      </w:r>
      <w:r w:rsidR="00320671" w:rsidRPr="00B9791D">
        <w:t xml:space="preserve">Il est animé par le Responsable de la </w:t>
      </w:r>
      <w:r w:rsidR="00C03331" w:rsidRPr="00B9791D">
        <w:t>Composante</w:t>
      </w:r>
      <w:r w:rsidR="00320671" w:rsidRPr="00B9791D">
        <w:t xml:space="preserve"> 4 du PADYP. </w:t>
      </w:r>
      <w:r w:rsidR="005F0B13" w:rsidRPr="00B9791D">
        <w:t>Le C</w:t>
      </w:r>
      <w:r w:rsidRPr="00B9791D">
        <w:t xml:space="preserve">EV </w:t>
      </w:r>
      <w:r w:rsidR="005F0B13" w:rsidRPr="00B9791D">
        <w:t xml:space="preserve">a un règlement interne de fonctionnement (annexe </w:t>
      </w:r>
      <w:r w:rsidR="003E447B" w:rsidRPr="00B9791D">
        <w:t>11</w:t>
      </w:r>
      <w:r w:rsidR="005F0B13" w:rsidRPr="00B9791D">
        <w:t xml:space="preserve">). La composition du CEV </w:t>
      </w:r>
      <w:r w:rsidR="002F055E" w:rsidRPr="00B9791D">
        <w:t xml:space="preserve">revêt </w:t>
      </w:r>
      <w:r w:rsidR="005F0B13" w:rsidRPr="00B9791D">
        <w:t>un profil plus technique que politique (pas d’élus</w:t>
      </w:r>
      <w:r w:rsidR="00C44CA3" w:rsidRPr="00B9791D">
        <w:t xml:space="preserve"> votant</w:t>
      </w:r>
      <w:r w:rsidR="00C55452" w:rsidRPr="00B9791D">
        <w:t>s</w:t>
      </w:r>
      <w:r w:rsidR="005F0B13" w:rsidRPr="00B9791D">
        <w:t>) afin d</w:t>
      </w:r>
      <w:r w:rsidR="003D3F42" w:rsidRPr="00B9791D">
        <w:t xml:space="preserve">’éviter que des </w:t>
      </w:r>
      <w:r w:rsidR="005F0B13" w:rsidRPr="00B9791D">
        <w:t xml:space="preserve">personnes </w:t>
      </w:r>
      <w:r w:rsidR="003D3F42" w:rsidRPr="00B9791D">
        <w:t xml:space="preserve">membres </w:t>
      </w:r>
      <w:r w:rsidR="005F0B13" w:rsidRPr="00B9791D">
        <w:t>soient à la fo</w:t>
      </w:r>
      <w:r w:rsidR="00612756" w:rsidRPr="00B9791D">
        <w:t>is juge</w:t>
      </w:r>
      <w:r w:rsidR="00C55452" w:rsidRPr="00B9791D">
        <w:t>s</w:t>
      </w:r>
      <w:r w:rsidR="00612756" w:rsidRPr="00B9791D">
        <w:t xml:space="preserve"> et partie</w:t>
      </w:r>
      <w:r w:rsidR="00C55452" w:rsidRPr="00B9791D">
        <w:t>s</w:t>
      </w:r>
      <w:r w:rsidR="00612756" w:rsidRPr="00B9791D">
        <w:t xml:space="preserve">. Le CEV </w:t>
      </w:r>
      <w:r w:rsidR="005F0B13" w:rsidRPr="00B9791D">
        <w:t>est composé des membres votants suivants :</w:t>
      </w:r>
    </w:p>
    <w:p w:rsidR="00B54174" w:rsidRPr="00B9791D" w:rsidRDefault="00B54174" w:rsidP="00B9791D"/>
    <w:p w:rsidR="005F0B13" w:rsidRPr="00B9791D" w:rsidRDefault="00971A01" w:rsidP="00B54174">
      <w:pPr>
        <w:pStyle w:val="PUCE1"/>
      </w:pPr>
      <w:r w:rsidRPr="00B9791D">
        <w:t xml:space="preserve">deux représentants de la </w:t>
      </w:r>
      <w:r w:rsidR="003B4BB0" w:rsidRPr="00B9791D">
        <w:t>CELCOR (</w:t>
      </w:r>
      <w:r w:rsidR="008273B1" w:rsidRPr="00B9791D">
        <w:t>1</w:t>
      </w:r>
      <w:r w:rsidR="00373D6F" w:rsidRPr="00B9791D">
        <w:t xml:space="preserve"> voix)</w:t>
      </w:r>
      <w:r w:rsidR="00C55452" w:rsidRPr="00B9791D">
        <w:t> ;</w:t>
      </w:r>
      <w:r w:rsidR="00612756" w:rsidRPr="00B9791D">
        <w:t xml:space="preserve"> </w:t>
      </w:r>
    </w:p>
    <w:p w:rsidR="00612756" w:rsidRPr="00B9791D" w:rsidRDefault="00C55452" w:rsidP="00B54174">
      <w:pPr>
        <w:pStyle w:val="PUCE1"/>
      </w:pPr>
      <w:r w:rsidRPr="00B9791D">
        <w:t>l</w:t>
      </w:r>
      <w:r w:rsidR="00612756" w:rsidRPr="00B9791D">
        <w:t>e représentant de la FUPRO</w:t>
      </w:r>
      <w:r w:rsidRPr="00B9791D">
        <w:t xml:space="preserve"> (1 voix) ;</w:t>
      </w:r>
    </w:p>
    <w:p w:rsidR="005F0B13" w:rsidRPr="00B9791D" w:rsidRDefault="00C55452" w:rsidP="00B54174">
      <w:pPr>
        <w:pStyle w:val="PUCE1"/>
      </w:pPr>
      <w:r w:rsidRPr="00B9791D">
        <w:t>d</w:t>
      </w:r>
      <w:r w:rsidR="006C36E9" w:rsidRPr="00B9791D">
        <w:t xml:space="preserve">eux </w:t>
      </w:r>
      <w:r w:rsidR="00612756" w:rsidRPr="00B9791D">
        <w:t>représentants des prestataires privés sur 4</w:t>
      </w:r>
      <w:r w:rsidR="006C36E9" w:rsidRPr="00B9791D">
        <w:t xml:space="preserve"> (2</w:t>
      </w:r>
      <w:r w:rsidR="003E258E" w:rsidRPr="00B9791D">
        <w:t xml:space="preserve"> voix)</w:t>
      </w:r>
      <w:r w:rsidR="00373D6F" w:rsidRPr="00B9791D">
        <w:t xml:space="preserve"> (présence tournante)</w:t>
      </w:r>
      <w:r w:rsidRPr="00B9791D">
        <w:t> ;</w:t>
      </w:r>
    </w:p>
    <w:p w:rsidR="008203A2" w:rsidRPr="00B9791D" w:rsidRDefault="00C55452" w:rsidP="00B54174">
      <w:pPr>
        <w:pStyle w:val="PUCE1"/>
      </w:pPr>
      <w:r w:rsidRPr="00B9791D">
        <w:t>t</w:t>
      </w:r>
      <w:r w:rsidR="00E224B4" w:rsidRPr="00B9791D">
        <w:t>rois</w:t>
      </w:r>
      <w:r w:rsidR="008203A2" w:rsidRPr="00B9791D">
        <w:t xml:space="preserve"> représentants</w:t>
      </w:r>
      <w:r w:rsidR="00971A01" w:rsidRPr="00B9791D">
        <w:t xml:space="preserve"> permanents</w:t>
      </w:r>
      <w:r w:rsidR="008203A2" w:rsidRPr="00B9791D">
        <w:t xml:space="preserve"> des producteurs</w:t>
      </w:r>
      <w:r w:rsidR="00A64F95" w:rsidRPr="00B9791D">
        <w:t xml:space="preserve"> (</w:t>
      </w:r>
      <w:r w:rsidR="00E224B4" w:rsidRPr="00B9791D">
        <w:t>3</w:t>
      </w:r>
      <w:r w:rsidR="00A64F95" w:rsidRPr="00B9791D">
        <w:t xml:space="preserve"> voix)</w:t>
      </w:r>
      <w:r w:rsidR="000F17E2" w:rsidRPr="003640CC">
        <w:rPr>
          <w:vertAlign w:val="superscript"/>
        </w:rPr>
        <w:footnoteReference w:id="6"/>
      </w:r>
      <w:r w:rsidR="00A64F95" w:rsidRPr="00B9791D">
        <w:t>.</w:t>
      </w:r>
    </w:p>
    <w:p w:rsidR="00B54174" w:rsidRDefault="00B54174" w:rsidP="00B9791D"/>
    <w:p w:rsidR="001F0803" w:rsidRPr="00B9791D" w:rsidRDefault="001F0803" w:rsidP="00B9791D">
      <w:r w:rsidRPr="00B9791D">
        <w:t>Par ailleurs, des invités pourront être conviés si nécessaire</w:t>
      </w:r>
      <w:r w:rsidR="00373D6F" w:rsidRPr="00B9791D">
        <w:t>, comme observateurs mais non comme votants</w:t>
      </w:r>
      <w:r w:rsidRPr="00B9791D">
        <w:t>.</w:t>
      </w:r>
    </w:p>
    <w:p w:rsidR="00B54174" w:rsidRDefault="00B54174" w:rsidP="00B9791D"/>
    <w:p w:rsidR="00925899" w:rsidRDefault="00925899" w:rsidP="00B9791D">
      <w:r w:rsidRPr="00B9791D">
        <w:t>Les dossiers d</w:t>
      </w:r>
      <w:r w:rsidR="00E9038E" w:rsidRPr="00B9791D">
        <w:t xml:space="preserve">e microprojet à étudier </w:t>
      </w:r>
      <w:r w:rsidRPr="00B9791D">
        <w:t>au cours du CEV devront être mis à disposition des membres du CEV à leur demande</w:t>
      </w:r>
      <w:r w:rsidR="00E9038E" w:rsidRPr="00B9791D">
        <w:t xml:space="preserve"> avant la tenue de la session.</w:t>
      </w:r>
    </w:p>
    <w:p w:rsidR="003640CC" w:rsidRPr="00B9791D" w:rsidRDefault="003640CC" w:rsidP="00B9791D"/>
    <w:p w:rsidR="005F0B13" w:rsidRDefault="005F0B13" w:rsidP="00B9791D">
      <w:r w:rsidRPr="00B9791D">
        <w:t xml:space="preserve">Le </w:t>
      </w:r>
      <w:r w:rsidR="00A64F95" w:rsidRPr="00B9791D">
        <w:t>comptable de la</w:t>
      </w:r>
      <w:r w:rsidR="00612756" w:rsidRPr="00B9791D">
        <w:t xml:space="preserve"> </w:t>
      </w:r>
      <w:r w:rsidR="00C03331" w:rsidRPr="00B9791D">
        <w:t>Composante</w:t>
      </w:r>
      <w:r w:rsidR="00612756" w:rsidRPr="00B9791D">
        <w:t xml:space="preserve"> 4</w:t>
      </w:r>
      <w:r w:rsidRPr="00B9791D">
        <w:t xml:space="preserve">, </w:t>
      </w:r>
      <w:r w:rsidR="004416AE" w:rsidRPr="00B9791D">
        <w:t xml:space="preserve">chargé </w:t>
      </w:r>
      <w:r w:rsidR="00612756" w:rsidRPr="00B9791D">
        <w:t>de la gestion</w:t>
      </w:r>
      <w:r w:rsidRPr="00B9791D">
        <w:t xml:space="preserve"> d</w:t>
      </w:r>
      <w:r w:rsidR="00612756" w:rsidRPr="00B9791D">
        <w:t>es dossiers de demandes</w:t>
      </w:r>
      <w:r w:rsidR="00C55452" w:rsidRPr="00B9791D">
        <w:t xml:space="preserve"> de financement de micro</w:t>
      </w:r>
      <w:r w:rsidR="00612756" w:rsidRPr="00B9791D">
        <w:t xml:space="preserve">projet devra tenir </w:t>
      </w:r>
      <w:r w:rsidRPr="00B9791D">
        <w:t xml:space="preserve">le secrétariat et prendre en compte les analyses et remarques sur les dossiers </w:t>
      </w:r>
      <w:r w:rsidR="007C5483" w:rsidRPr="00B9791D">
        <w:t xml:space="preserve"> étudiés</w:t>
      </w:r>
      <w:r w:rsidRPr="00B9791D">
        <w:t xml:space="preserve">. </w:t>
      </w:r>
    </w:p>
    <w:p w:rsidR="003640CC" w:rsidRPr="00B9791D" w:rsidRDefault="003640CC" w:rsidP="00B9791D"/>
    <w:p w:rsidR="005F0B13" w:rsidRDefault="005F0B13" w:rsidP="00B9791D">
      <w:r w:rsidRPr="00B9791D">
        <w:t>Pour les dossiers qui ont été retenus, les porteurs de projet</w:t>
      </w:r>
      <w:r w:rsidR="00612756" w:rsidRPr="00B9791D">
        <w:t>,</w:t>
      </w:r>
      <w:r w:rsidRPr="00B9791D">
        <w:t xml:space="preserve"> les </w:t>
      </w:r>
      <w:r w:rsidR="00612756" w:rsidRPr="00B9791D">
        <w:t>conseillers référents</w:t>
      </w:r>
      <w:r w:rsidRPr="00B9791D">
        <w:t xml:space="preserve"> </w:t>
      </w:r>
      <w:r w:rsidR="00612756" w:rsidRPr="00B9791D">
        <w:t xml:space="preserve">et leurs chargés de programme référents </w:t>
      </w:r>
      <w:r w:rsidRPr="00B9791D">
        <w:t xml:space="preserve">sont invités à une réunion </w:t>
      </w:r>
      <w:r w:rsidR="009B6007" w:rsidRPr="00B9791D">
        <w:t xml:space="preserve">organisée </w:t>
      </w:r>
      <w:r w:rsidRPr="00B9791D">
        <w:t xml:space="preserve">par </w:t>
      </w:r>
      <w:r w:rsidR="00F26473" w:rsidRPr="00B9791D">
        <w:t>le</w:t>
      </w:r>
      <w:r w:rsidR="004416AE" w:rsidRPr="00B9791D">
        <w:t xml:space="preserve"> Responsable</w:t>
      </w:r>
      <w:r w:rsidR="00612756" w:rsidRPr="00B9791D">
        <w:t xml:space="preserve"> de la </w:t>
      </w:r>
      <w:r w:rsidR="00C03331" w:rsidRPr="00B9791D">
        <w:t>Composante</w:t>
      </w:r>
      <w:r w:rsidR="00612756" w:rsidRPr="00B9791D">
        <w:t xml:space="preserve"> 4</w:t>
      </w:r>
      <w:r w:rsidR="00C44CA3" w:rsidRPr="00B9791D">
        <w:t xml:space="preserve"> </w:t>
      </w:r>
      <w:r w:rsidRPr="00B9791D">
        <w:t>afin de leur restituer les analyses du CEV qui comporte</w:t>
      </w:r>
      <w:r w:rsidR="003E447B" w:rsidRPr="00B9791D">
        <w:t>nt</w:t>
      </w:r>
      <w:r w:rsidRPr="00B9791D">
        <w:t xml:space="preserve"> les points de modification des dossiers à éventuellement apporter.</w:t>
      </w:r>
    </w:p>
    <w:p w:rsidR="003640CC" w:rsidRPr="00B9791D" w:rsidRDefault="003640CC" w:rsidP="00B9791D"/>
    <w:p w:rsidR="003640CC" w:rsidRDefault="005F0B13" w:rsidP="00591A80">
      <w:pPr>
        <w:sectPr w:rsidR="003640CC" w:rsidSect="004A64F3">
          <w:headerReference w:type="default" r:id="rId13"/>
          <w:footerReference w:type="default" r:id="rId14"/>
          <w:pgSz w:w="11906" w:h="16838"/>
          <w:pgMar w:top="1417" w:right="1417" w:bottom="1417" w:left="1417" w:header="709" w:footer="709" w:gutter="0"/>
          <w:pgNumType w:start="1"/>
          <w:cols w:space="708"/>
          <w:docGrid w:linePitch="360"/>
        </w:sectPr>
      </w:pPr>
      <w:r w:rsidRPr="00B9791D">
        <w:t xml:space="preserve">La notification des résultats du CEV </w:t>
      </w:r>
      <w:r w:rsidR="002F055E" w:rsidRPr="00B9791D">
        <w:t>relève du</w:t>
      </w:r>
      <w:r w:rsidR="001F0803" w:rsidRPr="00B9791D">
        <w:t xml:space="preserve"> </w:t>
      </w:r>
      <w:r w:rsidR="00F34263" w:rsidRPr="00B9791D">
        <w:t>Responsable</w:t>
      </w:r>
      <w:r w:rsidR="00612756" w:rsidRPr="00B9791D">
        <w:t xml:space="preserve"> de la </w:t>
      </w:r>
      <w:r w:rsidR="00C03331" w:rsidRPr="00B9791D">
        <w:t>Composante</w:t>
      </w:r>
      <w:r w:rsidR="00612756" w:rsidRPr="00B9791D">
        <w:t xml:space="preserve"> 4 de la CELCOR</w:t>
      </w:r>
      <w:r w:rsidR="00D231F9" w:rsidRPr="00B9791D">
        <w:t xml:space="preserve">, </w:t>
      </w:r>
      <w:r w:rsidR="00E939CA" w:rsidRPr="00B9791D">
        <w:t xml:space="preserve">pour chaque </w:t>
      </w:r>
      <w:r w:rsidR="008E02C1" w:rsidRPr="00B9791D">
        <w:t>prestataire</w:t>
      </w:r>
      <w:r w:rsidRPr="00B9791D">
        <w:t xml:space="preserve">, par écrit </w:t>
      </w:r>
      <w:r w:rsidR="003B4BB0" w:rsidRPr="00B9791D">
        <w:t xml:space="preserve">(support informatique) </w:t>
      </w:r>
      <w:r w:rsidR="008E02C1" w:rsidRPr="00B9791D">
        <w:t>10 jours</w:t>
      </w:r>
      <w:r w:rsidRPr="00B9791D">
        <w:t xml:space="preserve"> après le dépôt du PV du CEV.</w:t>
      </w:r>
    </w:p>
    <w:p w:rsidR="00CC0CE4" w:rsidRPr="00B9791D" w:rsidRDefault="003640CC" w:rsidP="003640CC">
      <w:pPr>
        <w:pStyle w:val="PADYP2"/>
      </w:pPr>
      <w:bookmarkStart w:id="89" w:name="_Toc450814233"/>
      <w:bookmarkStart w:id="90" w:name="_Toc451756872"/>
      <w:bookmarkStart w:id="91" w:name="_Toc451846021"/>
      <w:r w:rsidRPr="00B9791D">
        <w:lastRenderedPageBreak/>
        <w:t>PROCESSUS DE VALIDATION DES DELIBERATIONS DU CEV PAR LES STRUCTURES DECISIONNELLES</w:t>
      </w:r>
      <w:bookmarkEnd w:id="89"/>
      <w:bookmarkEnd w:id="90"/>
      <w:bookmarkEnd w:id="91"/>
    </w:p>
    <w:p w:rsidR="00CC0CE4" w:rsidRDefault="00CC0CE4" w:rsidP="00B9791D">
      <w:r w:rsidRPr="00B9791D">
        <w:t>Les versions numériques des dossiers approuvés par le CEV sont soumises, dans les 72 heures ouvrables qui suivent la fin de la session, pour avis de non objection à l’AFD.</w:t>
      </w:r>
    </w:p>
    <w:p w:rsidR="003640CC" w:rsidRPr="00B9791D" w:rsidRDefault="003640CC" w:rsidP="00B9791D"/>
    <w:p w:rsidR="00CC0CE4" w:rsidRDefault="00CC0CE4" w:rsidP="00B9791D">
      <w:r w:rsidRPr="00B9791D">
        <w:t xml:space="preserve">Les versions « papier » sont conservées </w:t>
      </w:r>
      <w:r w:rsidR="00C55452" w:rsidRPr="00B9791D">
        <w:t xml:space="preserve">à </w:t>
      </w:r>
      <w:r w:rsidRPr="00B9791D">
        <w:t>la CELCOR et consultables à la première demande.</w:t>
      </w:r>
    </w:p>
    <w:p w:rsidR="003640CC" w:rsidRPr="00B9791D" w:rsidRDefault="003640CC" w:rsidP="00B9791D"/>
    <w:p w:rsidR="00CC0CE4" w:rsidRDefault="00CC0CE4" w:rsidP="00B9791D">
      <w:r w:rsidRPr="00B9791D">
        <w:t>Les rapports de délibération, signés des membres du CEV, sont également transmis à l’AFD par le DPP aux fins de demande de délivrance de l’avis de non objection.</w:t>
      </w:r>
    </w:p>
    <w:p w:rsidR="003640CC" w:rsidRPr="00B9791D" w:rsidRDefault="003640CC" w:rsidP="00B9791D"/>
    <w:p w:rsidR="00CC0CE4" w:rsidRDefault="00CC0CE4" w:rsidP="00B9791D">
      <w:r w:rsidRPr="00B9791D">
        <w:t>L’Agence notifie au DPP, avec copie à la CELCOR, son avis par voie électronique.</w:t>
      </w:r>
    </w:p>
    <w:p w:rsidR="003640CC" w:rsidRPr="00B9791D" w:rsidRDefault="003640CC" w:rsidP="00B9791D"/>
    <w:p w:rsidR="005F0B13" w:rsidRDefault="00CC0CE4" w:rsidP="00B9791D">
      <w:r w:rsidRPr="00B9791D">
        <w:t>Cet avis est exploité par la CELCOR pour notifier aux porteurs de MIP concernés (i) la validation de leur demande de subvention dans les 24 heures, puis (ii) verser les ressources approuvées sur le compte du bénéficiaire.</w:t>
      </w:r>
    </w:p>
    <w:p w:rsidR="00D231F9" w:rsidRPr="00B9791D" w:rsidRDefault="003640CC" w:rsidP="00F66007">
      <w:pPr>
        <w:pStyle w:val="PADYP2"/>
        <w:pageBreakBefore/>
      </w:pPr>
      <w:bookmarkStart w:id="92" w:name="_Toc330796689"/>
      <w:bookmarkStart w:id="93" w:name="_Toc450814234"/>
      <w:bookmarkStart w:id="94" w:name="_Toc451756873"/>
      <w:bookmarkStart w:id="95" w:name="_Toc451846022"/>
      <w:r w:rsidRPr="00B9791D">
        <w:lastRenderedPageBreak/>
        <w:t>GRILLE D’EVALUATION DES MICROPROJETS</w:t>
      </w:r>
      <w:bookmarkEnd w:id="92"/>
      <w:bookmarkEnd w:id="93"/>
      <w:bookmarkEnd w:id="94"/>
      <w:bookmarkEnd w:id="95"/>
    </w:p>
    <w:p w:rsidR="00F26473" w:rsidRPr="00B9791D" w:rsidRDefault="00F26473" w:rsidP="00B9791D">
      <w:r w:rsidRPr="00B9791D">
        <w:t>La grille d’évaluation suit le modèle du canevas pour faciliter la lecture et l’analyse des dossiers.</w:t>
      </w:r>
    </w:p>
    <w:p w:rsidR="00C068ED" w:rsidRPr="00B9791D" w:rsidRDefault="00C068ED" w:rsidP="00B9791D"/>
    <w:tbl>
      <w:tblPr>
        <w:tblW w:w="5000" w:type="pct"/>
        <w:tblCellMar>
          <w:left w:w="70" w:type="dxa"/>
          <w:right w:w="70" w:type="dxa"/>
        </w:tblCellMar>
        <w:tblLook w:val="04A0"/>
      </w:tblPr>
      <w:tblGrid>
        <w:gridCol w:w="352"/>
        <w:gridCol w:w="7952"/>
        <w:gridCol w:w="908"/>
      </w:tblGrid>
      <w:tr w:rsidR="00F26473" w:rsidRPr="00B9791D" w:rsidTr="007E2E4F">
        <w:trPr>
          <w:trHeight w:val="300"/>
        </w:trPr>
        <w:tc>
          <w:tcPr>
            <w:tcW w:w="191" w:type="pct"/>
            <w:tcBorders>
              <w:top w:val="single" w:sz="4" w:space="0" w:color="auto"/>
              <w:left w:val="single" w:sz="4" w:space="0" w:color="auto"/>
              <w:bottom w:val="single" w:sz="4" w:space="0" w:color="auto"/>
              <w:right w:val="single" w:sz="4" w:space="0" w:color="auto"/>
            </w:tcBorders>
            <w:shd w:val="clear" w:color="auto" w:fill="auto"/>
          </w:tcPr>
          <w:p w:rsidR="00F26473" w:rsidRPr="00B9791D" w:rsidRDefault="00F26473" w:rsidP="00B9791D"/>
        </w:tc>
        <w:tc>
          <w:tcPr>
            <w:tcW w:w="4316" w:type="pct"/>
            <w:tcBorders>
              <w:top w:val="single" w:sz="4" w:space="0" w:color="auto"/>
              <w:left w:val="nil"/>
              <w:bottom w:val="single" w:sz="4" w:space="0" w:color="auto"/>
              <w:right w:val="single" w:sz="4" w:space="0" w:color="auto"/>
            </w:tcBorders>
            <w:shd w:val="clear" w:color="auto" w:fill="auto"/>
          </w:tcPr>
          <w:p w:rsidR="00F26473" w:rsidRPr="003640CC" w:rsidRDefault="00F26473" w:rsidP="003640CC">
            <w:pPr>
              <w:jc w:val="center"/>
              <w:rPr>
                <w:b/>
              </w:rPr>
            </w:pPr>
            <w:r w:rsidRPr="003640CC">
              <w:rPr>
                <w:b/>
              </w:rPr>
              <w:t>Critères</w:t>
            </w:r>
          </w:p>
        </w:tc>
        <w:tc>
          <w:tcPr>
            <w:tcW w:w="493" w:type="pct"/>
            <w:tcBorders>
              <w:top w:val="single" w:sz="4" w:space="0" w:color="auto"/>
              <w:left w:val="nil"/>
              <w:bottom w:val="single" w:sz="4" w:space="0" w:color="auto"/>
              <w:right w:val="single" w:sz="4" w:space="0" w:color="auto"/>
            </w:tcBorders>
            <w:shd w:val="clear" w:color="auto" w:fill="auto"/>
            <w:vAlign w:val="center"/>
          </w:tcPr>
          <w:p w:rsidR="00F26473" w:rsidRPr="003640CC" w:rsidRDefault="00F26473" w:rsidP="007E2E4F">
            <w:pPr>
              <w:jc w:val="center"/>
              <w:rPr>
                <w:b/>
              </w:rPr>
            </w:pPr>
            <w:r w:rsidRPr="003640CC">
              <w:rPr>
                <w:b/>
              </w:rPr>
              <w:t>Points</w:t>
            </w:r>
          </w:p>
        </w:tc>
      </w:tr>
      <w:tr w:rsidR="00F26473" w:rsidRPr="00B9791D" w:rsidTr="007E2E4F">
        <w:trPr>
          <w:trHeight w:val="300"/>
        </w:trPr>
        <w:tc>
          <w:tcPr>
            <w:tcW w:w="191" w:type="pct"/>
            <w:tcBorders>
              <w:top w:val="nil"/>
              <w:left w:val="single" w:sz="4" w:space="0" w:color="auto"/>
              <w:bottom w:val="single" w:sz="4" w:space="0" w:color="auto"/>
              <w:right w:val="single" w:sz="4" w:space="0" w:color="auto"/>
            </w:tcBorders>
            <w:shd w:val="clear" w:color="auto" w:fill="auto"/>
          </w:tcPr>
          <w:p w:rsidR="00F26473" w:rsidRPr="003640CC" w:rsidRDefault="005F0A4F" w:rsidP="00B9791D">
            <w:pPr>
              <w:rPr>
                <w:b/>
              </w:rPr>
            </w:pPr>
            <w:r w:rsidRPr="003640CC">
              <w:rPr>
                <w:b/>
              </w:rPr>
              <w:t>1</w:t>
            </w:r>
          </w:p>
        </w:tc>
        <w:tc>
          <w:tcPr>
            <w:tcW w:w="4316" w:type="pct"/>
            <w:tcBorders>
              <w:top w:val="nil"/>
              <w:left w:val="nil"/>
              <w:bottom w:val="single" w:sz="4" w:space="0" w:color="auto"/>
              <w:right w:val="single" w:sz="4" w:space="0" w:color="auto"/>
            </w:tcBorders>
            <w:shd w:val="clear" w:color="auto" w:fill="auto"/>
          </w:tcPr>
          <w:p w:rsidR="00F26473" w:rsidRPr="003640CC" w:rsidRDefault="009D7460" w:rsidP="00B9791D">
            <w:pPr>
              <w:rPr>
                <w:b/>
              </w:rPr>
            </w:pPr>
            <w:r w:rsidRPr="003640CC">
              <w:rPr>
                <w:b/>
              </w:rPr>
              <w:t>Pertinence du micro projet</w:t>
            </w:r>
          </w:p>
        </w:tc>
        <w:tc>
          <w:tcPr>
            <w:tcW w:w="493" w:type="pct"/>
            <w:tcBorders>
              <w:top w:val="nil"/>
              <w:left w:val="nil"/>
              <w:bottom w:val="single" w:sz="4" w:space="0" w:color="auto"/>
              <w:right w:val="single" w:sz="4" w:space="0" w:color="auto"/>
            </w:tcBorders>
            <w:shd w:val="clear" w:color="auto" w:fill="auto"/>
            <w:vAlign w:val="center"/>
          </w:tcPr>
          <w:p w:rsidR="00F26473" w:rsidRPr="003640CC" w:rsidRDefault="009D7460" w:rsidP="007E2E4F">
            <w:pPr>
              <w:jc w:val="center"/>
              <w:rPr>
                <w:b/>
              </w:rPr>
            </w:pPr>
            <w:r w:rsidRPr="003640CC">
              <w:rPr>
                <w:b/>
              </w:rPr>
              <w:t>90</w:t>
            </w:r>
          </w:p>
        </w:tc>
      </w:tr>
      <w:tr w:rsidR="00940D42" w:rsidRPr="00B9791D" w:rsidTr="007E2E4F">
        <w:trPr>
          <w:trHeight w:val="300"/>
        </w:trPr>
        <w:tc>
          <w:tcPr>
            <w:tcW w:w="191" w:type="pct"/>
            <w:tcBorders>
              <w:top w:val="single" w:sz="4" w:space="0" w:color="auto"/>
              <w:left w:val="single" w:sz="4" w:space="0" w:color="auto"/>
              <w:bottom w:val="dotted" w:sz="4" w:space="0" w:color="auto"/>
              <w:right w:val="single" w:sz="4" w:space="0" w:color="auto"/>
            </w:tcBorders>
            <w:shd w:val="clear" w:color="auto" w:fill="auto"/>
          </w:tcPr>
          <w:p w:rsidR="00940D42" w:rsidRPr="00B9791D" w:rsidRDefault="00940D42" w:rsidP="00B9791D"/>
        </w:tc>
        <w:tc>
          <w:tcPr>
            <w:tcW w:w="4316" w:type="pct"/>
            <w:tcBorders>
              <w:top w:val="single" w:sz="4" w:space="0" w:color="auto"/>
              <w:left w:val="nil"/>
              <w:bottom w:val="dotted" w:sz="4" w:space="0" w:color="auto"/>
              <w:right w:val="single" w:sz="4" w:space="0" w:color="auto"/>
            </w:tcBorders>
            <w:shd w:val="clear" w:color="auto" w:fill="auto"/>
          </w:tcPr>
          <w:p w:rsidR="00940D42" w:rsidRPr="00B9791D" w:rsidRDefault="00926ED7" w:rsidP="00B9791D">
            <w:r w:rsidRPr="00B9791D">
              <w:t>Augmentation du revenu de l’exploitation ou de l’OP</w:t>
            </w:r>
          </w:p>
        </w:tc>
        <w:tc>
          <w:tcPr>
            <w:tcW w:w="493" w:type="pct"/>
            <w:tcBorders>
              <w:top w:val="single" w:sz="4" w:space="0" w:color="auto"/>
              <w:left w:val="nil"/>
              <w:bottom w:val="dotted" w:sz="4" w:space="0" w:color="auto"/>
              <w:right w:val="single" w:sz="4" w:space="0" w:color="auto"/>
            </w:tcBorders>
            <w:shd w:val="clear" w:color="auto" w:fill="auto"/>
            <w:vAlign w:val="center"/>
          </w:tcPr>
          <w:p w:rsidR="00940D42" w:rsidRPr="00B9791D" w:rsidRDefault="009D7460" w:rsidP="007E2E4F">
            <w:pPr>
              <w:jc w:val="center"/>
            </w:pPr>
            <w:r w:rsidRPr="00B9791D">
              <w:t>15</w:t>
            </w:r>
          </w:p>
        </w:tc>
      </w:tr>
      <w:tr w:rsidR="001A3924" w:rsidRPr="00B9791D" w:rsidTr="007E2E4F">
        <w:trPr>
          <w:trHeight w:val="300"/>
        </w:trPr>
        <w:tc>
          <w:tcPr>
            <w:tcW w:w="191" w:type="pct"/>
            <w:tcBorders>
              <w:top w:val="dotted" w:sz="4" w:space="0" w:color="auto"/>
              <w:left w:val="single" w:sz="4" w:space="0" w:color="auto"/>
              <w:bottom w:val="dotted" w:sz="4" w:space="0" w:color="auto"/>
              <w:right w:val="single" w:sz="4" w:space="0" w:color="auto"/>
            </w:tcBorders>
            <w:shd w:val="clear" w:color="auto" w:fill="auto"/>
          </w:tcPr>
          <w:p w:rsidR="001A3924" w:rsidRPr="00B9791D" w:rsidRDefault="001A3924" w:rsidP="00B9791D"/>
        </w:tc>
        <w:tc>
          <w:tcPr>
            <w:tcW w:w="4316" w:type="pct"/>
            <w:tcBorders>
              <w:top w:val="dotted" w:sz="4" w:space="0" w:color="auto"/>
              <w:left w:val="nil"/>
              <w:bottom w:val="dotted" w:sz="4" w:space="0" w:color="auto"/>
              <w:right w:val="single" w:sz="4" w:space="0" w:color="auto"/>
            </w:tcBorders>
            <w:shd w:val="clear" w:color="auto" w:fill="auto"/>
          </w:tcPr>
          <w:p w:rsidR="001A3924" w:rsidRPr="00B9791D" w:rsidRDefault="00926ED7" w:rsidP="00B9791D">
            <w:r w:rsidRPr="00B9791D">
              <w:t xml:space="preserve">Renforcement des capacités de l’exploitant ou de l’OP dans la gestion technique et économique </w:t>
            </w:r>
          </w:p>
        </w:tc>
        <w:tc>
          <w:tcPr>
            <w:tcW w:w="493" w:type="pct"/>
            <w:tcBorders>
              <w:top w:val="dotted" w:sz="4" w:space="0" w:color="auto"/>
              <w:left w:val="nil"/>
              <w:bottom w:val="dotted" w:sz="4" w:space="0" w:color="auto"/>
              <w:right w:val="single" w:sz="4" w:space="0" w:color="auto"/>
            </w:tcBorders>
            <w:shd w:val="clear" w:color="auto" w:fill="auto"/>
            <w:vAlign w:val="center"/>
          </w:tcPr>
          <w:p w:rsidR="001A3924" w:rsidRPr="00B9791D" w:rsidRDefault="009D7460" w:rsidP="007E2E4F">
            <w:pPr>
              <w:jc w:val="center"/>
            </w:pPr>
            <w:r w:rsidRPr="00B9791D">
              <w:t>1</w:t>
            </w:r>
            <w:r w:rsidR="001A3924" w:rsidRPr="00B9791D">
              <w:t>5</w:t>
            </w:r>
          </w:p>
        </w:tc>
      </w:tr>
      <w:tr w:rsidR="001A3924" w:rsidRPr="00B9791D" w:rsidTr="007E2E4F">
        <w:trPr>
          <w:trHeight w:val="300"/>
        </w:trPr>
        <w:tc>
          <w:tcPr>
            <w:tcW w:w="191" w:type="pct"/>
            <w:tcBorders>
              <w:top w:val="dotted" w:sz="4" w:space="0" w:color="auto"/>
              <w:left w:val="single" w:sz="4" w:space="0" w:color="auto"/>
              <w:bottom w:val="dotted" w:sz="4" w:space="0" w:color="auto"/>
              <w:right w:val="single" w:sz="4" w:space="0" w:color="auto"/>
            </w:tcBorders>
            <w:shd w:val="clear" w:color="auto" w:fill="auto"/>
          </w:tcPr>
          <w:p w:rsidR="001A3924" w:rsidRPr="00B9791D" w:rsidRDefault="001A3924" w:rsidP="00B9791D"/>
        </w:tc>
        <w:tc>
          <w:tcPr>
            <w:tcW w:w="4316" w:type="pct"/>
            <w:tcBorders>
              <w:top w:val="dotted" w:sz="4" w:space="0" w:color="auto"/>
              <w:left w:val="nil"/>
              <w:bottom w:val="dotted" w:sz="4" w:space="0" w:color="auto"/>
              <w:right w:val="single" w:sz="4" w:space="0" w:color="auto"/>
            </w:tcBorders>
            <w:shd w:val="clear" w:color="auto" w:fill="auto"/>
          </w:tcPr>
          <w:p w:rsidR="001A3924" w:rsidRPr="00B9791D" w:rsidRDefault="00926ED7" w:rsidP="00B9791D">
            <w:r w:rsidRPr="00B9791D">
              <w:t xml:space="preserve">Résolution d’un </w:t>
            </w:r>
            <w:r w:rsidR="001A3924" w:rsidRPr="00B9791D">
              <w:t xml:space="preserve">goulot d’étranglement </w:t>
            </w:r>
            <w:r w:rsidRPr="00B9791D">
              <w:t>qui répond</w:t>
            </w:r>
            <w:r w:rsidR="001A3924" w:rsidRPr="00B9791D">
              <w:t xml:space="preserve"> un besoin spécifique qui permet le développement de l’exploitation</w:t>
            </w:r>
            <w:r w:rsidRPr="00B9791D">
              <w:t xml:space="preserve"> ou de l’OP</w:t>
            </w:r>
          </w:p>
        </w:tc>
        <w:tc>
          <w:tcPr>
            <w:tcW w:w="493" w:type="pct"/>
            <w:tcBorders>
              <w:top w:val="dotted" w:sz="4" w:space="0" w:color="auto"/>
              <w:left w:val="nil"/>
              <w:bottom w:val="dotted" w:sz="4" w:space="0" w:color="auto"/>
              <w:right w:val="single" w:sz="4" w:space="0" w:color="auto"/>
            </w:tcBorders>
            <w:shd w:val="clear" w:color="auto" w:fill="auto"/>
            <w:vAlign w:val="center"/>
          </w:tcPr>
          <w:p w:rsidR="001A3924" w:rsidRPr="00B9791D" w:rsidRDefault="001A3924" w:rsidP="007E2E4F">
            <w:pPr>
              <w:jc w:val="center"/>
            </w:pPr>
            <w:r w:rsidRPr="00B9791D">
              <w:t>10</w:t>
            </w:r>
          </w:p>
        </w:tc>
      </w:tr>
      <w:tr w:rsidR="000657EA" w:rsidRPr="00B9791D" w:rsidTr="007E2E4F">
        <w:trPr>
          <w:trHeight w:val="230"/>
        </w:trPr>
        <w:tc>
          <w:tcPr>
            <w:tcW w:w="191" w:type="pct"/>
            <w:tcBorders>
              <w:top w:val="dotted" w:sz="4" w:space="0" w:color="auto"/>
              <w:left w:val="single" w:sz="4" w:space="0" w:color="auto"/>
              <w:bottom w:val="dotted" w:sz="4" w:space="0" w:color="auto"/>
              <w:right w:val="single" w:sz="4" w:space="0" w:color="auto"/>
            </w:tcBorders>
            <w:shd w:val="clear" w:color="auto" w:fill="auto"/>
          </w:tcPr>
          <w:p w:rsidR="000657EA" w:rsidRPr="00B9791D" w:rsidRDefault="000657EA" w:rsidP="00B9791D">
            <w:r w:rsidRPr="00B9791D">
              <w:t> </w:t>
            </w:r>
          </w:p>
        </w:tc>
        <w:tc>
          <w:tcPr>
            <w:tcW w:w="4316" w:type="pct"/>
            <w:tcBorders>
              <w:top w:val="dotted" w:sz="4" w:space="0" w:color="auto"/>
              <w:left w:val="nil"/>
              <w:bottom w:val="dotted" w:sz="4" w:space="0" w:color="auto"/>
              <w:right w:val="single" w:sz="4" w:space="0" w:color="auto"/>
            </w:tcBorders>
            <w:shd w:val="clear" w:color="auto" w:fill="auto"/>
          </w:tcPr>
          <w:p w:rsidR="000657EA" w:rsidRPr="00B9791D" w:rsidRDefault="00926ED7" w:rsidP="00B9791D">
            <w:r w:rsidRPr="00B9791D">
              <w:t>Levier ou catalyseur de développement économique et social</w:t>
            </w:r>
          </w:p>
        </w:tc>
        <w:tc>
          <w:tcPr>
            <w:tcW w:w="493" w:type="pct"/>
            <w:tcBorders>
              <w:top w:val="dotted" w:sz="4" w:space="0" w:color="auto"/>
              <w:left w:val="nil"/>
              <w:bottom w:val="dotted" w:sz="4" w:space="0" w:color="auto"/>
              <w:right w:val="single" w:sz="4" w:space="0" w:color="auto"/>
            </w:tcBorders>
            <w:shd w:val="clear" w:color="auto" w:fill="auto"/>
            <w:vAlign w:val="center"/>
          </w:tcPr>
          <w:p w:rsidR="000657EA" w:rsidRPr="00B9791D" w:rsidRDefault="000657EA" w:rsidP="007E2E4F">
            <w:pPr>
              <w:jc w:val="center"/>
            </w:pPr>
            <w:r w:rsidRPr="00B9791D">
              <w:t>10</w:t>
            </w:r>
          </w:p>
        </w:tc>
      </w:tr>
      <w:tr w:rsidR="001A3924" w:rsidRPr="00B9791D" w:rsidTr="007E2E4F">
        <w:trPr>
          <w:trHeight w:val="600"/>
        </w:trPr>
        <w:tc>
          <w:tcPr>
            <w:tcW w:w="191" w:type="pct"/>
            <w:tcBorders>
              <w:top w:val="dotted" w:sz="4" w:space="0" w:color="auto"/>
              <w:left w:val="single" w:sz="4" w:space="0" w:color="auto"/>
              <w:bottom w:val="dotted" w:sz="4" w:space="0" w:color="auto"/>
              <w:right w:val="single" w:sz="4" w:space="0" w:color="auto"/>
            </w:tcBorders>
            <w:shd w:val="clear" w:color="auto" w:fill="auto"/>
          </w:tcPr>
          <w:p w:rsidR="001A3924" w:rsidRPr="00B9791D" w:rsidRDefault="001A3924" w:rsidP="00B9791D">
            <w:r w:rsidRPr="00B9791D">
              <w:t> </w:t>
            </w:r>
          </w:p>
        </w:tc>
        <w:tc>
          <w:tcPr>
            <w:tcW w:w="4316" w:type="pct"/>
            <w:tcBorders>
              <w:top w:val="dotted" w:sz="4" w:space="0" w:color="auto"/>
              <w:left w:val="nil"/>
              <w:bottom w:val="dotted" w:sz="4" w:space="0" w:color="auto"/>
              <w:right w:val="single" w:sz="4" w:space="0" w:color="auto"/>
            </w:tcBorders>
            <w:shd w:val="clear" w:color="auto" w:fill="auto"/>
          </w:tcPr>
          <w:p w:rsidR="001A3924" w:rsidRPr="00B9791D" w:rsidRDefault="00926ED7" w:rsidP="00B9791D">
            <w:r w:rsidRPr="00B9791D">
              <w:t>Reproductible : le porteur du projet doit être en mesure d’amortir et de renouveler les équipements, de maintenir les technologies et de les rentabiliser</w:t>
            </w:r>
          </w:p>
        </w:tc>
        <w:tc>
          <w:tcPr>
            <w:tcW w:w="493" w:type="pct"/>
            <w:tcBorders>
              <w:top w:val="dotted" w:sz="4" w:space="0" w:color="auto"/>
              <w:left w:val="nil"/>
              <w:bottom w:val="dotted" w:sz="4" w:space="0" w:color="auto"/>
              <w:right w:val="single" w:sz="4" w:space="0" w:color="auto"/>
            </w:tcBorders>
            <w:shd w:val="clear" w:color="auto" w:fill="auto"/>
            <w:vAlign w:val="center"/>
          </w:tcPr>
          <w:p w:rsidR="001A3924" w:rsidRPr="00B9791D" w:rsidRDefault="009D7460" w:rsidP="007E2E4F">
            <w:pPr>
              <w:jc w:val="center"/>
            </w:pPr>
            <w:r w:rsidRPr="00B9791D">
              <w:t>10</w:t>
            </w:r>
          </w:p>
        </w:tc>
      </w:tr>
      <w:tr w:rsidR="000657EA" w:rsidRPr="00B9791D" w:rsidTr="007E2E4F">
        <w:trPr>
          <w:trHeight w:val="139"/>
        </w:trPr>
        <w:tc>
          <w:tcPr>
            <w:tcW w:w="191" w:type="pct"/>
            <w:tcBorders>
              <w:top w:val="dotted" w:sz="4" w:space="0" w:color="auto"/>
              <w:left w:val="single" w:sz="4" w:space="0" w:color="auto"/>
              <w:bottom w:val="dotted" w:sz="4" w:space="0" w:color="auto"/>
              <w:right w:val="single" w:sz="4" w:space="0" w:color="auto"/>
            </w:tcBorders>
            <w:shd w:val="clear" w:color="auto" w:fill="auto"/>
          </w:tcPr>
          <w:p w:rsidR="000657EA" w:rsidRPr="00B9791D" w:rsidRDefault="000657EA" w:rsidP="00B9791D"/>
        </w:tc>
        <w:tc>
          <w:tcPr>
            <w:tcW w:w="4316" w:type="pct"/>
            <w:tcBorders>
              <w:top w:val="dotted" w:sz="4" w:space="0" w:color="auto"/>
              <w:left w:val="nil"/>
              <w:bottom w:val="dotted" w:sz="4" w:space="0" w:color="auto"/>
              <w:right w:val="single" w:sz="4" w:space="0" w:color="auto"/>
            </w:tcBorders>
            <w:shd w:val="clear" w:color="auto" w:fill="auto"/>
          </w:tcPr>
          <w:p w:rsidR="000657EA" w:rsidRPr="00B9791D" w:rsidRDefault="00C55452" w:rsidP="00B9791D">
            <w:r w:rsidRPr="00B9791D">
              <w:t>Le micro</w:t>
            </w:r>
            <w:r w:rsidR="000657EA" w:rsidRPr="00B9791D">
              <w:t>projet est auto-entretenu par son porteur avec des effets/impacts sur l’environnem</w:t>
            </w:r>
            <w:r w:rsidRPr="00B9791D">
              <w:t>ent et la communauté : le micro</w:t>
            </w:r>
            <w:r w:rsidR="000657EA" w:rsidRPr="00B9791D">
              <w:t>projet doit produire plus d’effets positifs que d’effets négatifs pour la communauté</w:t>
            </w:r>
          </w:p>
        </w:tc>
        <w:tc>
          <w:tcPr>
            <w:tcW w:w="493" w:type="pct"/>
            <w:tcBorders>
              <w:top w:val="dotted" w:sz="4" w:space="0" w:color="auto"/>
              <w:left w:val="nil"/>
              <w:bottom w:val="dotted" w:sz="4" w:space="0" w:color="auto"/>
              <w:right w:val="single" w:sz="4" w:space="0" w:color="auto"/>
            </w:tcBorders>
            <w:shd w:val="clear" w:color="auto" w:fill="auto"/>
            <w:vAlign w:val="center"/>
          </w:tcPr>
          <w:p w:rsidR="000657EA" w:rsidRPr="00B9791D" w:rsidRDefault="009D7460" w:rsidP="007E2E4F">
            <w:pPr>
              <w:jc w:val="center"/>
            </w:pPr>
            <w:r w:rsidRPr="00B9791D">
              <w:t>10</w:t>
            </w:r>
          </w:p>
        </w:tc>
      </w:tr>
      <w:tr w:rsidR="001A3924" w:rsidRPr="00B9791D" w:rsidTr="007E2E4F">
        <w:trPr>
          <w:trHeight w:val="300"/>
        </w:trPr>
        <w:tc>
          <w:tcPr>
            <w:tcW w:w="191" w:type="pct"/>
            <w:tcBorders>
              <w:top w:val="dotted" w:sz="4" w:space="0" w:color="auto"/>
              <w:left w:val="single" w:sz="4" w:space="0" w:color="auto"/>
              <w:bottom w:val="dotted" w:sz="4" w:space="0" w:color="auto"/>
              <w:right w:val="single" w:sz="4" w:space="0" w:color="auto"/>
            </w:tcBorders>
            <w:shd w:val="clear" w:color="auto" w:fill="auto"/>
          </w:tcPr>
          <w:p w:rsidR="001A3924" w:rsidRPr="00B9791D" w:rsidRDefault="001A3924" w:rsidP="00B9791D"/>
        </w:tc>
        <w:tc>
          <w:tcPr>
            <w:tcW w:w="4316" w:type="pct"/>
            <w:tcBorders>
              <w:top w:val="dotted" w:sz="4" w:space="0" w:color="auto"/>
              <w:left w:val="nil"/>
              <w:bottom w:val="dotted" w:sz="4" w:space="0" w:color="auto"/>
              <w:right w:val="single" w:sz="4" w:space="0" w:color="auto"/>
            </w:tcBorders>
            <w:shd w:val="clear" w:color="auto" w:fill="auto"/>
          </w:tcPr>
          <w:p w:rsidR="001A3924" w:rsidRPr="00B9791D" w:rsidRDefault="00926ED7" w:rsidP="00B9791D">
            <w:r w:rsidRPr="00B9791D">
              <w:t>Viabilité économique mais aussi d’un point de vue humain et au niveau de la famille</w:t>
            </w:r>
          </w:p>
        </w:tc>
        <w:tc>
          <w:tcPr>
            <w:tcW w:w="493" w:type="pct"/>
            <w:tcBorders>
              <w:top w:val="dotted" w:sz="4" w:space="0" w:color="auto"/>
              <w:left w:val="nil"/>
              <w:bottom w:val="dotted" w:sz="4" w:space="0" w:color="auto"/>
              <w:right w:val="single" w:sz="4" w:space="0" w:color="auto"/>
            </w:tcBorders>
            <w:shd w:val="clear" w:color="auto" w:fill="auto"/>
            <w:vAlign w:val="center"/>
          </w:tcPr>
          <w:p w:rsidR="001A3924" w:rsidRPr="00B9791D" w:rsidRDefault="009D7460" w:rsidP="007E2E4F">
            <w:pPr>
              <w:jc w:val="center"/>
            </w:pPr>
            <w:r w:rsidRPr="00B9791D">
              <w:t>10</w:t>
            </w:r>
          </w:p>
        </w:tc>
      </w:tr>
      <w:tr w:rsidR="001A3924" w:rsidRPr="00B9791D" w:rsidTr="007E2E4F">
        <w:trPr>
          <w:trHeight w:val="300"/>
        </w:trPr>
        <w:tc>
          <w:tcPr>
            <w:tcW w:w="191" w:type="pct"/>
            <w:tcBorders>
              <w:top w:val="dotted" w:sz="4" w:space="0" w:color="auto"/>
              <w:left w:val="single" w:sz="4" w:space="0" w:color="auto"/>
              <w:bottom w:val="single" w:sz="4" w:space="0" w:color="auto"/>
              <w:right w:val="single" w:sz="4" w:space="0" w:color="auto"/>
            </w:tcBorders>
            <w:shd w:val="clear" w:color="auto" w:fill="auto"/>
          </w:tcPr>
          <w:p w:rsidR="001A3924" w:rsidRPr="00B9791D" w:rsidRDefault="001A3924" w:rsidP="00B9791D"/>
        </w:tc>
        <w:tc>
          <w:tcPr>
            <w:tcW w:w="4316" w:type="pct"/>
            <w:tcBorders>
              <w:top w:val="dotted" w:sz="4" w:space="0" w:color="auto"/>
              <w:left w:val="nil"/>
              <w:bottom w:val="single" w:sz="4" w:space="0" w:color="auto"/>
              <w:right w:val="single" w:sz="4" w:space="0" w:color="auto"/>
            </w:tcBorders>
            <w:shd w:val="clear" w:color="auto" w:fill="auto"/>
          </w:tcPr>
          <w:p w:rsidR="001A3924" w:rsidRPr="00B9791D" w:rsidRDefault="00926ED7" w:rsidP="00B9791D">
            <w:r w:rsidRPr="00B9791D">
              <w:t>Appropriable par le porteur de projet qui pourra l’assumer de manière autonome dans sa mise en œuvre et son entretien</w:t>
            </w:r>
          </w:p>
        </w:tc>
        <w:tc>
          <w:tcPr>
            <w:tcW w:w="493" w:type="pct"/>
            <w:tcBorders>
              <w:top w:val="dotted" w:sz="4" w:space="0" w:color="auto"/>
              <w:left w:val="nil"/>
              <w:bottom w:val="single" w:sz="4" w:space="0" w:color="auto"/>
              <w:right w:val="single" w:sz="4" w:space="0" w:color="auto"/>
            </w:tcBorders>
            <w:shd w:val="clear" w:color="auto" w:fill="auto"/>
            <w:vAlign w:val="center"/>
          </w:tcPr>
          <w:p w:rsidR="001A3924" w:rsidRPr="00B9791D" w:rsidRDefault="009D7460" w:rsidP="007E2E4F">
            <w:pPr>
              <w:jc w:val="center"/>
            </w:pPr>
            <w:r w:rsidRPr="00B9791D">
              <w:t>10</w:t>
            </w:r>
          </w:p>
        </w:tc>
      </w:tr>
      <w:tr w:rsidR="001A3924" w:rsidRPr="003640CC" w:rsidTr="007E2E4F">
        <w:trPr>
          <w:trHeight w:val="139"/>
        </w:trPr>
        <w:tc>
          <w:tcPr>
            <w:tcW w:w="191" w:type="pct"/>
            <w:tcBorders>
              <w:top w:val="nil"/>
              <w:left w:val="single" w:sz="4" w:space="0" w:color="auto"/>
              <w:bottom w:val="single" w:sz="4" w:space="0" w:color="auto"/>
              <w:right w:val="single" w:sz="4" w:space="0" w:color="auto"/>
            </w:tcBorders>
            <w:shd w:val="clear" w:color="auto" w:fill="auto"/>
          </w:tcPr>
          <w:p w:rsidR="001A3924" w:rsidRPr="003640CC" w:rsidRDefault="009D7460" w:rsidP="00B9791D">
            <w:pPr>
              <w:rPr>
                <w:b/>
              </w:rPr>
            </w:pPr>
            <w:r w:rsidRPr="003640CC">
              <w:rPr>
                <w:b/>
              </w:rPr>
              <w:t>2</w:t>
            </w:r>
          </w:p>
        </w:tc>
        <w:tc>
          <w:tcPr>
            <w:tcW w:w="4316" w:type="pct"/>
            <w:tcBorders>
              <w:top w:val="nil"/>
              <w:left w:val="nil"/>
              <w:bottom w:val="single" w:sz="4" w:space="0" w:color="auto"/>
              <w:right w:val="single" w:sz="4" w:space="0" w:color="auto"/>
            </w:tcBorders>
            <w:shd w:val="clear" w:color="auto" w:fill="auto"/>
          </w:tcPr>
          <w:p w:rsidR="001A3924" w:rsidRPr="003640CC" w:rsidRDefault="001A3924" w:rsidP="00B9791D">
            <w:pPr>
              <w:rPr>
                <w:b/>
              </w:rPr>
            </w:pPr>
            <w:r w:rsidRPr="003640CC">
              <w:rPr>
                <w:b/>
              </w:rPr>
              <w:t>Respect de l’environnement (note bonus/malus)</w:t>
            </w:r>
          </w:p>
        </w:tc>
        <w:tc>
          <w:tcPr>
            <w:tcW w:w="493" w:type="pct"/>
            <w:tcBorders>
              <w:top w:val="nil"/>
              <w:left w:val="nil"/>
              <w:bottom w:val="single" w:sz="4" w:space="0" w:color="auto"/>
              <w:right w:val="single" w:sz="4" w:space="0" w:color="auto"/>
            </w:tcBorders>
            <w:shd w:val="clear" w:color="auto" w:fill="auto"/>
            <w:vAlign w:val="center"/>
          </w:tcPr>
          <w:p w:rsidR="001A3924" w:rsidRPr="003640CC" w:rsidRDefault="000657EA" w:rsidP="007E2E4F">
            <w:pPr>
              <w:jc w:val="center"/>
              <w:rPr>
                <w:b/>
              </w:rPr>
            </w:pPr>
            <w:r w:rsidRPr="003640CC">
              <w:rPr>
                <w:b/>
              </w:rPr>
              <w:t>+ ou - 5</w:t>
            </w:r>
          </w:p>
        </w:tc>
      </w:tr>
      <w:tr w:rsidR="00A64F95" w:rsidRPr="00B9791D" w:rsidTr="007E2E4F">
        <w:trPr>
          <w:trHeight w:val="300"/>
        </w:trPr>
        <w:tc>
          <w:tcPr>
            <w:tcW w:w="191" w:type="pct"/>
            <w:tcBorders>
              <w:top w:val="single" w:sz="4" w:space="0" w:color="auto"/>
              <w:left w:val="single" w:sz="4" w:space="0" w:color="auto"/>
              <w:bottom w:val="dotted" w:sz="4" w:space="0" w:color="auto"/>
              <w:right w:val="single" w:sz="4" w:space="0" w:color="auto"/>
            </w:tcBorders>
            <w:shd w:val="clear" w:color="auto" w:fill="auto"/>
          </w:tcPr>
          <w:p w:rsidR="00A64F95" w:rsidRPr="00B9791D" w:rsidRDefault="00A64F95" w:rsidP="00B9791D"/>
        </w:tc>
        <w:tc>
          <w:tcPr>
            <w:tcW w:w="4316" w:type="pct"/>
            <w:tcBorders>
              <w:top w:val="single" w:sz="4" w:space="0" w:color="auto"/>
              <w:left w:val="nil"/>
              <w:bottom w:val="dotted" w:sz="4" w:space="0" w:color="auto"/>
              <w:right w:val="single" w:sz="4" w:space="0" w:color="auto"/>
            </w:tcBorders>
            <w:shd w:val="clear" w:color="auto" w:fill="auto"/>
          </w:tcPr>
          <w:p w:rsidR="00A64F95" w:rsidRPr="00B9791D" w:rsidRDefault="00A64F95" w:rsidP="00B9791D">
            <w:r w:rsidRPr="00B9791D">
              <w:t>Sans impact</w:t>
            </w:r>
          </w:p>
        </w:tc>
        <w:tc>
          <w:tcPr>
            <w:tcW w:w="493" w:type="pct"/>
            <w:tcBorders>
              <w:top w:val="nil"/>
              <w:left w:val="nil"/>
              <w:bottom w:val="single" w:sz="4" w:space="0" w:color="auto"/>
              <w:right w:val="single" w:sz="4" w:space="0" w:color="auto"/>
            </w:tcBorders>
            <w:shd w:val="clear" w:color="auto" w:fill="auto"/>
            <w:vAlign w:val="center"/>
          </w:tcPr>
          <w:p w:rsidR="00A64F95" w:rsidRPr="00B9791D" w:rsidRDefault="00A64F95" w:rsidP="007E2E4F">
            <w:pPr>
              <w:jc w:val="center"/>
            </w:pPr>
            <w:r w:rsidRPr="00B9791D">
              <w:t>0</w:t>
            </w:r>
          </w:p>
        </w:tc>
      </w:tr>
      <w:tr w:rsidR="001A3924" w:rsidRPr="00B9791D" w:rsidTr="007E2E4F">
        <w:trPr>
          <w:trHeight w:val="300"/>
        </w:trPr>
        <w:tc>
          <w:tcPr>
            <w:tcW w:w="191" w:type="pct"/>
            <w:tcBorders>
              <w:top w:val="dotted" w:sz="4" w:space="0" w:color="auto"/>
              <w:left w:val="single" w:sz="4" w:space="0" w:color="auto"/>
              <w:bottom w:val="dotted" w:sz="4" w:space="0" w:color="auto"/>
              <w:right w:val="single" w:sz="4" w:space="0" w:color="auto"/>
            </w:tcBorders>
            <w:shd w:val="clear" w:color="auto" w:fill="auto"/>
          </w:tcPr>
          <w:p w:rsidR="001A3924" w:rsidRPr="00B9791D" w:rsidRDefault="001A3924" w:rsidP="00B9791D">
            <w:r w:rsidRPr="00B9791D">
              <w:t> </w:t>
            </w:r>
          </w:p>
        </w:tc>
        <w:tc>
          <w:tcPr>
            <w:tcW w:w="4316" w:type="pct"/>
            <w:tcBorders>
              <w:top w:val="dotted" w:sz="4" w:space="0" w:color="auto"/>
              <w:left w:val="nil"/>
              <w:bottom w:val="dotted" w:sz="4" w:space="0" w:color="auto"/>
              <w:right w:val="single" w:sz="4" w:space="0" w:color="auto"/>
            </w:tcBorders>
            <w:shd w:val="clear" w:color="auto" w:fill="auto"/>
          </w:tcPr>
          <w:p w:rsidR="001A3924" w:rsidRPr="00B9791D" w:rsidRDefault="001A3924" w:rsidP="00B9791D">
            <w:r w:rsidRPr="00B9791D">
              <w:t>Amélioration de l’environnement dans les pratiques (compostage, engrais organique, plantes fertilisantes, énergie renouvelable,…)</w:t>
            </w:r>
          </w:p>
        </w:tc>
        <w:tc>
          <w:tcPr>
            <w:tcW w:w="493" w:type="pct"/>
            <w:tcBorders>
              <w:top w:val="nil"/>
              <w:left w:val="nil"/>
              <w:bottom w:val="single" w:sz="4" w:space="0" w:color="auto"/>
              <w:right w:val="single" w:sz="4" w:space="0" w:color="auto"/>
            </w:tcBorders>
            <w:shd w:val="clear" w:color="auto" w:fill="auto"/>
            <w:vAlign w:val="center"/>
          </w:tcPr>
          <w:p w:rsidR="001A3924" w:rsidRPr="00B9791D" w:rsidRDefault="001A3924" w:rsidP="007E2E4F">
            <w:pPr>
              <w:jc w:val="center"/>
            </w:pPr>
            <w:r w:rsidRPr="00B9791D">
              <w:t>+ 5</w:t>
            </w:r>
          </w:p>
        </w:tc>
      </w:tr>
      <w:tr w:rsidR="001A3924" w:rsidRPr="00B9791D" w:rsidTr="007E2E4F">
        <w:trPr>
          <w:trHeight w:val="300"/>
        </w:trPr>
        <w:tc>
          <w:tcPr>
            <w:tcW w:w="191" w:type="pct"/>
            <w:tcBorders>
              <w:top w:val="dotted" w:sz="4" w:space="0" w:color="auto"/>
              <w:left w:val="single" w:sz="4" w:space="0" w:color="auto"/>
              <w:bottom w:val="single" w:sz="4" w:space="0" w:color="auto"/>
              <w:right w:val="single" w:sz="4" w:space="0" w:color="auto"/>
            </w:tcBorders>
            <w:shd w:val="clear" w:color="auto" w:fill="auto"/>
          </w:tcPr>
          <w:p w:rsidR="001A3924" w:rsidRPr="00B9791D" w:rsidRDefault="001A3924" w:rsidP="00B9791D">
            <w:r w:rsidRPr="00B9791D">
              <w:t> </w:t>
            </w:r>
          </w:p>
        </w:tc>
        <w:tc>
          <w:tcPr>
            <w:tcW w:w="4316" w:type="pct"/>
            <w:tcBorders>
              <w:top w:val="dotted" w:sz="4" w:space="0" w:color="auto"/>
              <w:left w:val="nil"/>
              <w:bottom w:val="single" w:sz="4" w:space="0" w:color="auto"/>
              <w:right w:val="single" w:sz="4" w:space="0" w:color="auto"/>
            </w:tcBorders>
            <w:shd w:val="clear" w:color="auto" w:fill="auto"/>
          </w:tcPr>
          <w:p w:rsidR="001A3924" w:rsidRPr="00B9791D" w:rsidRDefault="001A3924" w:rsidP="00B9791D">
            <w:r w:rsidRPr="00B9791D">
              <w:t>Activité défavorable à l’environnement (production déchets, manque maitrise des résidus, risque pollution des sols et eau)</w:t>
            </w:r>
          </w:p>
        </w:tc>
        <w:tc>
          <w:tcPr>
            <w:tcW w:w="493" w:type="pct"/>
            <w:tcBorders>
              <w:top w:val="nil"/>
              <w:left w:val="nil"/>
              <w:bottom w:val="single" w:sz="4" w:space="0" w:color="auto"/>
              <w:right w:val="single" w:sz="4" w:space="0" w:color="auto"/>
            </w:tcBorders>
            <w:shd w:val="clear" w:color="auto" w:fill="auto"/>
            <w:vAlign w:val="center"/>
          </w:tcPr>
          <w:p w:rsidR="001A3924" w:rsidRPr="00B9791D" w:rsidRDefault="001A3924" w:rsidP="007E2E4F">
            <w:pPr>
              <w:jc w:val="center"/>
            </w:pPr>
            <w:r w:rsidRPr="00B9791D">
              <w:t>- 5</w:t>
            </w:r>
          </w:p>
        </w:tc>
      </w:tr>
      <w:tr w:rsidR="001A3924" w:rsidRPr="00B9791D" w:rsidTr="007E2E4F">
        <w:trPr>
          <w:trHeight w:val="300"/>
        </w:trPr>
        <w:tc>
          <w:tcPr>
            <w:tcW w:w="191" w:type="pct"/>
            <w:tcBorders>
              <w:top w:val="nil"/>
              <w:left w:val="single" w:sz="4" w:space="0" w:color="auto"/>
              <w:bottom w:val="single" w:sz="4" w:space="0" w:color="auto"/>
              <w:right w:val="single" w:sz="4" w:space="0" w:color="auto"/>
            </w:tcBorders>
            <w:shd w:val="clear" w:color="auto" w:fill="auto"/>
          </w:tcPr>
          <w:p w:rsidR="001A3924" w:rsidRPr="003640CC" w:rsidRDefault="009D7460" w:rsidP="00B9791D">
            <w:pPr>
              <w:rPr>
                <w:b/>
              </w:rPr>
            </w:pPr>
            <w:r w:rsidRPr="003640CC">
              <w:rPr>
                <w:b/>
              </w:rPr>
              <w:t>3</w:t>
            </w:r>
          </w:p>
        </w:tc>
        <w:tc>
          <w:tcPr>
            <w:tcW w:w="4316" w:type="pct"/>
            <w:tcBorders>
              <w:top w:val="nil"/>
              <w:left w:val="nil"/>
              <w:bottom w:val="single" w:sz="4" w:space="0" w:color="auto"/>
              <w:right w:val="single" w:sz="4" w:space="0" w:color="auto"/>
            </w:tcBorders>
            <w:shd w:val="clear" w:color="auto" w:fill="auto"/>
          </w:tcPr>
          <w:p w:rsidR="001A3924" w:rsidRPr="003640CC" w:rsidRDefault="001A3924" w:rsidP="00B9791D">
            <w:pPr>
              <w:rPr>
                <w:b/>
              </w:rPr>
            </w:pPr>
            <w:r w:rsidRPr="003640CC">
              <w:rPr>
                <w:b/>
              </w:rPr>
              <w:t>Respect de l’équité dans les groupes défavorisés (notes bonus) :</w:t>
            </w:r>
          </w:p>
        </w:tc>
        <w:tc>
          <w:tcPr>
            <w:tcW w:w="493" w:type="pct"/>
            <w:tcBorders>
              <w:top w:val="nil"/>
              <w:left w:val="nil"/>
              <w:bottom w:val="single" w:sz="4" w:space="0" w:color="auto"/>
              <w:right w:val="single" w:sz="4" w:space="0" w:color="auto"/>
            </w:tcBorders>
            <w:shd w:val="clear" w:color="auto" w:fill="auto"/>
            <w:vAlign w:val="center"/>
          </w:tcPr>
          <w:p w:rsidR="001A3924" w:rsidRPr="003640CC" w:rsidRDefault="000657EA" w:rsidP="007E2E4F">
            <w:pPr>
              <w:jc w:val="center"/>
              <w:rPr>
                <w:b/>
              </w:rPr>
            </w:pPr>
            <w:r w:rsidRPr="003640CC">
              <w:rPr>
                <w:b/>
              </w:rPr>
              <w:t>+ ou - 5</w:t>
            </w:r>
          </w:p>
        </w:tc>
      </w:tr>
      <w:tr w:rsidR="00A64F95" w:rsidRPr="00B9791D" w:rsidTr="007E2E4F">
        <w:trPr>
          <w:trHeight w:val="300"/>
        </w:trPr>
        <w:tc>
          <w:tcPr>
            <w:tcW w:w="191" w:type="pct"/>
            <w:tcBorders>
              <w:top w:val="single" w:sz="4" w:space="0" w:color="auto"/>
              <w:left w:val="single" w:sz="4" w:space="0" w:color="auto"/>
              <w:bottom w:val="dotted" w:sz="4" w:space="0" w:color="auto"/>
              <w:right w:val="single" w:sz="4" w:space="0" w:color="auto"/>
            </w:tcBorders>
            <w:shd w:val="clear" w:color="auto" w:fill="auto"/>
          </w:tcPr>
          <w:p w:rsidR="00A64F95" w:rsidRPr="00B9791D" w:rsidRDefault="00A64F95" w:rsidP="00B9791D"/>
        </w:tc>
        <w:tc>
          <w:tcPr>
            <w:tcW w:w="4316" w:type="pct"/>
            <w:tcBorders>
              <w:top w:val="single" w:sz="4" w:space="0" w:color="auto"/>
              <w:left w:val="nil"/>
              <w:bottom w:val="dotted" w:sz="4" w:space="0" w:color="auto"/>
              <w:right w:val="single" w:sz="4" w:space="0" w:color="auto"/>
            </w:tcBorders>
            <w:shd w:val="clear" w:color="auto" w:fill="auto"/>
          </w:tcPr>
          <w:p w:rsidR="00A64F95" w:rsidRPr="00B9791D" w:rsidRDefault="00A64F95" w:rsidP="00B9791D">
            <w:r w:rsidRPr="00B9791D">
              <w:t>Sans impact</w:t>
            </w:r>
          </w:p>
        </w:tc>
        <w:tc>
          <w:tcPr>
            <w:tcW w:w="493" w:type="pct"/>
            <w:tcBorders>
              <w:top w:val="nil"/>
              <w:left w:val="nil"/>
              <w:bottom w:val="single" w:sz="4" w:space="0" w:color="auto"/>
              <w:right w:val="single" w:sz="4" w:space="0" w:color="auto"/>
            </w:tcBorders>
            <w:shd w:val="clear" w:color="auto" w:fill="auto"/>
            <w:vAlign w:val="center"/>
          </w:tcPr>
          <w:p w:rsidR="00A64F95" w:rsidRPr="00B9791D" w:rsidRDefault="00A64F95" w:rsidP="007E2E4F">
            <w:pPr>
              <w:jc w:val="center"/>
            </w:pPr>
            <w:r w:rsidRPr="00B9791D">
              <w:t>0</w:t>
            </w:r>
          </w:p>
        </w:tc>
      </w:tr>
      <w:tr w:rsidR="001A3924" w:rsidRPr="00B9791D" w:rsidTr="007E2E4F">
        <w:trPr>
          <w:trHeight w:val="300"/>
        </w:trPr>
        <w:tc>
          <w:tcPr>
            <w:tcW w:w="191" w:type="pct"/>
            <w:tcBorders>
              <w:top w:val="dotted" w:sz="4" w:space="0" w:color="auto"/>
              <w:left w:val="single" w:sz="4" w:space="0" w:color="auto"/>
              <w:bottom w:val="dotted" w:sz="4" w:space="0" w:color="auto"/>
              <w:right w:val="single" w:sz="4" w:space="0" w:color="auto"/>
            </w:tcBorders>
            <w:shd w:val="clear" w:color="auto" w:fill="auto"/>
          </w:tcPr>
          <w:p w:rsidR="001A3924" w:rsidRPr="00B9791D" w:rsidRDefault="001A3924" w:rsidP="00B9791D">
            <w:r w:rsidRPr="00B9791D">
              <w:t> </w:t>
            </w:r>
          </w:p>
        </w:tc>
        <w:tc>
          <w:tcPr>
            <w:tcW w:w="4316" w:type="pct"/>
            <w:tcBorders>
              <w:top w:val="dotted" w:sz="4" w:space="0" w:color="auto"/>
              <w:left w:val="nil"/>
              <w:bottom w:val="dotted" w:sz="4" w:space="0" w:color="auto"/>
              <w:right w:val="single" w:sz="4" w:space="0" w:color="auto"/>
            </w:tcBorders>
            <w:shd w:val="clear" w:color="auto" w:fill="auto"/>
          </w:tcPr>
          <w:p w:rsidR="001A3924" w:rsidRPr="00B9791D" w:rsidRDefault="00C55452" w:rsidP="00B9791D">
            <w:r w:rsidRPr="00B9791D">
              <w:t>Micro</w:t>
            </w:r>
            <w:r w:rsidR="001A3924" w:rsidRPr="00B9791D">
              <w:t>projet individuel féminin</w:t>
            </w:r>
            <w:r w:rsidR="000657EA" w:rsidRPr="00B9791D">
              <w:t xml:space="preserve"> et/ou prise en compte spécifique d’autres catégories vulnérables (enfants, handicapés, …)</w:t>
            </w:r>
          </w:p>
        </w:tc>
        <w:tc>
          <w:tcPr>
            <w:tcW w:w="493" w:type="pct"/>
            <w:tcBorders>
              <w:top w:val="nil"/>
              <w:left w:val="nil"/>
              <w:bottom w:val="single" w:sz="4" w:space="0" w:color="auto"/>
              <w:right w:val="single" w:sz="4" w:space="0" w:color="auto"/>
            </w:tcBorders>
            <w:shd w:val="clear" w:color="auto" w:fill="auto"/>
            <w:vAlign w:val="center"/>
          </w:tcPr>
          <w:p w:rsidR="001A3924" w:rsidRPr="00B9791D" w:rsidRDefault="001A3924" w:rsidP="007E2E4F">
            <w:pPr>
              <w:jc w:val="center"/>
            </w:pPr>
            <w:r w:rsidRPr="00B9791D">
              <w:t>+</w:t>
            </w:r>
            <w:r w:rsidR="000657EA" w:rsidRPr="00B9791D">
              <w:t xml:space="preserve"> 5</w:t>
            </w:r>
          </w:p>
        </w:tc>
      </w:tr>
      <w:tr w:rsidR="001A3924" w:rsidRPr="00B9791D" w:rsidTr="007E2E4F">
        <w:trPr>
          <w:trHeight w:val="300"/>
        </w:trPr>
        <w:tc>
          <w:tcPr>
            <w:tcW w:w="191" w:type="pct"/>
            <w:tcBorders>
              <w:top w:val="dotted" w:sz="4" w:space="0" w:color="auto"/>
              <w:left w:val="single" w:sz="4" w:space="0" w:color="auto"/>
              <w:bottom w:val="single" w:sz="4" w:space="0" w:color="auto"/>
              <w:right w:val="single" w:sz="4" w:space="0" w:color="auto"/>
            </w:tcBorders>
            <w:shd w:val="clear" w:color="auto" w:fill="auto"/>
          </w:tcPr>
          <w:p w:rsidR="001A3924" w:rsidRPr="00B9791D" w:rsidRDefault="001A3924" w:rsidP="00B9791D"/>
        </w:tc>
        <w:tc>
          <w:tcPr>
            <w:tcW w:w="4316" w:type="pct"/>
            <w:tcBorders>
              <w:top w:val="dotted" w:sz="4" w:space="0" w:color="auto"/>
              <w:left w:val="nil"/>
              <w:bottom w:val="single" w:sz="4" w:space="0" w:color="auto"/>
              <w:right w:val="single" w:sz="4" w:space="0" w:color="auto"/>
            </w:tcBorders>
            <w:shd w:val="clear" w:color="auto" w:fill="auto"/>
          </w:tcPr>
          <w:p w:rsidR="001A3924" w:rsidRPr="00B9791D" w:rsidRDefault="000657EA" w:rsidP="00B9791D">
            <w:r w:rsidRPr="00B9791D">
              <w:t>Activité défavorable à la prise en compte des minorités ou catégories vulnérables</w:t>
            </w:r>
          </w:p>
        </w:tc>
        <w:tc>
          <w:tcPr>
            <w:tcW w:w="493" w:type="pct"/>
            <w:tcBorders>
              <w:top w:val="nil"/>
              <w:left w:val="nil"/>
              <w:bottom w:val="single" w:sz="4" w:space="0" w:color="auto"/>
              <w:right w:val="single" w:sz="4" w:space="0" w:color="auto"/>
            </w:tcBorders>
            <w:shd w:val="clear" w:color="auto" w:fill="auto"/>
            <w:vAlign w:val="center"/>
          </w:tcPr>
          <w:p w:rsidR="001A3924" w:rsidRPr="00B9791D" w:rsidRDefault="000657EA" w:rsidP="007E2E4F">
            <w:pPr>
              <w:jc w:val="center"/>
            </w:pPr>
            <w:r w:rsidRPr="00B9791D">
              <w:t>- 5</w:t>
            </w:r>
          </w:p>
        </w:tc>
      </w:tr>
      <w:tr w:rsidR="001A3924" w:rsidRPr="00B9791D" w:rsidTr="007E2E4F">
        <w:trPr>
          <w:trHeight w:val="300"/>
        </w:trPr>
        <w:tc>
          <w:tcPr>
            <w:tcW w:w="191" w:type="pct"/>
            <w:tcBorders>
              <w:top w:val="nil"/>
              <w:left w:val="single" w:sz="4" w:space="0" w:color="auto"/>
              <w:bottom w:val="single" w:sz="4" w:space="0" w:color="auto"/>
              <w:right w:val="single" w:sz="4" w:space="0" w:color="auto"/>
            </w:tcBorders>
            <w:shd w:val="clear" w:color="auto" w:fill="auto"/>
          </w:tcPr>
          <w:p w:rsidR="001A3924" w:rsidRPr="003640CC" w:rsidRDefault="009D7460" w:rsidP="00B9791D">
            <w:pPr>
              <w:rPr>
                <w:b/>
              </w:rPr>
            </w:pPr>
            <w:r w:rsidRPr="003640CC">
              <w:rPr>
                <w:b/>
              </w:rPr>
              <w:t>4</w:t>
            </w:r>
          </w:p>
        </w:tc>
        <w:tc>
          <w:tcPr>
            <w:tcW w:w="4316" w:type="pct"/>
            <w:tcBorders>
              <w:top w:val="nil"/>
              <w:left w:val="nil"/>
              <w:bottom w:val="single" w:sz="4" w:space="0" w:color="auto"/>
              <w:right w:val="single" w:sz="4" w:space="0" w:color="auto"/>
            </w:tcBorders>
            <w:shd w:val="clear" w:color="auto" w:fill="auto"/>
          </w:tcPr>
          <w:p w:rsidR="001A3924" w:rsidRPr="003640CC" w:rsidRDefault="00784A4B" w:rsidP="00B9791D">
            <w:pPr>
              <w:rPr>
                <w:b/>
              </w:rPr>
            </w:pPr>
            <w:r w:rsidRPr="003640CC">
              <w:rPr>
                <w:b/>
              </w:rPr>
              <w:t>Pertinence du dossier</w:t>
            </w:r>
            <w:r w:rsidR="009C263F" w:rsidRPr="003640CC">
              <w:rPr>
                <w:b/>
              </w:rPr>
              <w:t xml:space="preserve"> </w:t>
            </w:r>
          </w:p>
        </w:tc>
        <w:tc>
          <w:tcPr>
            <w:tcW w:w="493" w:type="pct"/>
            <w:tcBorders>
              <w:top w:val="nil"/>
              <w:left w:val="nil"/>
              <w:bottom w:val="single" w:sz="4" w:space="0" w:color="auto"/>
              <w:right w:val="single" w:sz="4" w:space="0" w:color="auto"/>
            </w:tcBorders>
            <w:shd w:val="clear" w:color="auto" w:fill="auto"/>
            <w:vAlign w:val="center"/>
          </w:tcPr>
          <w:p w:rsidR="001A3924" w:rsidRPr="003640CC" w:rsidRDefault="001A3924" w:rsidP="007E2E4F">
            <w:pPr>
              <w:jc w:val="center"/>
              <w:rPr>
                <w:b/>
              </w:rPr>
            </w:pPr>
            <w:r w:rsidRPr="003640CC">
              <w:rPr>
                <w:b/>
              </w:rPr>
              <w:t>10</w:t>
            </w:r>
          </w:p>
        </w:tc>
      </w:tr>
      <w:tr w:rsidR="009D7460" w:rsidRPr="00B9791D" w:rsidTr="007E2E4F">
        <w:trPr>
          <w:trHeight w:val="300"/>
        </w:trPr>
        <w:tc>
          <w:tcPr>
            <w:tcW w:w="191" w:type="pct"/>
            <w:tcBorders>
              <w:top w:val="single" w:sz="4" w:space="0" w:color="auto"/>
              <w:left w:val="single" w:sz="4" w:space="0" w:color="auto"/>
              <w:bottom w:val="dotted" w:sz="4" w:space="0" w:color="auto"/>
              <w:right w:val="single" w:sz="4" w:space="0" w:color="auto"/>
            </w:tcBorders>
            <w:shd w:val="clear" w:color="auto" w:fill="auto"/>
          </w:tcPr>
          <w:p w:rsidR="009D7460" w:rsidRPr="00B9791D" w:rsidRDefault="009D7460" w:rsidP="00B9791D"/>
        </w:tc>
        <w:tc>
          <w:tcPr>
            <w:tcW w:w="4316" w:type="pct"/>
            <w:tcBorders>
              <w:top w:val="single" w:sz="4" w:space="0" w:color="auto"/>
              <w:left w:val="nil"/>
              <w:bottom w:val="dotted" w:sz="4" w:space="0" w:color="auto"/>
              <w:right w:val="single" w:sz="4" w:space="0" w:color="auto"/>
            </w:tcBorders>
            <w:shd w:val="clear" w:color="auto" w:fill="auto"/>
          </w:tcPr>
          <w:p w:rsidR="009D7460" w:rsidRPr="00B9791D" w:rsidRDefault="00784A4B" w:rsidP="00B9791D">
            <w:r w:rsidRPr="00B9791D">
              <w:t xml:space="preserve">Qualité des données </w:t>
            </w:r>
            <w:r w:rsidR="00920038" w:rsidRPr="00B9791D">
              <w:t xml:space="preserve"> </w:t>
            </w:r>
            <w:r w:rsidR="00C55452" w:rsidRPr="00B9791D">
              <w:t>quantitative</w:t>
            </w:r>
            <w:r w:rsidR="009D7460" w:rsidRPr="00B9791D">
              <w:t>s</w:t>
            </w:r>
            <w:r w:rsidR="00A958D8" w:rsidRPr="00B9791D">
              <w:t xml:space="preserve"> </w:t>
            </w:r>
          </w:p>
        </w:tc>
        <w:tc>
          <w:tcPr>
            <w:tcW w:w="493" w:type="pct"/>
            <w:tcBorders>
              <w:top w:val="nil"/>
              <w:left w:val="nil"/>
              <w:bottom w:val="single" w:sz="4" w:space="0" w:color="auto"/>
              <w:right w:val="single" w:sz="4" w:space="0" w:color="auto"/>
            </w:tcBorders>
            <w:shd w:val="clear" w:color="auto" w:fill="auto"/>
            <w:vAlign w:val="center"/>
          </w:tcPr>
          <w:p w:rsidR="009D7460" w:rsidRPr="00B9791D" w:rsidRDefault="00784A4B" w:rsidP="007E2E4F">
            <w:pPr>
              <w:jc w:val="center"/>
            </w:pPr>
            <w:r w:rsidRPr="00B9791D">
              <w:t>5</w:t>
            </w:r>
          </w:p>
        </w:tc>
      </w:tr>
      <w:tr w:rsidR="009D7460" w:rsidRPr="00B9791D" w:rsidTr="007E2E4F">
        <w:trPr>
          <w:trHeight w:val="300"/>
        </w:trPr>
        <w:tc>
          <w:tcPr>
            <w:tcW w:w="191" w:type="pct"/>
            <w:tcBorders>
              <w:top w:val="dotted" w:sz="4" w:space="0" w:color="auto"/>
              <w:left w:val="single" w:sz="4" w:space="0" w:color="auto"/>
              <w:bottom w:val="dotted" w:sz="4" w:space="0" w:color="auto"/>
              <w:right w:val="single" w:sz="4" w:space="0" w:color="auto"/>
            </w:tcBorders>
            <w:shd w:val="clear" w:color="auto" w:fill="auto"/>
          </w:tcPr>
          <w:p w:rsidR="009D7460" w:rsidRPr="00B9791D" w:rsidRDefault="009D7460" w:rsidP="00B9791D"/>
        </w:tc>
        <w:tc>
          <w:tcPr>
            <w:tcW w:w="4316" w:type="pct"/>
            <w:tcBorders>
              <w:top w:val="dotted" w:sz="4" w:space="0" w:color="auto"/>
              <w:left w:val="nil"/>
              <w:bottom w:val="dotted" w:sz="4" w:space="0" w:color="auto"/>
              <w:right w:val="single" w:sz="4" w:space="0" w:color="auto"/>
            </w:tcBorders>
            <w:shd w:val="clear" w:color="auto" w:fill="auto"/>
          </w:tcPr>
          <w:p w:rsidR="009D7460" w:rsidRPr="00B9791D" w:rsidRDefault="00784A4B" w:rsidP="00B9791D">
            <w:r w:rsidRPr="00B9791D">
              <w:t xml:space="preserve">Qualité des données </w:t>
            </w:r>
            <w:r w:rsidR="00C55452" w:rsidRPr="00B9791D">
              <w:t>qualitative</w:t>
            </w:r>
            <w:r w:rsidR="009D7460" w:rsidRPr="00B9791D">
              <w:t>s</w:t>
            </w:r>
            <w:r w:rsidR="00A958D8" w:rsidRPr="00B9791D">
              <w:t xml:space="preserve"> </w:t>
            </w:r>
          </w:p>
        </w:tc>
        <w:tc>
          <w:tcPr>
            <w:tcW w:w="493" w:type="pct"/>
            <w:tcBorders>
              <w:top w:val="nil"/>
              <w:left w:val="nil"/>
              <w:bottom w:val="single" w:sz="4" w:space="0" w:color="auto"/>
              <w:right w:val="single" w:sz="4" w:space="0" w:color="auto"/>
            </w:tcBorders>
            <w:shd w:val="clear" w:color="auto" w:fill="auto"/>
            <w:vAlign w:val="center"/>
          </w:tcPr>
          <w:p w:rsidR="009D7460" w:rsidRPr="00B9791D" w:rsidRDefault="00784A4B" w:rsidP="007E2E4F">
            <w:pPr>
              <w:jc w:val="center"/>
            </w:pPr>
            <w:r w:rsidRPr="00B9791D">
              <w:t>5</w:t>
            </w:r>
          </w:p>
        </w:tc>
      </w:tr>
      <w:tr w:rsidR="00A64F95" w:rsidRPr="00B9791D" w:rsidTr="007E2E4F">
        <w:trPr>
          <w:trHeight w:val="300"/>
        </w:trPr>
        <w:tc>
          <w:tcPr>
            <w:tcW w:w="191" w:type="pct"/>
            <w:tcBorders>
              <w:top w:val="dotted" w:sz="4" w:space="0" w:color="auto"/>
              <w:left w:val="single" w:sz="4" w:space="0" w:color="auto"/>
              <w:bottom w:val="single" w:sz="4" w:space="0" w:color="auto"/>
              <w:right w:val="single" w:sz="4" w:space="0" w:color="auto"/>
            </w:tcBorders>
            <w:shd w:val="clear" w:color="auto" w:fill="auto"/>
          </w:tcPr>
          <w:p w:rsidR="00A64F95" w:rsidRPr="00B9791D" w:rsidRDefault="00A64F95" w:rsidP="00B9791D"/>
        </w:tc>
        <w:tc>
          <w:tcPr>
            <w:tcW w:w="4316" w:type="pct"/>
            <w:tcBorders>
              <w:top w:val="dotted" w:sz="4" w:space="0" w:color="auto"/>
              <w:left w:val="nil"/>
              <w:bottom w:val="single" w:sz="4" w:space="0" w:color="auto"/>
              <w:right w:val="single" w:sz="4" w:space="0" w:color="auto"/>
            </w:tcBorders>
            <w:shd w:val="clear" w:color="auto" w:fill="auto"/>
          </w:tcPr>
          <w:p w:rsidR="00A64F95" w:rsidRPr="00B9791D" w:rsidRDefault="00A64F95" w:rsidP="00B9791D"/>
        </w:tc>
        <w:tc>
          <w:tcPr>
            <w:tcW w:w="493" w:type="pct"/>
            <w:tcBorders>
              <w:top w:val="nil"/>
              <w:left w:val="nil"/>
              <w:bottom w:val="single" w:sz="4" w:space="0" w:color="auto"/>
              <w:right w:val="single" w:sz="4" w:space="0" w:color="auto"/>
            </w:tcBorders>
            <w:shd w:val="clear" w:color="auto" w:fill="auto"/>
            <w:vAlign w:val="center"/>
          </w:tcPr>
          <w:p w:rsidR="00A64F95" w:rsidRPr="00B9791D" w:rsidRDefault="00A64F95" w:rsidP="007E2E4F">
            <w:pPr>
              <w:jc w:val="center"/>
            </w:pPr>
          </w:p>
        </w:tc>
      </w:tr>
      <w:tr w:rsidR="001A3924" w:rsidRPr="00B9791D" w:rsidTr="007E2E4F">
        <w:trPr>
          <w:trHeight w:val="300"/>
        </w:trPr>
        <w:tc>
          <w:tcPr>
            <w:tcW w:w="191" w:type="pct"/>
            <w:tcBorders>
              <w:top w:val="nil"/>
              <w:left w:val="single" w:sz="4" w:space="0" w:color="auto"/>
              <w:bottom w:val="single" w:sz="4" w:space="0" w:color="auto"/>
              <w:right w:val="single" w:sz="4" w:space="0" w:color="auto"/>
            </w:tcBorders>
            <w:shd w:val="clear" w:color="auto" w:fill="auto"/>
          </w:tcPr>
          <w:p w:rsidR="001A3924" w:rsidRPr="00B9791D" w:rsidRDefault="001A3924" w:rsidP="00B9791D">
            <w:r w:rsidRPr="00B9791D">
              <w:t> </w:t>
            </w:r>
          </w:p>
        </w:tc>
        <w:tc>
          <w:tcPr>
            <w:tcW w:w="4316" w:type="pct"/>
            <w:tcBorders>
              <w:top w:val="nil"/>
              <w:left w:val="nil"/>
              <w:bottom w:val="single" w:sz="4" w:space="0" w:color="auto"/>
              <w:right w:val="single" w:sz="4" w:space="0" w:color="auto"/>
            </w:tcBorders>
            <w:shd w:val="clear" w:color="auto" w:fill="auto"/>
          </w:tcPr>
          <w:p w:rsidR="001A3924" w:rsidRPr="003640CC" w:rsidRDefault="001A3924" w:rsidP="003640CC">
            <w:pPr>
              <w:jc w:val="center"/>
              <w:rPr>
                <w:b/>
              </w:rPr>
            </w:pPr>
            <w:r w:rsidRPr="003640CC">
              <w:rPr>
                <w:b/>
              </w:rPr>
              <w:t>Total</w:t>
            </w:r>
          </w:p>
        </w:tc>
        <w:tc>
          <w:tcPr>
            <w:tcW w:w="493" w:type="pct"/>
            <w:tcBorders>
              <w:top w:val="nil"/>
              <w:left w:val="nil"/>
              <w:bottom w:val="single" w:sz="4" w:space="0" w:color="auto"/>
              <w:right w:val="single" w:sz="4" w:space="0" w:color="auto"/>
            </w:tcBorders>
            <w:shd w:val="clear" w:color="auto" w:fill="auto"/>
            <w:vAlign w:val="center"/>
          </w:tcPr>
          <w:p w:rsidR="001A3924" w:rsidRPr="003640CC" w:rsidRDefault="001A3924" w:rsidP="007E2E4F">
            <w:pPr>
              <w:jc w:val="center"/>
              <w:rPr>
                <w:b/>
              </w:rPr>
            </w:pPr>
            <w:r w:rsidRPr="003640CC">
              <w:rPr>
                <w:b/>
              </w:rPr>
              <w:t>100</w:t>
            </w:r>
          </w:p>
        </w:tc>
      </w:tr>
    </w:tbl>
    <w:p w:rsidR="007E2E4F" w:rsidRDefault="007E2E4F" w:rsidP="00B9791D"/>
    <w:p w:rsidR="00F26473" w:rsidRPr="00B9791D" w:rsidRDefault="00F26473" w:rsidP="00B9791D">
      <w:r w:rsidRPr="00B9791D">
        <w:t>Le système de notation au sein du CEV se fait avec motivation des avis.</w:t>
      </w:r>
      <w:r w:rsidR="00B73553" w:rsidRPr="00B9791D">
        <w:t xml:space="preserve"> Un dossier qui </w:t>
      </w:r>
      <w:r w:rsidR="00F253FC" w:rsidRPr="00B9791D">
        <w:t>réunit</w:t>
      </w:r>
      <w:r w:rsidR="00B73553" w:rsidRPr="00B9791D">
        <w:t xml:space="preserve"> </w:t>
      </w:r>
      <w:r w:rsidR="00081243" w:rsidRPr="00B9791D">
        <w:t>une</w:t>
      </w:r>
      <w:r w:rsidR="00B73553" w:rsidRPr="00B9791D">
        <w:t xml:space="preserve"> note </w:t>
      </w:r>
      <w:r w:rsidR="005510A4" w:rsidRPr="00B9791D">
        <w:t xml:space="preserve">moyenne </w:t>
      </w:r>
      <w:r w:rsidR="00B65F66" w:rsidRPr="00B9791D">
        <w:t>inf</w:t>
      </w:r>
      <w:r w:rsidR="00290DB8" w:rsidRPr="00B9791D">
        <w:t>érieure</w:t>
      </w:r>
      <w:r w:rsidR="003E6E3B" w:rsidRPr="00B9791D">
        <w:t xml:space="preserve"> ou égale à 5</w:t>
      </w:r>
      <w:r w:rsidR="00F253FC" w:rsidRPr="00B9791D">
        <w:t xml:space="preserve">0/100 </w:t>
      </w:r>
      <w:r w:rsidR="000C0A55" w:rsidRPr="00B9791D">
        <w:t>n’</w:t>
      </w:r>
      <w:r w:rsidR="00F253FC" w:rsidRPr="00B9791D">
        <w:t xml:space="preserve">est </w:t>
      </w:r>
      <w:r w:rsidR="000C0A55" w:rsidRPr="00B9791D">
        <w:t>pas</w:t>
      </w:r>
      <w:r w:rsidR="00BF1699" w:rsidRPr="00B9791D">
        <w:t xml:space="preserve"> directement</w:t>
      </w:r>
      <w:r w:rsidR="000C0A55" w:rsidRPr="00B9791D">
        <w:t xml:space="preserve"> rejeté</w:t>
      </w:r>
      <w:r w:rsidR="00F253FC" w:rsidRPr="00B9791D">
        <w:t xml:space="preserve">. Les autres </w:t>
      </w:r>
      <w:r w:rsidR="00B65B1E" w:rsidRPr="00B9791D">
        <w:t>cas</w:t>
      </w:r>
      <w:r w:rsidR="00F253FC" w:rsidRPr="00B9791D">
        <w:t xml:space="preserve"> s</w:t>
      </w:r>
      <w:r w:rsidR="00081243" w:rsidRPr="00B9791D">
        <w:t>ont laissés à la discrétion du CEV.</w:t>
      </w:r>
    </w:p>
    <w:p w:rsidR="00185282" w:rsidRPr="00B9791D" w:rsidRDefault="003640CC" w:rsidP="00F66007">
      <w:pPr>
        <w:pStyle w:val="PADYP2"/>
        <w:pageBreakBefore/>
      </w:pPr>
      <w:bookmarkStart w:id="96" w:name="_Toc330796690"/>
      <w:bookmarkStart w:id="97" w:name="_Toc450814235"/>
      <w:bookmarkStart w:id="98" w:name="_Toc451756874"/>
      <w:bookmarkStart w:id="99" w:name="_Toc451846023"/>
      <w:r w:rsidRPr="00B9791D">
        <w:lastRenderedPageBreak/>
        <w:t>CODE DE FINANCEMENT DES MICROPROJETS</w:t>
      </w:r>
      <w:bookmarkEnd w:id="96"/>
      <w:bookmarkEnd w:id="97"/>
      <w:bookmarkEnd w:id="98"/>
      <w:bookmarkEnd w:id="99"/>
    </w:p>
    <w:p w:rsidR="0009701F" w:rsidRPr="00B9791D" w:rsidRDefault="0009701F" w:rsidP="003640CC">
      <w:pPr>
        <w:pStyle w:val="PADYP3"/>
      </w:pPr>
      <w:bookmarkStart w:id="100" w:name="_Toc330796691"/>
      <w:bookmarkStart w:id="101" w:name="_Toc450814236"/>
      <w:bookmarkStart w:id="102" w:name="_Toc451756875"/>
      <w:bookmarkStart w:id="103" w:name="_Toc451846024"/>
      <w:r w:rsidRPr="00B9791D">
        <w:t xml:space="preserve">Principes du </w:t>
      </w:r>
      <w:r w:rsidR="0063627B" w:rsidRPr="00B9791D">
        <w:t>cofinancement</w:t>
      </w:r>
      <w:bookmarkEnd w:id="100"/>
      <w:bookmarkEnd w:id="101"/>
      <w:bookmarkEnd w:id="102"/>
      <w:bookmarkEnd w:id="103"/>
    </w:p>
    <w:p w:rsidR="004B5ED8" w:rsidRDefault="00D17D1B" w:rsidP="00B9791D">
      <w:r w:rsidRPr="00B9791D">
        <w:t>Le financement de t</w:t>
      </w:r>
      <w:r w:rsidR="004B5ED8" w:rsidRPr="00B9791D">
        <w:t>out microprojet doit être constitué d'apport du bénéficiaire</w:t>
      </w:r>
      <w:r w:rsidRPr="00B9791D">
        <w:t xml:space="preserve"> (</w:t>
      </w:r>
      <w:r w:rsidR="00E24A9B" w:rsidRPr="00B9791D">
        <w:t xml:space="preserve">en nature ou sur ses </w:t>
      </w:r>
      <w:r w:rsidRPr="00B9791D">
        <w:t xml:space="preserve">fonds propres auxquels peuvent s’ajouter au besoin </w:t>
      </w:r>
      <w:r w:rsidR="008036D8" w:rsidRPr="00B9791D">
        <w:t xml:space="preserve">un </w:t>
      </w:r>
      <w:r w:rsidRPr="00B9791D">
        <w:t>emprunt)</w:t>
      </w:r>
      <w:r w:rsidR="004B5ED8" w:rsidRPr="00B9791D">
        <w:t>, en plus de l'apport d</w:t>
      </w:r>
      <w:r w:rsidR="00E00C86" w:rsidRPr="00B9791D">
        <w:t>u FDSS</w:t>
      </w:r>
      <w:r w:rsidR="004B5ED8" w:rsidRPr="00B9791D">
        <w:t>. L'apport du bénéficiaire</w:t>
      </w:r>
      <w:r w:rsidR="006C36E9" w:rsidRPr="00B9791D">
        <w:t xml:space="preserve"> </w:t>
      </w:r>
      <w:r w:rsidR="004B5ED8" w:rsidRPr="00B9791D">
        <w:t xml:space="preserve">est un principe fondamental pour assurer l'appropriation du microprojet par le bénéficiaire. Selon la nature du projet, l'apport des </w:t>
      </w:r>
      <w:r w:rsidR="0088409F" w:rsidRPr="00B9791D">
        <w:t xml:space="preserve">deux </w:t>
      </w:r>
      <w:r w:rsidR="004B5ED8" w:rsidRPr="00B9791D">
        <w:t xml:space="preserve">parties varie. </w:t>
      </w:r>
      <w:r w:rsidR="00E115CE" w:rsidRPr="00B9791D">
        <w:t>C</w:t>
      </w:r>
      <w:r w:rsidR="004B5ED8" w:rsidRPr="00B9791D">
        <w:t xml:space="preserve">et apport est fixé dans </w:t>
      </w:r>
      <w:r w:rsidRPr="00B9791D">
        <w:t xml:space="preserve">le </w:t>
      </w:r>
      <w:r w:rsidR="004B5ED8" w:rsidRPr="00B9791D">
        <w:t>code de financement.</w:t>
      </w:r>
    </w:p>
    <w:p w:rsidR="003640CC" w:rsidRPr="00B9791D" w:rsidRDefault="003640CC" w:rsidP="00B9791D"/>
    <w:p w:rsidR="00E4756E" w:rsidRPr="00B9791D" w:rsidRDefault="00E4756E" w:rsidP="00B9791D">
      <w:r w:rsidRPr="00B9791D">
        <w:t xml:space="preserve">La subvention FDSS ne pourra </w:t>
      </w:r>
      <w:r w:rsidR="008A52A2" w:rsidRPr="00B9791D">
        <w:t xml:space="preserve">venir en complément du </w:t>
      </w:r>
      <w:r w:rsidRPr="00B9791D">
        <w:t xml:space="preserve">financement </w:t>
      </w:r>
      <w:r w:rsidR="008A52A2" w:rsidRPr="00B9791D">
        <w:t xml:space="preserve">d’un autre projet. L’unique cofinancement possible </w:t>
      </w:r>
      <w:r w:rsidR="009879E1" w:rsidRPr="00B9791D">
        <w:t xml:space="preserve">(hors fonds propre) </w:t>
      </w:r>
      <w:r w:rsidR="008A52A2" w:rsidRPr="00B9791D">
        <w:t xml:space="preserve">est celui d’une institution bancaire (ex : IMF). </w:t>
      </w:r>
    </w:p>
    <w:p w:rsidR="00181904" w:rsidRPr="00B9791D" w:rsidRDefault="00181904" w:rsidP="003640CC">
      <w:pPr>
        <w:pStyle w:val="PADYP3"/>
      </w:pPr>
      <w:bookmarkStart w:id="104" w:name="_Toc330796692"/>
      <w:bookmarkStart w:id="105" w:name="_Toc450814237"/>
      <w:bookmarkStart w:id="106" w:name="_Toc451756876"/>
      <w:bookmarkStart w:id="107" w:name="_Toc451846025"/>
      <w:r w:rsidRPr="00B9791D">
        <w:t>Code de financement</w:t>
      </w:r>
      <w:bookmarkEnd w:id="104"/>
      <w:bookmarkEnd w:id="105"/>
      <w:bookmarkEnd w:id="106"/>
      <w:bookmarkEnd w:id="107"/>
    </w:p>
    <w:p w:rsidR="00F26473" w:rsidRDefault="00F26473" w:rsidP="00B9791D">
      <w:r w:rsidRPr="00B9791D">
        <w:t xml:space="preserve">La règle générale de ce </w:t>
      </w:r>
      <w:r w:rsidR="00AE6CFF" w:rsidRPr="00B9791D">
        <w:t>c</w:t>
      </w:r>
      <w:r w:rsidRPr="00B9791D">
        <w:t xml:space="preserve">ode de financement est que le </w:t>
      </w:r>
      <w:r w:rsidR="00E00C86" w:rsidRPr="00B9791D">
        <w:t>FDSS</w:t>
      </w:r>
      <w:r w:rsidRPr="00B9791D">
        <w:t xml:space="preserve"> est une subvention apportée à un projet qui contribue à améliorer </w:t>
      </w:r>
      <w:r w:rsidR="00E00C86" w:rsidRPr="00B9791D">
        <w:t>la gestion des exploitations agricoles familiales et/ou des OP au Bénin</w:t>
      </w:r>
      <w:r w:rsidRPr="00B9791D">
        <w:t>. Aussi, la subvention octroyée couvrira</w:t>
      </w:r>
      <w:r w:rsidR="009B6007" w:rsidRPr="00B9791D">
        <w:t>-t</w:t>
      </w:r>
      <w:r w:rsidR="0088409F" w:rsidRPr="00B9791D">
        <w:t>-</w:t>
      </w:r>
      <w:r w:rsidR="009B6007" w:rsidRPr="00B9791D">
        <w:t>elle une</w:t>
      </w:r>
      <w:r w:rsidRPr="00B9791D">
        <w:t xml:space="preserve"> partie des investissements à réaliser et le porteur du projet devra financer la partie non subventionnée. La subvention ne peut pas inclure les éventuels frais </w:t>
      </w:r>
      <w:r w:rsidR="00CA35DC" w:rsidRPr="00B9791D">
        <w:t xml:space="preserve">liés au fonds </w:t>
      </w:r>
      <w:r w:rsidRPr="00B9791D">
        <w:t>de roulement. Les taux qui figurent dans le tableau ci-dessous correspondent au pourcentage maximum qui peu</w:t>
      </w:r>
      <w:r w:rsidR="006C36E9" w:rsidRPr="00B9791D">
        <w:t>t</w:t>
      </w:r>
      <w:r w:rsidRPr="00B9791D">
        <w:t xml:space="preserve"> être couvert par le subventionnement.</w:t>
      </w:r>
    </w:p>
    <w:p w:rsidR="003640CC" w:rsidRPr="00B9791D" w:rsidRDefault="003640CC" w:rsidP="00B9791D"/>
    <w:p w:rsidR="00330CE7" w:rsidRPr="00B9791D" w:rsidRDefault="00F26473" w:rsidP="00B9791D">
      <w:r w:rsidRPr="00B9791D">
        <w:t xml:space="preserve">Le plancher de la subvention totale apportée par le </w:t>
      </w:r>
      <w:r w:rsidR="005F0A4F" w:rsidRPr="00B9791D">
        <w:t>FDSS</w:t>
      </w:r>
      <w:r w:rsidR="00AE6CFF" w:rsidRPr="00B9791D">
        <w:t xml:space="preserve"> sur chaque micro</w:t>
      </w:r>
      <w:r w:rsidRPr="00B9791D">
        <w:t xml:space="preserve">projet ne peut pas être inférieur à </w:t>
      </w:r>
      <w:r w:rsidR="005F0A4F" w:rsidRPr="00B9791D">
        <w:t>5</w:t>
      </w:r>
      <w:r w:rsidRPr="00B9791D">
        <w:t xml:space="preserve">00 000 FCFA. Le plafond de la subvention totale apportée par le </w:t>
      </w:r>
      <w:r w:rsidR="005F0A4F" w:rsidRPr="00B9791D">
        <w:t>FDSS</w:t>
      </w:r>
      <w:r w:rsidR="00AE6CFF" w:rsidRPr="00B9791D">
        <w:t xml:space="preserve"> sur chaque micro</w:t>
      </w:r>
      <w:r w:rsidRPr="00B9791D">
        <w:t>proje</w:t>
      </w:r>
      <w:r w:rsidR="00E00C86" w:rsidRPr="00B9791D">
        <w:t xml:space="preserve">t ne peut pas être supérieur à </w:t>
      </w:r>
      <w:r w:rsidR="00167B28" w:rsidRPr="00B9791D">
        <w:t xml:space="preserve">7 </w:t>
      </w:r>
      <w:r w:rsidRPr="00B9791D">
        <w:t>000 000 FCFA.</w:t>
      </w:r>
      <w:r w:rsidR="00E4756E" w:rsidRPr="00B9791D">
        <w:t xml:space="preserve"> La subvention est apportée par tranche, en fonction de l’avancement des étapes de mise en œuvre du projet. La proposition d’échelonnement des paiements est à </w:t>
      </w:r>
      <w:r w:rsidR="00910C24" w:rsidRPr="00B9791D">
        <w:t>présenter</w:t>
      </w:r>
      <w:r w:rsidR="00E4756E" w:rsidRPr="00B9791D">
        <w:t>, au cas par cas, par le Responsable du Pôle FDSS et devra être approuvé</w:t>
      </w:r>
      <w:r w:rsidR="008A52A2" w:rsidRPr="00B9791D">
        <w:t>e</w:t>
      </w:r>
      <w:r w:rsidR="00E4756E" w:rsidRPr="00B9791D">
        <w:t xml:space="preserve"> par le CEV.</w:t>
      </w:r>
      <w:r w:rsidR="00330CE7" w:rsidRPr="00B9791D">
        <w:t xml:space="preserve"> Les paiements seront </w:t>
      </w:r>
      <w:r w:rsidR="00910C24" w:rsidRPr="00B9791D">
        <w:t>réalisés</w:t>
      </w:r>
      <w:r w:rsidR="00330CE7" w:rsidRPr="00B9791D">
        <w:t xml:space="preserve"> sur la base de pro forma.</w:t>
      </w:r>
    </w:p>
    <w:p w:rsidR="00A16DFB" w:rsidRPr="00B9791D" w:rsidRDefault="00A16DFB" w:rsidP="00B9791D"/>
    <w:tbl>
      <w:tblPr>
        <w:tblpPr w:leftFromText="141" w:rightFromText="141" w:vertAnchor="text" w:horzAnchor="margin" w:tblpXSpec="center" w:tblpY="149"/>
        <w:tblW w:w="5000" w:type="pct"/>
        <w:tblCellMar>
          <w:left w:w="70" w:type="dxa"/>
          <w:right w:w="70" w:type="dxa"/>
        </w:tblCellMar>
        <w:tblLook w:val="04A0"/>
      </w:tblPr>
      <w:tblGrid>
        <w:gridCol w:w="336"/>
        <w:gridCol w:w="2780"/>
        <w:gridCol w:w="1248"/>
        <w:gridCol w:w="1384"/>
        <w:gridCol w:w="1465"/>
        <w:gridCol w:w="1999"/>
      </w:tblGrid>
      <w:tr w:rsidR="00F26473" w:rsidRPr="00B9791D" w:rsidTr="00EA49C5">
        <w:trPr>
          <w:trHeight w:val="630"/>
        </w:trPr>
        <w:tc>
          <w:tcPr>
            <w:tcW w:w="182" w:type="pct"/>
            <w:tcBorders>
              <w:top w:val="single" w:sz="4" w:space="0" w:color="auto"/>
              <w:left w:val="single" w:sz="4" w:space="0" w:color="auto"/>
              <w:bottom w:val="single" w:sz="4" w:space="0" w:color="auto"/>
              <w:right w:val="nil"/>
            </w:tcBorders>
            <w:vAlign w:val="center"/>
          </w:tcPr>
          <w:p w:rsidR="00F26473" w:rsidRPr="00B9791D" w:rsidRDefault="00F26473" w:rsidP="00B9791D"/>
        </w:tc>
        <w:tc>
          <w:tcPr>
            <w:tcW w:w="1509" w:type="pct"/>
            <w:tcBorders>
              <w:top w:val="single" w:sz="4" w:space="0" w:color="auto"/>
              <w:left w:val="single" w:sz="4" w:space="0" w:color="auto"/>
              <w:bottom w:val="single" w:sz="4" w:space="0" w:color="auto"/>
              <w:right w:val="nil"/>
            </w:tcBorders>
            <w:shd w:val="clear" w:color="auto" w:fill="auto"/>
            <w:vAlign w:val="center"/>
          </w:tcPr>
          <w:p w:rsidR="00F26473" w:rsidRPr="009974A7" w:rsidRDefault="00F26473" w:rsidP="009974A7">
            <w:pPr>
              <w:jc w:val="center"/>
              <w:rPr>
                <w:b/>
              </w:rPr>
            </w:pPr>
            <w:r w:rsidRPr="009974A7">
              <w:rPr>
                <w:b/>
              </w:rPr>
              <w:t>Désignation</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F26473" w:rsidRPr="009974A7" w:rsidRDefault="00F26473" w:rsidP="009974A7">
            <w:pPr>
              <w:jc w:val="center"/>
              <w:rPr>
                <w:b/>
              </w:rPr>
            </w:pPr>
            <w:r w:rsidRPr="009974A7">
              <w:rPr>
                <w:b/>
              </w:rPr>
              <w:t>Subvention</w:t>
            </w:r>
            <w:r w:rsidR="00E24A9B" w:rsidRPr="009974A7">
              <w:rPr>
                <w:b/>
              </w:rPr>
              <w:t xml:space="preserve"> maximum</w:t>
            </w:r>
            <w:r w:rsidRPr="009974A7">
              <w:rPr>
                <w:b/>
              </w:rPr>
              <w:t xml:space="preserve"> </w:t>
            </w:r>
            <w:r w:rsidR="00E00C86" w:rsidRPr="009974A7">
              <w:rPr>
                <w:b/>
              </w:rPr>
              <w:t>FDSS</w:t>
            </w:r>
          </w:p>
        </w:tc>
        <w:tc>
          <w:tcPr>
            <w:tcW w:w="751" w:type="pct"/>
            <w:tcBorders>
              <w:top w:val="single" w:sz="4" w:space="0" w:color="auto"/>
              <w:left w:val="nil"/>
              <w:bottom w:val="single" w:sz="4" w:space="0" w:color="auto"/>
              <w:right w:val="single" w:sz="4" w:space="0" w:color="auto"/>
            </w:tcBorders>
            <w:shd w:val="clear" w:color="auto" w:fill="auto"/>
            <w:vAlign w:val="center"/>
          </w:tcPr>
          <w:p w:rsidR="00E24A9B" w:rsidRPr="009974A7" w:rsidRDefault="00F26473" w:rsidP="009974A7">
            <w:pPr>
              <w:jc w:val="center"/>
              <w:rPr>
                <w:b/>
              </w:rPr>
            </w:pPr>
            <w:r w:rsidRPr="009974A7">
              <w:rPr>
                <w:b/>
              </w:rPr>
              <w:t xml:space="preserve">Contribution </w:t>
            </w:r>
            <w:r w:rsidR="00E24A9B" w:rsidRPr="009974A7">
              <w:rPr>
                <w:b/>
              </w:rPr>
              <w:t>minimum</w:t>
            </w:r>
          </w:p>
          <w:p w:rsidR="00F26473" w:rsidRPr="009974A7" w:rsidRDefault="00F26473" w:rsidP="009974A7">
            <w:pPr>
              <w:jc w:val="center"/>
              <w:rPr>
                <w:b/>
              </w:rPr>
            </w:pPr>
            <w:r w:rsidRPr="009974A7">
              <w:rPr>
                <w:b/>
              </w:rPr>
              <w:t>du porteur projet</w:t>
            </w:r>
          </w:p>
        </w:tc>
        <w:tc>
          <w:tcPr>
            <w:tcW w:w="795" w:type="pct"/>
            <w:tcBorders>
              <w:top w:val="single" w:sz="4" w:space="0" w:color="auto"/>
              <w:left w:val="nil"/>
              <w:bottom w:val="single" w:sz="4" w:space="0" w:color="auto"/>
              <w:right w:val="single" w:sz="4" w:space="0" w:color="auto"/>
            </w:tcBorders>
            <w:vAlign w:val="center"/>
          </w:tcPr>
          <w:p w:rsidR="00F26473" w:rsidRPr="009974A7" w:rsidRDefault="00F26473" w:rsidP="009974A7">
            <w:pPr>
              <w:jc w:val="center"/>
              <w:rPr>
                <w:b/>
              </w:rPr>
            </w:pPr>
            <w:r w:rsidRPr="009974A7">
              <w:rPr>
                <w:b/>
              </w:rPr>
              <w:t xml:space="preserve">Plafond de </w:t>
            </w:r>
            <w:smartTag w:uri="urn:schemas-microsoft-com:office:smarttags" w:element="PersonName">
              <w:smartTagPr>
                <w:attr w:name="ProductID" w:val="la subvention FDSS"/>
              </w:smartTagPr>
              <w:r w:rsidRPr="009974A7">
                <w:rPr>
                  <w:b/>
                </w:rPr>
                <w:t xml:space="preserve">la subvention </w:t>
              </w:r>
              <w:r w:rsidR="00E00C86" w:rsidRPr="009974A7">
                <w:rPr>
                  <w:b/>
                </w:rPr>
                <w:t>F</w:t>
              </w:r>
              <w:r w:rsidR="00CA35DC" w:rsidRPr="009974A7">
                <w:rPr>
                  <w:b/>
                </w:rPr>
                <w:t>D</w:t>
              </w:r>
              <w:r w:rsidR="00E00C86" w:rsidRPr="009974A7">
                <w:rPr>
                  <w:b/>
                </w:rPr>
                <w:t>SS</w:t>
              </w:r>
            </w:smartTag>
            <w:r w:rsidR="00E00C86" w:rsidRPr="009974A7">
              <w:rPr>
                <w:b/>
              </w:rPr>
              <w:t xml:space="preserve"> (PADYP)</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rsidR="00F26473" w:rsidRPr="009974A7" w:rsidRDefault="00F26473" w:rsidP="009974A7">
            <w:pPr>
              <w:jc w:val="center"/>
              <w:rPr>
                <w:b/>
              </w:rPr>
            </w:pPr>
            <w:r w:rsidRPr="009974A7">
              <w:rPr>
                <w:b/>
              </w:rPr>
              <w:t>Commentaire</w:t>
            </w:r>
          </w:p>
        </w:tc>
      </w:tr>
      <w:tr w:rsidR="00F26473" w:rsidRPr="00B9791D" w:rsidTr="00EA49C5">
        <w:trPr>
          <w:trHeight w:val="559"/>
        </w:trPr>
        <w:tc>
          <w:tcPr>
            <w:tcW w:w="182" w:type="pct"/>
            <w:tcBorders>
              <w:top w:val="nil"/>
              <w:left w:val="single" w:sz="4" w:space="0" w:color="auto"/>
              <w:bottom w:val="dotted" w:sz="4" w:space="0" w:color="auto"/>
              <w:right w:val="single" w:sz="4" w:space="0" w:color="auto"/>
            </w:tcBorders>
            <w:vAlign w:val="center"/>
          </w:tcPr>
          <w:p w:rsidR="00F26473" w:rsidRPr="00B9791D" w:rsidRDefault="005B0591" w:rsidP="00B9791D">
            <w:r w:rsidRPr="00B9791D">
              <w:t>1</w:t>
            </w:r>
          </w:p>
        </w:tc>
        <w:tc>
          <w:tcPr>
            <w:tcW w:w="1509" w:type="pct"/>
            <w:tcBorders>
              <w:top w:val="nil"/>
              <w:left w:val="single" w:sz="4" w:space="0" w:color="auto"/>
              <w:bottom w:val="dotted" w:sz="4" w:space="0" w:color="auto"/>
              <w:right w:val="single" w:sz="4" w:space="0" w:color="auto"/>
            </w:tcBorders>
            <w:shd w:val="clear" w:color="auto" w:fill="auto"/>
            <w:vAlign w:val="center"/>
          </w:tcPr>
          <w:p w:rsidR="00F26473" w:rsidRPr="00B9791D" w:rsidRDefault="00E24A9B" w:rsidP="00DE784A">
            <w:pPr>
              <w:jc w:val="left"/>
            </w:pPr>
            <w:r w:rsidRPr="00B9791D">
              <w:t>Investissements collectifs (</w:t>
            </w:r>
            <w:r w:rsidR="00F26473" w:rsidRPr="00B9791D">
              <w:t>Equipements</w:t>
            </w:r>
            <w:r w:rsidR="00E00C86" w:rsidRPr="00B9791D">
              <w:t xml:space="preserve"> et/ou matériels</w:t>
            </w:r>
            <w:r w:rsidRPr="00B9791D">
              <w:t>)</w:t>
            </w:r>
          </w:p>
        </w:tc>
        <w:tc>
          <w:tcPr>
            <w:tcW w:w="677" w:type="pct"/>
            <w:tcBorders>
              <w:top w:val="nil"/>
              <w:left w:val="nil"/>
              <w:bottom w:val="dotted" w:sz="4" w:space="0" w:color="auto"/>
              <w:right w:val="single" w:sz="4" w:space="0" w:color="auto"/>
            </w:tcBorders>
            <w:shd w:val="clear" w:color="auto" w:fill="auto"/>
            <w:noWrap/>
            <w:vAlign w:val="center"/>
          </w:tcPr>
          <w:p w:rsidR="00F26473" w:rsidRPr="00B9791D" w:rsidRDefault="00F26473" w:rsidP="002C614D">
            <w:pPr>
              <w:jc w:val="center"/>
            </w:pPr>
            <w:r w:rsidRPr="00B9791D">
              <w:t>80 %</w:t>
            </w:r>
          </w:p>
        </w:tc>
        <w:tc>
          <w:tcPr>
            <w:tcW w:w="751" w:type="pct"/>
            <w:tcBorders>
              <w:top w:val="nil"/>
              <w:left w:val="nil"/>
              <w:bottom w:val="dotted" w:sz="4" w:space="0" w:color="auto"/>
              <w:right w:val="single" w:sz="4" w:space="0" w:color="auto"/>
            </w:tcBorders>
            <w:shd w:val="clear" w:color="auto" w:fill="auto"/>
            <w:noWrap/>
            <w:vAlign w:val="center"/>
          </w:tcPr>
          <w:p w:rsidR="00F26473" w:rsidRPr="00B9791D" w:rsidRDefault="00F26473" w:rsidP="002C614D">
            <w:pPr>
              <w:jc w:val="center"/>
            </w:pPr>
            <w:r w:rsidRPr="00B9791D">
              <w:t>20 %</w:t>
            </w:r>
          </w:p>
        </w:tc>
        <w:tc>
          <w:tcPr>
            <w:tcW w:w="795" w:type="pct"/>
            <w:tcBorders>
              <w:top w:val="single" w:sz="4" w:space="0" w:color="auto"/>
              <w:left w:val="nil"/>
              <w:bottom w:val="dotted" w:sz="4" w:space="0" w:color="auto"/>
              <w:right w:val="single" w:sz="4" w:space="0" w:color="auto"/>
            </w:tcBorders>
            <w:vAlign w:val="center"/>
          </w:tcPr>
          <w:p w:rsidR="00F26473" w:rsidRPr="00B9791D" w:rsidRDefault="007475C2" w:rsidP="002C614D">
            <w:pPr>
              <w:jc w:val="center"/>
            </w:pPr>
            <w:r w:rsidRPr="00B9791D">
              <w:t xml:space="preserve">7 </w:t>
            </w:r>
            <w:r w:rsidR="00F26473" w:rsidRPr="00B9791D">
              <w:t>000 000</w:t>
            </w:r>
          </w:p>
        </w:tc>
        <w:tc>
          <w:tcPr>
            <w:tcW w:w="1085" w:type="pct"/>
            <w:tcBorders>
              <w:top w:val="nil"/>
              <w:left w:val="single" w:sz="4" w:space="0" w:color="auto"/>
              <w:bottom w:val="dotted" w:sz="4" w:space="0" w:color="auto"/>
              <w:right w:val="single" w:sz="4" w:space="0" w:color="auto"/>
            </w:tcBorders>
            <w:shd w:val="clear" w:color="auto" w:fill="auto"/>
            <w:vAlign w:val="center"/>
          </w:tcPr>
          <w:p w:rsidR="00F26473" w:rsidRPr="00B9791D" w:rsidRDefault="00E00C86" w:rsidP="007E2E4F">
            <w:pPr>
              <w:jc w:val="center"/>
            </w:pPr>
            <w:r w:rsidRPr="00B9791D">
              <w:t>Equipement, m</w:t>
            </w:r>
            <w:r w:rsidR="00F26473" w:rsidRPr="00B9791D">
              <w:t>atériel et outillage</w:t>
            </w:r>
          </w:p>
        </w:tc>
      </w:tr>
      <w:tr w:rsidR="00F26473" w:rsidRPr="00B9791D" w:rsidTr="00EA49C5">
        <w:trPr>
          <w:trHeight w:val="593"/>
        </w:trPr>
        <w:tc>
          <w:tcPr>
            <w:tcW w:w="182" w:type="pct"/>
            <w:tcBorders>
              <w:top w:val="dotted" w:sz="4" w:space="0" w:color="auto"/>
              <w:left w:val="single" w:sz="4" w:space="0" w:color="auto"/>
              <w:bottom w:val="dotted" w:sz="4" w:space="0" w:color="auto"/>
              <w:right w:val="single" w:sz="4" w:space="0" w:color="auto"/>
            </w:tcBorders>
            <w:vAlign w:val="center"/>
          </w:tcPr>
          <w:p w:rsidR="00F26473" w:rsidRPr="00B9791D" w:rsidRDefault="005B0591" w:rsidP="00B9791D">
            <w:r w:rsidRPr="00B9791D">
              <w:t>2</w:t>
            </w:r>
          </w:p>
        </w:tc>
        <w:tc>
          <w:tcPr>
            <w:tcW w:w="1509" w:type="pct"/>
            <w:tcBorders>
              <w:top w:val="dotted" w:sz="4" w:space="0" w:color="auto"/>
              <w:left w:val="single" w:sz="4" w:space="0" w:color="auto"/>
              <w:bottom w:val="dotted" w:sz="4" w:space="0" w:color="auto"/>
              <w:right w:val="single" w:sz="4" w:space="0" w:color="auto"/>
            </w:tcBorders>
            <w:shd w:val="clear" w:color="auto" w:fill="auto"/>
            <w:vAlign w:val="center"/>
          </w:tcPr>
          <w:p w:rsidR="00F26473" w:rsidRPr="00B9791D" w:rsidRDefault="00E24A9B" w:rsidP="00DE784A">
            <w:pPr>
              <w:jc w:val="left"/>
            </w:pPr>
            <w:r w:rsidRPr="00B9791D">
              <w:t>Investissements individuels (</w:t>
            </w:r>
            <w:r w:rsidR="00F26473" w:rsidRPr="00B9791D">
              <w:t>Equipements</w:t>
            </w:r>
            <w:r w:rsidR="00E00C86" w:rsidRPr="00B9791D">
              <w:t xml:space="preserve"> et/ou matériels</w:t>
            </w:r>
            <w:r w:rsidRPr="00B9791D">
              <w:t>)</w:t>
            </w:r>
            <w:r w:rsidR="00F26473" w:rsidRPr="00B9791D">
              <w:t xml:space="preserve"> </w:t>
            </w:r>
          </w:p>
        </w:tc>
        <w:tc>
          <w:tcPr>
            <w:tcW w:w="677" w:type="pct"/>
            <w:tcBorders>
              <w:top w:val="dotted" w:sz="4" w:space="0" w:color="auto"/>
              <w:left w:val="nil"/>
              <w:bottom w:val="dotted" w:sz="4" w:space="0" w:color="auto"/>
              <w:right w:val="single" w:sz="4" w:space="0" w:color="auto"/>
            </w:tcBorders>
            <w:shd w:val="clear" w:color="auto" w:fill="auto"/>
            <w:noWrap/>
            <w:vAlign w:val="center"/>
          </w:tcPr>
          <w:p w:rsidR="00F26473" w:rsidRPr="00B9791D" w:rsidRDefault="00845EA7" w:rsidP="002C614D">
            <w:pPr>
              <w:jc w:val="center"/>
            </w:pPr>
            <w:r w:rsidRPr="00B9791D">
              <w:t>8</w:t>
            </w:r>
            <w:r w:rsidR="00F26473" w:rsidRPr="00B9791D">
              <w:t>0 %</w:t>
            </w:r>
          </w:p>
        </w:tc>
        <w:tc>
          <w:tcPr>
            <w:tcW w:w="751" w:type="pct"/>
            <w:tcBorders>
              <w:top w:val="dotted" w:sz="4" w:space="0" w:color="auto"/>
              <w:left w:val="nil"/>
              <w:bottom w:val="dotted" w:sz="4" w:space="0" w:color="auto"/>
              <w:right w:val="single" w:sz="4" w:space="0" w:color="auto"/>
            </w:tcBorders>
            <w:shd w:val="clear" w:color="auto" w:fill="auto"/>
            <w:noWrap/>
            <w:vAlign w:val="center"/>
          </w:tcPr>
          <w:p w:rsidR="00F26473" w:rsidRPr="00B9791D" w:rsidRDefault="00845EA7" w:rsidP="002C614D">
            <w:pPr>
              <w:jc w:val="center"/>
            </w:pPr>
            <w:r w:rsidRPr="00B9791D">
              <w:t>2</w:t>
            </w:r>
            <w:r w:rsidR="00F26473" w:rsidRPr="00B9791D">
              <w:t>0 %</w:t>
            </w:r>
          </w:p>
        </w:tc>
        <w:tc>
          <w:tcPr>
            <w:tcW w:w="795" w:type="pct"/>
            <w:tcBorders>
              <w:top w:val="dotted" w:sz="4" w:space="0" w:color="auto"/>
              <w:left w:val="nil"/>
              <w:bottom w:val="dotted" w:sz="4" w:space="0" w:color="auto"/>
              <w:right w:val="single" w:sz="4" w:space="0" w:color="auto"/>
            </w:tcBorders>
            <w:vAlign w:val="center"/>
          </w:tcPr>
          <w:p w:rsidR="00F26473" w:rsidRPr="00B9791D" w:rsidRDefault="00E00C86" w:rsidP="002C614D">
            <w:pPr>
              <w:jc w:val="center"/>
            </w:pPr>
            <w:r w:rsidRPr="00B9791D">
              <w:t>2 0</w:t>
            </w:r>
            <w:r w:rsidR="00F26473" w:rsidRPr="00B9791D">
              <w:t>00 000</w:t>
            </w:r>
          </w:p>
        </w:tc>
        <w:tc>
          <w:tcPr>
            <w:tcW w:w="1085" w:type="pct"/>
            <w:tcBorders>
              <w:top w:val="dotted" w:sz="4" w:space="0" w:color="auto"/>
              <w:left w:val="single" w:sz="4" w:space="0" w:color="auto"/>
              <w:bottom w:val="dotted" w:sz="4" w:space="0" w:color="auto"/>
              <w:right w:val="single" w:sz="4" w:space="0" w:color="auto"/>
            </w:tcBorders>
            <w:shd w:val="clear" w:color="auto" w:fill="auto"/>
            <w:vAlign w:val="center"/>
          </w:tcPr>
          <w:p w:rsidR="00F26473" w:rsidRPr="00B9791D" w:rsidRDefault="00E00C86" w:rsidP="007E2E4F">
            <w:pPr>
              <w:jc w:val="center"/>
            </w:pPr>
            <w:r w:rsidRPr="00B9791D">
              <w:t>Equipement, matériel et outillage</w:t>
            </w:r>
          </w:p>
        </w:tc>
      </w:tr>
      <w:tr w:rsidR="00E24A9B" w:rsidRPr="00B9791D" w:rsidTr="00EA49C5">
        <w:trPr>
          <w:trHeight w:val="573"/>
        </w:trPr>
        <w:tc>
          <w:tcPr>
            <w:tcW w:w="182" w:type="pct"/>
            <w:tcBorders>
              <w:top w:val="dotted" w:sz="4" w:space="0" w:color="auto"/>
              <w:left w:val="single" w:sz="4" w:space="0" w:color="auto"/>
              <w:bottom w:val="dotted" w:sz="4" w:space="0" w:color="auto"/>
              <w:right w:val="single" w:sz="4" w:space="0" w:color="auto"/>
            </w:tcBorders>
            <w:vAlign w:val="center"/>
          </w:tcPr>
          <w:p w:rsidR="00E24A9B" w:rsidRPr="00B9791D" w:rsidRDefault="00E24A9B" w:rsidP="00B9791D"/>
        </w:tc>
        <w:tc>
          <w:tcPr>
            <w:tcW w:w="1509" w:type="pct"/>
            <w:tcBorders>
              <w:top w:val="dotted" w:sz="4" w:space="0" w:color="auto"/>
              <w:left w:val="single" w:sz="4" w:space="0" w:color="auto"/>
              <w:bottom w:val="dotted" w:sz="4" w:space="0" w:color="auto"/>
              <w:right w:val="single" w:sz="4" w:space="0" w:color="auto"/>
            </w:tcBorders>
            <w:shd w:val="clear" w:color="auto" w:fill="auto"/>
            <w:vAlign w:val="center"/>
          </w:tcPr>
          <w:p w:rsidR="00E24A9B" w:rsidRPr="00B9791D" w:rsidRDefault="00E24A9B" w:rsidP="00B9791D"/>
        </w:tc>
        <w:tc>
          <w:tcPr>
            <w:tcW w:w="677" w:type="pct"/>
            <w:tcBorders>
              <w:top w:val="dotted" w:sz="4" w:space="0" w:color="auto"/>
              <w:left w:val="nil"/>
              <w:bottom w:val="dotted" w:sz="4" w:space="0" w:color="auto"/>
              <w:right w:val="single" w:sz="4" w:space="0" w:color="auto"/>
            </w:tcBorders>
            <w:shd w:val="clear" w:color="auto" w:fill="auto"/>
            <w:noWrap/>
            <w:vAlign w:val="center"/>
          </w:tcPr>
          <w:p w:rsidR="00E24A9B" w:rsidRPr="00B9791D" w:rsidRDefault="00E24A9B" w:rsidP="00B9791D"/>
        </w:tc>
        <w:tc>
          <w:tcPr>
            <w:tcW w:w="751" w:type="pct"/>
            <w:tcBorders>
              <w:top w:val="dotted" w:sz="4" w:space="0" w:color="auto"/>
              <w:left w:val="nil"/>
              <w:bottom w:val="dotted" w:sz="4" w:space="0" w:color="auto"/>
              <w:right w:val="single" w:sz="4" w:space="0" w:color="auto"/>
            </w:tcBorders>
            <w:shd w:val="clear" w:color="auto" w:fill="auto"/>
            <w:noWrap/>
            <w:vAlign w:val="center"/>
          </w:tcPr>
          <w:p w:rsidR="00E24A9B" w:rsidRPr="00B9791D" w:rsidRDefault="00E24A9B" w:rsidP="00B9791D"/>
        </w:tc>
        <w:tc>
          <w:tcPr>
            <w:tcW w:w="795" w:type="pct"/>
            <w:tcBorders>
              <w:top w:val="dotted" w:sz="4" w:space="0" w:color="auto"/>
              <w:left w:val="nil"/>
              <w:bottom w:val="dotted" w:sz="4" w:space="0" w:color="auto"/>
              <w:right w:val="single" w:sz="4" w:space="0" w:color="auto"/>
            </w:tcBorders>
            <w:vAlign w:val="center"/>
          </w:tcPr>
          <w:p w:rsidR="00E24A9B" w:rsidRPr="00B9791D" w:rsidRDefault="00E24A9B" w:rsidP="00B9791D"/>
        </w:tc>
        <w:tc>
          <w:tcPr>
            <w:tcW w:w="1085" w:type="pct"/>
            <w:tcBorders>
              <w:top w:val="dotted" w:sz="4" w:space="0" w:color="auto"/>
              <w:left w:val="single" w:sz="4" w:space="0" w:color="auto"/>
              <w:bottom w:val="dotted" w:sz="4" w:space="0" w:color="auto"/>
              <w:right w:val="single" w:sz="4" w:space="0" w:color="auto"/>
            </w:tcBorders>
            <w:shd w:val="clear" w:color="auto" w:fill="auto"/>
            <w:vAlign w:val="center"/>
          </w:tcPr>
          <w:p w:rsidR="00E24A9B" w:rsidRPr="00B9791D" w:rsidRDefault="00E24A9B" w:rsidP="00B9791D"/>
        </w:tc>
      </w:tr>
      <w:tr w:rsidR="00F26473" w:rsidRPr="00B9791D" w:rsidTr="00EA49C5">
        <w:trPr>
          <w:trHeight w:val="573"/>
        </w:trPr>
        <w:tc>
          <w:tcPr>
            <w:tcW w:w="182" w:type="pct"/>
            <w:tcBorders>
              <w:top w:val="dotted" w:sz="4" w:space="0" w:color="auto"/>
              <w:left w:val="single" w:sz="4" w:space="0" w:color="auto"/>
              <w:bottom w:val="dotted" w:sz="4" w:space="0" w:color="auto"/>
              <w:right w:val="single" w:sz="4" w:space="0" w:color="auto"/>
            </w:tcBorders>
            <w:vAlign w:val="center"/>
          </w:tcPr>
          <w:p w:rsidR="00F26473" w:rsidRPr="00B9791D" w:rsidRDefault="00665945" w:rsidP="00B9791D">
            <w:r w:rsidRPr="00B9791D">
              <w:t>3</w:t>
            </w:r>
          </w:p>
        </w:tc>
        <w:tc>
          <w:tcPr>
            <w:tcW w:w="1509" w:type="pct"/>
            <w:tcBorders>
              <w:top w:val="dotted" w:sz="4" w:space="0" w:color="auto"/>
              <w:left w:val="single" w:sz="4" w:space="0" w:color="auto"/>
              <w:bottom w:val="dotted" w:sz="4" w:space="0" w:color="auto"/>
              <w:right w:val="single" w:sz="4" w:space="0" w:color="auto"/>
            </w:tcBorders>
            <w:shd w:val="clear" w:color="auto" w:fill="auto"/>
            <w:vAlign w:val="center"/>
          </w:tcPr>
          <w:p w:rsidR="00E00C86" w:rsidRPr="00B9791D" w:rsidRDefault="00E00C86" w:rsidP="002C614D">
            <w:pPr>
              <w:jc w:val="left"/>
            </w:pPr>
            <w:r w:rsidRPr="00B9791D">
              <w:t xml:space="preserve">Renforcement de capacités </w:t>
            </w:r>
            <w:r w:rsidR="00845EA7" w:rsidRPr="00B9791D">
              <w:t>(</w:t>
            </w:r>
            <w:r w:rsidRPr="00B9791D">
              <w:t>collectif</w:t>
            </w:r>
            <w:r w:rsidR="00845EA7" w:rsidRPr="00B9791D">
              <w:t>)</w:t>
            </w:r>
          </w:p>
        </w:tc>
        <w:tc>
          <w:tcPr>
            <w:tcW w:w="677" w:type="pct"/>
            <w:tcBorders>
              <w:top w:val="dotted" w:sz="4" w:space="0" w:color="auto"/>
              <w:left w:val="nil"/>
              <w:bottom w:val="dotted" w:sz="4" w:space="0" w:color="auto"/>
              <w:right w:val="single" w:sz="4" w:space="0" w:color="auto"/>
            </w:tcBorders>
            <w:shd w:val="clear" w:color="auto" w:fill="auto"/>
            <w:noWrap/>
            <w:vAlign w:val="center"/>
          </w:tcPr>
          <w:p w:rsidR="00F26473" w:rsidRPr="00B9791D" w:rsidRDefault="00E24A9B" w:rsidP="002C614D">
            <w:pPr>
              <w:jc w:val="center"/>
            </w:pPr>
            <w:r w:rsidRPr="00B9791D">
              <w:t>9</w:t>
            </w:r>
            <w:r w:rsidR="00F26473" w:rsidRPr="00B9791D">
              <w:t>0 %</w:t>
            </w:r>
          </w:p>
        </w:tc>
        <w:tc>
          <w:tcPr>
            <w:tcW w:w="751" w:type="pct"/>
            <w:tcBorders>
              <w:top w:val="dotted" w:sz="4" w:space="0" w:color="auto"/>
              <w:left w:val="nil"/>
              <w:bottom w:val="dotted" w:sz="4" w:space="0" w:color="auto"/>
              <w:right w:val="single" w:sz="4" w:space="0" w:color="auto"/>
            </w:tcBorders>
            <w:shd w:val="clear" w:color="auto" w:fill="auto"/>
            <w:noWrap/>
            <w:vAlign w:val="center"/>
          </w:tcPr>
          <w:p w:rsidR="00F26473" w:rsidRPr="00B9791D" w:rsidRDefault="00E24A9B" w:rsidP="002C614D">
            <w:pPr>
              <w:jc w:val="center"/>
            </w:pPr>
            <w:r w:rsidRPr="00B9791D">
              <w:t>1</w:t>
            </w:r>
            <w:r w:rsidR="00F26473" w:rsidRPr="00B9791D">
              <w:t>0%</w:t>
            </w:r>
          </w:p>
        </w:tc>
        <w:tc>
          <w:tcPr>
            <w:tcW w:w="795" w:type="pct"/>
            <w:tcBorders>
              <w:top w:val="dotted" w:sz="4" w:space="0" w:color="auto"/>
              <w:left w:val="nil"/>
              <w:bottom w:val="dotted" w:sz="4" w:space="0" w:color="auto"/>
              <w:right w:val="single" w:sz="4" w:space="0" w:color="auto"/>
            </w:tcBorders>
            <w:vAlign w:val="center"/>
          </w:tcPr>
          <w:p w:rsidR="00F26473" w:rsidRPr="00B9791D" w:rsidRDefault="007E671A" w:rsidP="002C614D">
            <w:pPr>
              <w:jc w:val="center"/>
            </w:pPr>
            <w:r w:rsidRPr="00B9791D">
              <w:t xml:space="preserve">2 </w:t>
            </w:r>
            <w:r w:rsidR="00F26473" w:rsidRPr="00B9791D">
              <w:t>000 000</w:t>
            </w:r>
          </w:p>
        </w:tc>
        <w:tc>
          <w:tcPr>
            <w:tcW w:w="1085" w:type="pct"/>
            <w:tcBorders>
              <w:top w:val="dotted" w:sz="4" w:space="0" w:color="auto"/>
              <w:left w:val="single" w:sz="4" w:space="0" w:color="auto"/>
              <w:bottom w:val="dotted" w:sz="4" w:space="0" w:color="auto"/>
              <w:right w:val="single" w:sz="4" w:space="0" w:color="auto"/>
            </w:tcBorders>
            <w:shd w:val="clear" w:color="auto" w:fill="auto"/>
            <w:vAlign w:val="center"/>
          </w:tcPr>
          <w:p w:rsidR="00F26473" w:rsidRPr="00B9791D" w:rsidRDefault="00E00C86" w:rsidP="007E2E4F">
            <w:pPr>
              <w:jc w:val="center"/>
            </w:pPr>
            <w:r w:rsidRPr="00B9791D">
              <w:t>Voyage d’études ou d’échanges, formation…</w:t>
            </w:r>
          </w:p>
        </w:tc>
      </w:tr>
      <w:tr w:rsidR="00F26473" w:rsidRPr="00B9791D" w:rsidTr="00EA49C5">
        <w:trPr>
          <w:trHeight w:val="554"/>
        </w:trPr>
        <w:tc>
          <w:tcPr>
            <w:tcW w:w="182" w:type="pct"/>
            <w:tcBorders>
              <w:top w:val="dotted" w:sz="4" w:space="0" w:color="auto"/>
              <w:left w:val="single" w:sz="4" w:space="0" w:color="auto"/>
              <w:bottom w:val="dotted" w:sz="4" w:space="0" w:color="auto"/>
              <w:right w:val="single" w:sz="4" w:space="0" w:color="auto"/>
            </w:tcBorders>
            <w:vAlign w:val="center"/>
          </w:tcPr>
          <w:p w:rsidR="00F26473" w:rsidRPr="00B9791D" w:rsidRDefault="00665945" w:rsidP="00B9791D">
            <w:r w:rsidRPr="00B9791D">
              <w:t>4</w:t>
            </w:r>
          </w:p>
        </w:tc>
        <w:tc>
          <w:tcPr>
            <w:tcW w:w="1509" w:type="pct"/>
            <w:tcBorders>
              <w:top w:val="dotted" w:sz="4" w:space="0" w:color="auto"/>
              <w:left w:val="single" w:sz="4" w:space="0" w:color="auto"/>
              <w:bottom w:val="dotted" w:sz="4" w:space="0" w:color="auto"/>
              <w:right w:val="single" w:sz="4" w:space="0" w:color="auto"/>
            </w:tcBorders>
            <w:shd w:val="clear" w:color="auto" w:fill="auto"/>
            <w:vAlign w:val="center"/>
          </w:tcPr>
          <w:p w:rsidR="00F26473" w:rsidRPr="00B9791D" w:rsidRDefault="00E00C86" w:rsidP="002C614D">
            <w:pPr>
              <w:jc w:val="left"/>
            </w:pPr>
            <w:r w:rsidRPr="00B9791D">
              <w:t xml:space="preserve">Renforcement de capacités </w:t>
            </w:r>
            <w:r w:rsidR="00845EA7" w:rsidRPr="00B9791D">
              <w:t>(</w:t>
            </w:r>
            <w:r w:rsidRPr="00B9791D">
              <w:t>individuel</w:t>
            </w:r>
            <w:r w:rsidR="00845EA7" w:rsidRPr="00B9791D">
              <w:t>) : voyage d’études, voyages d’échanges, formation…</w:t>
            </w:r>
          </w:p>
        </w:tc>
        <w:tc>
          <w:tcPr>
            <w:tcW w:w="677" w:type="pct"/>
            <w:tcBorders>
              <w:top w:val="dotted" w:sz="4" w:space="0" w:color="auto"/>
              <w:left w:val="nil"/>
              <w:bottom w:val="dotted" w:sz="4" w:space="0" w:color="auto"/>
              <w:right w:val="single" w:sz="4" w:space="0" w:color="auto"/>
            </w:tcBorders>
            <w:shd w:val="clear" w:color="auto" w:fill="auto"/>
            <w:noWrap/>
            <w:vAlign w:val="center"/>
          </w:tcPr>
          <w:p w:rsidR="00F26473" w:rsidRPr="00B9791D" w:rsidRDefault="00E24A9B" w:rsidP="002C614D">
            <w:pPr>
              <w:jc w:val="center"/>
            </w:pPr>
            <w:r w:rsidRPr="00B9791D">
              <w:t>9</w:t>
            </w:r>
            <w:r w:rsidR="00F26473" w:rsidRPr="00B9791D">
              <w:t>0 %</w:t>
            </w:r>
          </w:p>
        </w:tc>
        <w:tc>
          <w:tcPr>
            <w:tcW w:w="751" w:type="pct"/>
            <w:tcBorders>
              <w:top w:val="dotted" w:sz="4" w:space="0" w:color="auto"/>
              <w:left w:val="nil"/>
              <w:bottom w:val="dotted" w:sz="4" w:space="0" w:color="auto"/>
              <w:right w:val="single" w:sz="4" w:space="0" w:color="auto"/>
            </w:tcBorders>
            <w:shd w:val="clear" w:color="auto" w:fill="auto"/>
            <w:noWrap/>
            <w:vAlign w:val="center"/>
          </w:tcPr>
          <w:p w:rsidR="00F26473" w:rsidRPr="00B9791D" w:rsidRDefault="00E24A9B" w:rsidP="002C614D">
            <w:pPr>
              <w:jc w:val="center"/>
            </w:pPr>
            <w:r w:rsidRPr="00B9791D">
              <w:t>1</w:t>
            </w:r>
            <w:r w:rsidR="00F26473" w:rsidRPr="00B9791D">
              <w:t>0 %</w:t>
            </w:r>
          </w:p>
        </w:tc>
        <w:tc>
          <w:tcPr>
            <w:tcW w:w="795" w:type="pct"/>
            <w:tcBorders>
              <w:top w:val="dotted" w:sz="4" w:space="0" w:color="auto"/>
              <w:left w:val="nil"/>
              <w:bottom w:val="dotted" w:sz="4" w:space="0" w:color="auto"/>
              <w:right w:val="single" w:sz="4" w:space="0" w:color="auto"/>
            </w:tcBorders>
            <w:vAlign w:val="center"/>
          </w:tcPr>
          <w:p w:rsidR="00F26473" w:rsidRPr="00B9791D" w:rsidRDefault="00E00C86" w:rsidP="002C614D">
            <w:pPr>
              <w:jc w:val="center"/>
            </w:pPr>
            <w:r w:rsidRPr="00B9791D">
              <w:t>1</w:t>
            </w:r>
            <w:r w:rsidR="00F26473" w:rsidRPr="00B9791D">
              <w:t xml:space="preserve"> 000 000</w:t>
            </w:r>
          </w:p>
        </w:tc>
        <w:tc>
          <w:tcPr>
            <w:tcW w:w="1085" w:type="pct"/>
            <w:tcBorders>
              <w:top w:val="dotted" w:sz="4" w:space="0" w:color="auto"/>
              <w:left w:val="single" w:sz="4" w:space="0" w:color="auto"/>
              <w:bottom w:val="dotted" w:sz="4" w:space="0" w:color="auto"/>
              <w:right w:val="single" w:sz="4" w:space="0" w:color="auto"/>
            </w:tcBorders>
            <w:shd w:val="clear" w:color="auto" w:fill="auto"/>
            <w:vAlign w:val="center"/>
          </w:tcPr>
          <w:p w:rsidR="00F26473" w:rsidRPr="00B9791D" w:rsidRDefault="00F26473" w:rsidP="007E2E4F">
            <w:pPr>
              <w:jc w:val="center"/>
            </w:pPr>
            <w:r w:rsidRPr="00B9791D">
              <w:t>Individuel signifie une personne physique comme une entreprise individuelle</w:t>
            </w:r>
          </w:p>
        </w:tc>
      </w:tr>
      <w:tr w:rsidR="00F26473" w:rsidRPr="00B9791D" w:rsidTr="00EA49C5">
        <w:trPr>
          <w:trHeight w:val="300"/>
        </w:trPr>
        <w:tc>
          <w:tcPr>
            <w:tcW w:w="182" w:type="pct"/>
            <w:tcBorders>
              <w:top w:val="dotted" w:sz="4" w:space="0" w:color="auto"/>
              <w:left w:val="single" w:sz="4" w:space="0" w:color="auto"/>
              <w:bottom w:val="single" w:sz="4" w:space="0" w:color="auto"/>
              <w:right w:val="single" w:sz="4" w:space="0" w:color="auto"/>
            </w:tcBorders>
            <w:vAlign w:val="center"/>
          </w:tcPr>
          <w:p w:rsidR="00F26473" w:rsidRPr="00B9791D" w:rsidRDefault="00F26473" w:rsidP="00B9791D"/>
        </w:tc>
        <w:tc>
          <w:tcPr>
            <w:tcW w:w="1509" w:type="pct"/>
            <w:tcBorders>
              <w:top w:val="dotted" w:sz="4" w:space="0" w:color="auto"/>
              <w:left w:val="single" w:sz="4" w:space="0" w:color="auto"/>
              <w:bottom w:val="single" w:sz="4" w:space="0" w:color="auto"/>
              <w:right w:val="single" w:sz="4" w:space="0" w:color="auto"/>
            </w:tcBorders>
            <w:shd w:val="clear" w:color="auto" w:fill="auto"/>
            <w:vAlign w:val="center"/>
          </w:tcPr>
          <w:p w:rsidR="00F26473" w:rsidRPr="00B9791D" w:rsidRDefault="00F26473" w:rsidP="00B9791D"/>
        </w:tc>
        <w:tc>
          <w:tcPr>
            <w:tcW w:w="677" w:type="pct"/>
            <w:tcBorders>
              <w:top w:val="dotted" w:sz="4" w:space="0" w:color="auto"/>
              <w:left w:val="nil"/>
              <w:bottom w:val="single" w:sz="4" w:space="0" w:color="auto"/>
              <w:right w:val="single" w:sz="4" w:space="0" w:color="auto"/>
            </w:tcBorders>
            <w:shd w:val="clear" w:color="auto" w:fill="auto"/>
            <w:noWrap/>
            <w:vAlign w:val="center"/>
          </w:tcPr>
          <w:p w:rsidR="00F26473" w:rsidRPr="00B9791D" w:rsidRDefault="00F26473" w:rsidP="00B9791D"/>
        </w:tc>
        <w:tc>
          <w:tcPr>
            <w:tcW w:w="751" w:type="pct"/>
            <w:tcBorders>
              <w:top w:val="dotted" w:sz="4" w:space="0" w:color="auto"/>
              <w:left w:val="nil"/>
              <w:bottom w:val="single" w:sz="4" w:space="0" w:color="auto"/>
              <w:right w:val="single" w:sz="4" w:space="0" w:color="auto"/>
            </w:tcBorders>
            <w:shd w:val="clear" w:color="auto" w:fill="auto"/>
            <w:noWrap/>
            <w:vAlign w:val="center"/>
          </w:tcPr>
          <w:p w:rsidR="00F26473" w:rsidRPr="00B9791D" w:rsidRDefault="00F26473" w:rsidP="00B9791D"/>
        </w:tc>
        <w:tc>
          <w:tcPr>
            <w:tcW w:w="795" w:type="pct"/>
            <w:tcBorders>
              <w:top w:val="dotted" w:sz="4" w:space="0" w:color="auto"/>
              <w:left w:val="nil"/>
              <w:bottom w:val="single" w:sz="4" w:space="0" w:color="auto"/>
              <w:right w:val="single" w:sz="4" w:space="0" w:color="auto"/>
            </w:tcBorders>
            <w:vAlign w:val="center"/>
          </w:tcPr>
          <w:p w:rsidR="00F26473" w:rsidRPr="00B9791D" w:rsidRDefault="00F26473" w:rsidP="00B9791D"/>
        </w:tc>
        <w:tc>
          <w:tcPr>
            <w:tcW w:w="1085" w:type="pct"/>
            <w:tcBorders>
              <w:top w:val="dotted" w:sz="4" w:space="0" w:color="auto"/>
              <w:left w:val="single" w:sz="4" w:space="0" w:color="auto"/>
              <w:bottom w:val="single" w:sz="4" w:space="0" w:color="auto"/>
              <w:right w:val="single" w:sz="4" w:space="0" w:color="auto"/>
            </w:tcBorders>
            <w:shd w:val="clear" w:color="auto" w:fill="auto"/>
            <w:vAlign w:val="center"/>
          </w:tcPr>
          <w:p w:rsidR="00F26473" w:rsidRPr="00B9791D" w:rsidRDefault="00F26473" w:rsidP="00B9791D"/>
        </w:tc>
      </w:tr>
    </w:tbl>
    <w:p w:rsidR="00F26473" w:rsidRPr="00B9791D" w:rsidRDefault="00F26473" w:rsidP="00B9791D"/>
    <w:p w:rsidR="00491F61" w:rsidRPr="009974A7" w:rsidRDefault="00491F61" w:rsidP="00B9791D">
      <w:pPr>
        <w:rPr>
          <w:b/>
        </w:rPr>
      </w:pPr>
      <w:r w:rsidRPr="00B9791D">
        <w:t xml:space="preserve">Le porteur de projet est autorisé à cumuler les 2 types d’appui (Investissements et renforcement des capacités) à condition de respecter les </w:t>
      </w:r>
      <w:r w:rsidR="00A969A8" w:rsidRPr="00B9791D">
        <w:t xml:space="preserve"> clés de cofinancement</w:t>
      </w:r>
      <w:r w:rsidRPr="00B9791D">
        <w:t xml:space="preserve"> de chacune des catégories.</w:t>
      </w:r>
      <w:r w:rsidR="00A969A8" w:rsidRPr="00B9791D">
        <w:t xml:space="preserve"> </w:t>
      </w:r>
      <w:r w:rsidR="00A969A8" w:rsidRPr="009974A7">
        <w:rPr>
          <w:b/>
        </w:rPr>
        <w:t>Dans tous les cas</w:t>
      </w:r>
      <w:r w:rsidR="00AE6CFF" w:rsidRPr="009974A7">
        <w:rPr>
          <w:b/>
        </w:rPr>
        <w:t>,</w:t>
      </w:r>
      <w:r w:rsidR="00A969A8" w:rsidRPr="009974A7">
        <w:rPr>
          <w:b/>
        </w:rPr>
        <w:t xml:space="preserve"> le </w:t>
      </w:r>
      <w:r w:rsidR="00C86392" w:rsidRPr="009974A7">
        <w:rPr>
          <w:b/>
        </w:rPr>
        <w:t xml:space="preserve">plafond total pour les projets collectifs est de </w:t>
      </w:r>
      <w:r w:rsidR="00625D98" w:rsidRPr="009974A7">
        <w:rPr>
          <w:b/>
        </w:rPr>
        <w:t>9</w:t>
      </w:r>
      <w:r w:rsidR="00C86392" w:rsidRPr="009974A7">
        <w:rPr>
          <w:b/>
        </w:rPr>
        <w:t xml:space="preserve"> 000 000 F CFA et pour les projets individuels de </w:t>
      </w:r>
      <w:r w:rsidR="00625D98" w:rsidRPr="009974A7">
        <w:rPr>
          <w:b/>
        </w:rPr>
        <w:t>3</w:t>
      </w:r>
      <w:r w:rsidR="00C86392" w:rsidRPr="009974A7">
        <w:rPr>
          <w:b/>
        </w:rPr>
        <w:t> 000 000 F CFA</w:t>
      </w:r>
      <w:r w:rsidR="00625D98" w:rsidRPr="009974A7">
        <w:rPr>
          <w:b/>
        </w:rPr>
        <w:t xml:space="preserve"> en respectant les proportions par type</w:t>
      </w:r>
      <w:r w:rsidR="005058D8" w:rsidRPr="009974A7">
        <w:rPr>
          <w:b/>
        </w:rPr>
        <w:t xml:space="preserve"> d’appui</w:t>
      </w:r>
      <w:r w:rsidR="00C86392" w:rsidRPr="009974A7">
        <w:rPr>
          <w:b/>
        </w:rPr>
        <w:t>.</w:t>
      </w:r>
    </w:p>
    <w:p w:rsidR="009974A7" w:rsidRPr="00B9791D" w:rsidRDefault="009974A7" w:rsidP="00B9791D"/>
    <w:p w:rsidR="00DE784A" w:rsidRDefault="00F26473" w:rsidP="00B9791D">
      <w:r w:rsidRPr="00B9791D">
        <w:t xml:space="preserve">La contribution des porteurs de projet </w:t>
      </w:r>
      <w:r w:rsidR="00E24A9B" w:rsidRPr="00B9791D">
        <w:t xml:space="preserve">peut être en nature  et/ou </w:t>
      </w:r>
      <w:r w:rsidRPr="00B9791D">
        <w:t>en espèce</w:t>
      </w:r>
      <w:r w:rsidR="009B6007" w:rsidRPr="00B9791D">
        <w:t>s</w:t>
      </w:r>
      <w:r w:rsidR="00E24A9B" w:rsidRPr="00B9791D">
        <w:t>. L’apport en espèce</w:t>
      </w:r>
      <w:r w:rsidRPr="00B9791D">
        <w:t xml:space="preserve"> se fait par un apport personnel</w:t>
      </w:r>
      <w:r w:rsidR="00053573" w:rsidRPr="00B9791D">
        <w:t>.</w:t>
      </w:r>
    </w:p>
    <w:p w:rsidR="00F26473" w:rsidRPr="00B9791D" w:rsidRDefault="00053573" w:rsidP="00B9791D">
      <w:r w:rsidRPr="00B9791D">
        <w:t xml:space="preserve"> </w:t>
      </w:r>
    </w:p>
    <w:p w:rsidR="004B2D42" w:rsidRPr="00B9791D" w:rsidRDefault="00910C24" w:rsidP="00B9791D">
      <w:r w:rsidRPr="00B9791D">
        <w:t>Les paiements en nature sont évalués d’accord partie par le porteur (adhérents</w:t>
      </w:r>
      <w:r w:rsidR="00FE6EBF" w:rsidRPr="00B9791D">
        <w:t xml:space="preserve"> CEF</w:t>
      </w:r>
      <w:r w:rsidR="00491F61" w:rsidRPr="00B9791D">
        <w:t xml:space="preserve">, </w:t>
      </w:r>
      <w:r w:rsidR="00FE6EBF" w:rsidRPr="00B9791D">
        <w:t>Comité de gestion du GFC</w:t>
      </w:r>
      <w:r w:rsidR="001F79A3" w:rsidRPr="00B9791D">
        <w:t xml:space="preserve"> </w:t>
      </w:r>
      <w:r w:rsidRPr="00B9791D">
        <w:t xml:space="preserve"> ou Président OP de base) et le </w:t>
      </w:r>
      <w:r w:rsidR="00A16DFB" w:rsidRPr="00B9791D">
        <w:t>Responsable de Zone ou le Chargé de Programme</w:t>
      </w:r>
      <w:r w:rsidRPr="00B9791D">
        <w:t>. Le cas échéant, les frais d’évaluation de la contribution en nature sont à la charge du porteur</w:t>
      </w:r>
      <w:r w:rsidR="000A1ABA" w:rsidRPr="00B9791D">
        <w:t>.</w:t>
      </w:r>
      <w:r w:rsidRPr="00B9791D">
        <w:t xml:space="preserve"> </w:t>
      </w:r>
      <w:r w:rsidR="004B2D42" w:rsidRPr="00B9791D">
        <w:t>Le rapport d’évaluation est partie intégra</w:t>
      </w:r>
      <w:r w:rsidR="003F5432" w:rsidRPr="00B9791D">
        <w:t>nt</w:t>
      </w:r>
      <w:r w:rsidR="004B2D42" w:rsidRPr="00B9791D">
        <w:t>e du dossier constitué pour formuler la demande de concours sur le FDSS.</w:t>
      </w:r>
    </w:p>
    <w:p w:rsidR="00DF2604" w:rsidRPr="00B9791D" w:rsidRDefault="00DF2604" w:rsidP="00B9791D">
      <w:pPr>
        <w:rPr>
          <w:rFonts w:eastAsia="Calibri"/>
        </w:rPr>
      </w:pPr>
    </w:p>
    <w:p w:rsidR="00DF2604" w:rsidRPr="00B9791D" w:rsidRDefault="00373A78" w:rsidP="00F66007">
      <w:pPr>
        <w:pStyle w:val="PADYP1"/>
        <w:pageBreakBefore/>
        <w:numPr>
          <w:ilvl w:val="0"/>
          <w:numId w:val="0"/>
        </w:numPr>
        <w:ind w:left="425" w:hanging="425"/>
        <w:jc w:val="left"/>
      </w:pPr>
      <w:bookmarkStart w:id="108" w:name="_Toc318813580"/>
      <w:bookmarkStart w:id="109" w:name="_Toc330796693"/>
      <w:bookmarkStart w:id="110" w:name="_Toc450814238"/>
      <w:bookmarkStart w:id="111" w:name="_Toc451756877"/>
      <w:bookmarkStart w:id="112" w:name="_Toc451846026"/>
      <w:r w:rsidRPr="00B9791D">
        <w:lastRenderedPageBreak/>
        <w:t>ANNEXES</w:t>
      </w:r>
      <w:bookmarkEnd w:id="108"/>
      <w:bookmarkEnd w:id="109"/>
      <w:bookmarkEnd w:id="110"/>
      <w:bookmarkEnd w:id="111"/>
      <w:bookmarkEnd w:id="112"/>
    </w:p>
    <w:p w:rsidR="00667856" w:rsidRPr="00B9791D" w:rsidRDefault="00667856" w:rsidP="00B9791D">
      <w:r w:rsidRPr="00B9791D">
        <w:t>Annexe 1 : Fiche d</w:t>
      </w:r>
      <w:r w:rsidR="00BE7D41" w:rsidRPr="00B9791D">
        <w:t xml:space="preserve">’idée de </w:t>
      </w:r>
      <w:r w:rsidR="007B6EE0" w:rsidRPr="00B9791D">
        <w:t>micro</w:t>
      </w:r>
      <w:r w:rsidR="00845EA7" w:rsidRPr="00B9791D">
        <w:t>projet</w:t>
      </w:r>
    </w:p>
    <w:p w:rsidR="00667856" w:rsidRPr="00B9791D" w:rsidRDefault="00667856" w:rsidP="00B9791D"/>
    <w:p w:rsidR="00667856" w:rsidRPr="00B9791D" w:rsidRDefault="00360C0B" w:rsidP="00B9791D">
      <w:r w:rsidRPr="00B9791D">
        <w:t xml:space="preserve">Annexe </w:t>
      </w:r>
      <w:r w:rsidR="0009160A" w:rsidRPr="00B9791D">
        <w:t>2</w:t>
      </w:r>
      <w:r w:rsidR="00667856" w:rsidRPr="00B9791D">
        <w:t> : Compte rendu de visite de terrain</w:t>
      </w:r>
    </w:p>
    <w:p w:rsidR="00667856" w:rsidRPr="00B9791D" w:rsidRDefault="00667856" w:rsidP="00B9791D"/>
    <w:p w:rsidR="00667856" w:rsidRPr="00B9791D" w:rsidRDefault="00360C0B" w:rsidP="00B9791D">
      <w:r w:rsidRPr="00B9791D">
        <w:t xml:space="preserve">Annexe </w:t>
      </w:r>
      <w:r w:rsidR="00E87BDA" w:rsidRPr="00B9791D">
        <w:t>3</w:t>
      </w:r>
      <w:r w:rsidR="00667856" w:rsidRPr="00B9791D">
        <w:t xml:space="preserve"> : Canevas de dossier </w:t>
      </w:r>
      <w:r w:rsidR="007B6EE0" w:rsidRPr="00B9791D">
        <w:t>de micro</w:t>
      </w:r>
      <w:r w:rsidR="00845EA7" w:rsidRPr="00B9791D">
        <w:t>projet</w:t>
      </w:r>
    </w:p>
    <w:p w:rsidR="00667856" w:rsidRPr="00B9791D" w:rsidRDefault="00667856" w:rsidP="00B9791D"/>
    <w:p w:rsidR="00667856" w:rsidRPr="00B9791D" w:rsidRDefault="00360C0B" w:rsidP="00B9791D">
      <w:r w:rsidRPr="00B9791D">
        <w:t xml:space="preserve">Annexe </w:t>
      </w:r>
      <w:r w:rsidR="00E87BDA" w:rsidRPr="00B9791D">
        <w:t>4</w:t>
      </w:r>
      <w:r w:rsidR="00667856" w:rsidRPr="00B9791D">
        <w:t xml:space="preserve"> : Registre de dépôt de dossier </w:t>
      </w:r>
      <w:r w:rsidR="007B6EE0" w:rsidRPr="00B9791D">
        <w:t>de micro</w:t>
      </w:r>
      <w:r w:rsidR="00845EA7" w:rsidRPr="00B9791D">
        <w:t>projet</w:t>
      </w:r>
    </w:p>
    <w:p w:rsidR="00667856" w:rsidRPr="00B9791D" w:rsidRDefault="00667856" w:rsidP="00B9791D"/>
    <w:p w:rsidR="00667856" w:rsidRPr="00B9791D" w:rsidRDefault="00360C0B" w:rsidP="00B9791D">
      <w:r w:rsidRPr="00B9791D">
        <w:t xml:space="preserve">Annexe </w:t>
      </w:r>
      <w:r w:rsidR="00E87BDA" w:rsidRPr="00B9791D">
        <w:t>5</w:t>
      </w:r>
      <w:r w:rsidR="00667856" w:rsidRPr="00B9791D">
        <w:t xml:space="preserve"> : </w:t>
      </w:r>
      <w:r w:rsidR="00B64AF5" w:rsidRPr="00B9791D">
        <w:t>Outils de gestion et de suivi évaluation</w:t>
      </w:r>
    </w:p>
    <w:p w:rsidR="00B64AF5" w:rsidRPr="00B9791D" w:rsidRDefault="00B64AF5" w:rsidP="00B9791D"/>
    <w:p w:rsidR="00B64AF5" w:rsidRPr="00B9791D" w:rsidRDefault="00360C0B" w:rsidP="00B9791D">
      <w:r w:rsidRPr="00B9791D">
        <w:t xml:space="preserve">Annexe </w:t>
      </w:r>
      <w:r w:rsidR="00E87BDA" w:rsidRPr="00B9791D">
        <w:t>6</w:t>
      </w:r>
      <w:r w:rsidR="00B64AF5" w:rsidRPr="00B9791D">
        <w:t> : Règlement intérieur du CEV</w:t>
      </w:r>
    </w:p>
    <w:p w:rsidR="007813B9" w:rsidRPr="00B9791D" w:rsidRDefault="007813B9" w:rsidP="00B9791D"/>
    <w:p w:rsidR="007813B9" w:rsidRPr="00B9791D" w:rsidRDefault="00E87BDA" w:rsidP="00B9791D">
      <w:r w:rsidRPr="00B9791D">
        <w:t>Annexe 7</w:t>
      </w:r>
      <w:r w:rsidR="007B6EE0" w:rsidRPr="00B9791D">
        <w:t> : Contrat d’exécution de micro</w:t>
      </w:r>
      <w:r w:rsidR="007813B9" w:rsidRPr="00B9791D">
        <w:t>projet</w:t>
      </w:r>
    </w:p>
    <w:p w:rsidR="008705AF" w:rsidRPr="00B9791D" w:rsidRDefault="008705AF" w:rsidP="00B9791D"/>
    <w:p w:rsidR="008705AF" w:rsidRPr="00B9791D" w:rsidRDefault="00E87BDA" w:rsidP="00B9791D">
      <w:r w:rsidRPr="00B9791D">
        <w:t>Annexe 8</w:t>
      </w:r>
      <w:r w:rsidR="007B6B3E" w:rsidRPr="00B9791D">
        <w:t xml:space="preserve"> : </w:t>
      </w:r>
      <w:r w:rsidR="008424CA" w:rsidRPr="00B9791D">
        <w:t>Modalités de désignation des représentants des producteurs</w:t>
      </w:r>
    </w:p>
    <w:p w:rsidR="009F597E" w:rsidRPr="00B9791D" w:rsidRDefault="00373A78" w:rsidP="00F66007">
      <w:pPr>
        <w:pStyle w:val="PADYP2"/>
        <w:pageBreakBefore/>
        <w:numPr>
          <w:ilvl w:val="0"/>
          <w:numId w:val="0"/>
        </w:numPr>
        <w:ind w:left="709" w:hanging="709"/>
      </w:pPr>
      <w:bookmarkStart w:id="113" w:name="_Toc450814239"/>
      <w:bookmarkStart w:id="114" w:name="_Toc451756878"/>
      <w:bookmarkStart w:id="115" w:name="_Toc451846027"/>
      <w:r w:rsidRPr="00B9791D">
        <w:lastRenderedPageBreak/>
        <w:t>ANNEXE 1 : FICHE D’IDEE DE MICROPROJET</w:t>
      </w:r>
      <w:bookmarkEnd w:id="113"/>
      <w:bookmarkEnd w:id="114"/>
      <w:bookmarkEnd w:id="115"/>
    </w:p>
    <w:p w:rsidR="007A2ABD" w:rsidRPr="00CF6A42" w:rsidRDefault="007A2ABD" w:rsidP="00373A78">
      <w:pPr>
        <w:jc w:val="center"/>
        <w:rPr>
          <w:b/>
        </w:rPr>
      </w:pPr>
      <w:bookmarkStart w:id="116" w:name="_Toc330796694"/>
      <w:bookmarkStart w:id="117" w:name="_Toc318813581"/>
      <w:bookmarkStart w:id="118" w:name="_Toc315092249"/>
      <w:bookmarkStart w:id="119" w:name="_Toc310931415"/>
      <w:bookmarkStart w:id="120" w:name="_Toc121197616"/>
      <w:r w:rsidRPr="00CF6A42">
        <w:rPr>
          <w:b/>
        </w:rPr>
        <w:t>Références porteur de projet</w:t>
      </w:r>
      <w:bookmarkEnd w:id="116"/>
      <w:bookmarkEnd w:id="117"/>
      <w:bookmarkEnd w:id="118"/>
      <w:bookmarkEnd w:id="119"/>
      <w:bookmarkEnd w:id="120"/>
    </w:p>
    <w:p w:rsidR="00373A78" w:rsidRPr="00B9791D" w:rsidRDefault="00373A78" w:rsidP="00B9791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2"/>
        <w:gridCol w:w="5866"/>
      </w:tblGrid>
      <w:tr w:rsidR="007A2ABD" w:rsidRPr="00B9791D" w:rsidTr="00EA49C5">
        <w:trPr>
          <w:trHeight w:val="248"/>
        </w:trPr>
        <w:tc>
          <w:tcPr>
            <w:tcW w:w="1842"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 xml:space="preserve">Nom </w:t>
            </w:r>
          </w:p>
        </w:tc>
        <w:tc>
          <w:tcPr>
            <w:tcW w:w="3158"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7A2ABD" w:rsidRPr="00B9791D" w:rsidTr="00EA49C5">
        <w:trPr>
          <w:trHeight w:val="265"/>
        </w:trPr>
        <w:tc>
          <w:tcPr>
            <w:tcW w:w="1842"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Prénom</w:t>
            </w:r>
          </w:p>
        </w:tc>
        <w:tc>
          <w:tcPr>
            <w:tcW w:w="3158"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7A2ABD" w:rsidRPr="00B9791D" w:rsidTr="00EA49C5">
        <w:trPr>
          <w:trHeight w:val="284"/>
        </w:trPr>
        <w:tc>
          <w:tcPr>
            <w:tcW w:w="1842"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Sexe</w:t>
            </w:r>
          </w:p>
        </w:tc>
        <w:tc>
          <w:tcPr>
            <w:tcW w:w="3158"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7A2ABD" w:rsidRPr="00B9791D" w:rsidTr="00EA49C5">
        <w:trPr>
          <w:trHeight w:val="259"/>
        </w:trPr>
        <w:tc>
          <w:tcPr>
            <w:tcW w:w="1842"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 xml:space="preserve">Age </w:t>
            </w:r>
          </w:p>
        </w:tc>
        <w:tc>
          <w:tcPr>
            <w:tcW w:w="3158"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C9105F" w:rsidRPr="00B9791D" w:rsidTr="00EA49C5">
        <w:trPr>
          <w:trHeight w:val="278"/>
        </w:trPr>
        <w:tc>
          <w:tcPr>
            <w:tcW w:w="1842" w:type="pct"/>
            <w:tcBorders>
              <w:top w:val="single" w:sz="4" w:space="0" w:color="auto"/>
              <w:left w:val="single" w:sz="4" w:space="0" w:color="auto"/>
              <w:bottom w:val="single" w:sz="4" w:space="0" w:color="auto"/>
              <w:right w:val="single" w:sz="4" w:space="0" w:color="auto"/>
            </w:tcBorders>
            <w:vAlign w:val="center"/>
          </w:tcPr>
          <w:p w:rsidR="00C9105F" w:rsidRPr="00B9791D" w:rsidRDefault="00C9105F" w:rsidP="00B9791D">
            <w:r w:rsidRPr="00B9791D">
              <w:t xml:space="preserve">Code de l’adhérent </w:t>
            </w:r>
          </w:p>
        </w:tc>
        <w:tc>
          <w:tcPr>
            <w:tcW w:w="3158" w:type="pct"/>
            <w:tcBorders>
              <w:top w:val="single" w:sz="4" w:space="0" w:color="auto"/>
              <w:left w:val="single" w:sz="4" w:space="0" w:color="auto"/>
              <w:bottom w:val="single" w:sz="4" w:space="0" w:color="auto"/>
              <w:right w:val="single" w:sz="4" w:space="0" w:color="auto"/>
            </w:tcBorders>
            <w:vAlign w:val="center"/>
          </w:tcPr>
          <w:p w:rsidR="00C9105F" w:rsidRPr="00B9791D" w:rsidRDefault="00C9105F" w:rsidP="00B9791D"/>
        </w:tc>
      </w:tr>
      <w:tr w:rsidR="007A2ABD" w:rsidRPr="00B9791D" w:rsidTr="00EA49C5">
        <w:trPr>
          <w:trHeight w:val="281"/>
        </w:trPr>
        <w:tc>
          <w:tcPr>
            <w:tcW w:w="1842"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Code du conseiller</w:t>
            </w:r>
          </w:p>
        </w:tc>
        <w:tc>
          <w:tcPr>
            <w:tcW w:w="3158"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7A2ABD" w:rsidRPr="00B9791D" w:rsidTr="00EA49C5">
        <w:trPr>
          <w:trHeight w:val="272"/>
        </w:trPr>
        <w:tc>
          <w:tcPr>
            <w:tcW w:w="1842"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Commune</w:t>
            </w:r>
          </w:p>
        </w:tc>
        <w:tc>
          <w:tcPr>
            <w:tcW w:w="3158"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7A2ABD" w:rsidRPr="00B9791D" w:rsidTr="00EA49C5">
        <w:trPr>
          <w:trHeight w:val="275"/>
        </w:trPr>
        <w:tc>
          <w:tcPr>
            <w:tcW w:w="1842"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 xml:space="preserve">Arrondissement </w:t>
            </w:r>
          </w:p>
        </w:tc>
        <w:tc>
          <w:tcPr>
            <w:tcW w:w="3158"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7A2ABD" w:rsidRPr="00B9791D" w:rsidTr="00EA49C5">
        <w:trPr>
          <w:trHeight w:val="266"/>
        </w:trPr>
        <w:tc>
          <w:tcPr>
            <w:tcW w:w="1842"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Village de résidence</w:t>
            </w:r>
          </w:p>
        </w:tc>
        <w:tc>
          <w:tcPr>
            <w:tcW w:w="3158"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7A2ABD" w:rsidRPr="00B9791D" w:rsidTr="00EA49C5">
        <w:trPr>
          <w:trHeight w:val="283"/>
        </w:trPr>
        <w:tc>
          <w:tcPr>
            <w:tcW w:w="1842"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Village du projet, de l’activité</w:t>
            </w:r>
          </w:p>
        </w:tc>
        <w:tc>
          <w:tcPr>
            <w:tcW w:w="3158"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7A2ABD" w:rsidRPr="00B9791D" w:rsidTr="00EA49C5">
        <w:trPr>
          <w:trHeight w:val="397"/>
        </w:trPr>
        <w:tc>
          <w:tcPr>
            <w:tcW w:w="1842"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Téléphone (plusieurs références si groupement)</w:t>
            </w:r>
          </w:p>
        </w:tc>
        <w:tc>
          <w:tcPr>
            <w:tcW w:w="3158"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7A2ABD" w:rsidRPr="00B9791D" w:rsidTr="00EA49C5">
        <w:trPr>
          <w:trHeight w:val="397"/>
        </w:trPr>
        <w:tc>
          <w:tcPr>
            <w:tcW w:w="1842"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Numéro coopérative ou numéro de CIN pour les individus</w:t>
            </w:r>
          </w:p>
        </w:tc>
        <w:tc>
          <w:tcPr>
            <w:tcW w:w="3158"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7A2ABD" w:rsidRPr="00B9791D" w:rsidTr="00EA49C5">
        <w:trPr>
          <w:trHeight w:val="246"/>
        </w:trPr>
        <w:tc>
          <w:tcPr>
            <w:tcW w:w="1842"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Courriel</w:t>
            </w:r>
          </w:p>
        </w:tc>
        <w:tc>
          <w:tcPr>
            <w:tcW w:w="3158"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7A2ABD" w:rsidRPr="00B9791D" w:rsidTr="00EA49C5">
        <w:trPr>
          <w:trHeight w:val="611"/>
        </w:trPr>
        <w:tc>
          <w:tcPr>
            <w:tcW w:w="1842"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Intégration des productions (dans quelle mesure l’idée concourt à intégrer les productions)</w:t>
            </w:r>
          </w:p>
        </w:tc>
        <w:tc>
          <w:tcPr>
            <w:tcW w:w="3158"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7A2ABD" w:rsidRPr="00B9791D" w:rsidTr="00EA49C5">
        <w:trPr>
          <w:trHeight w:val="345"/>
        </w:trPr>
        <w:tc>
          <w:tcPr>
            <w:tcW w:w="1842"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Responsabilités dans l’OP</w:t>
            </w:r>
          </w:p>
        </w:tc>
        <w:tc>
          <w:tcPr>
            <w:tcW w:w="3158"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7A2ABD" w:rsidRPr="00B9791D" w:rsidTr="00EA49C5">
        <w:trPr>
          <w:trHeight w:val="280"/>
        </w:trPr>
        <w:tc>
          <w:tcPr>
            <w:tcW w:w="1842"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 xml:space="preserve">Autres responsabilités </w:t>
            </w:r>
          </w:p>
        </w:tc>
        <w:tc>
          <w:tcPr>
            <w:tcW w:w="3158"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bl>
    <w:p w:rsidR="007A2ABD" w:rsidRPr="00B9791D" w:rsidRDefault="007A2ABD" w:rsidP="00B9791D"/>
    <w:p w:rsidR="007A2ABD" w:rsidRPr="00CF6A42" w:rsidRDefault="007A2ABD" w:rsidP="00373A78">
      <w:pPr>
        <w:jc w:val="center"/>
        <w:rPr>
          <w:b/>
        </w:rPr>
      </w:pPr>
      <w:bookmarkStart w:id="121" w:name="_Toc330796695"/>
      <w:bookmarkStart w:id="122" w:name="_Toc318813582"/>
      <w:bookmarkStart w:id="123" w:name="_Toc315092250"/>
      <w:bookmarkStart w:id="124" w:name="_Toc310931416"/>
      <w:bookmarkStart w:id="125" w:name="_Toc121197618"/>
      <w:r w:rsidRPr="00CF6A42">
        <w:rPr>
          <w:b/>
        </w:rPr>
        <w:t>Suivi dossier (à renseigner par le pôle de gestion du FDSS)</w:t>
      </w:r>
      <w:bookmarkEnd w:id="121"/>
      <w:bookmarkEnd w:id="122"/>
      <w:bookmarkEnd w:id="123"/>
      <w:bookmarkEnd w:id="124"/>
      <w:bookmarkEnd w:id="125"/>
    </w:p>
    <w:p w:rsidR="00373A78" w:rsidRPr="00373A78" w:rsidRDefault="00373A78" w:rsidP="00373A78">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8"/>
        <w:gridCol w:w="2601"/>
        <w:gridCol w:w="3509"/>
      </w:tblGrid>
      <w:tr w:rsidR="007A2ABD" w:rsidRPr="00B9791D" w:rsidTr="00373A78">
        <w:trPr>
          <w:trHeight w:val="224"/>
        </w:trPr>
        <w:tc>
          <w:tcPr>
            <w:tcW w:w="1711"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Date dépôt fiche</w:t>
            </w:r>
          </w:p>
        </w:tc>
        <w:tc>
          <w:tcPr>
            <w:tcW w:w="3289" w:type="pct"/>
            <w:gridSpan w:val="2"/>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7A2ABD" w:rsidRPr="00B9791D" w:rsidTr="007A2ABD">
        <w:trPr>
          <w:trHeight w:val="397"/>
        </w:trPr>
        <w:tc>
          <w:tcPr>
            <w:tcW w:w="1711"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Date et avis comité de pré-sélection</w:t>
            </w:r>
          </w:p>
        </w:tc>
        <w:tc>
          <w:tcPr>
            <w:tcW w:w="1400"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p w:rsidR="007A2ABD" w:rsidRPr="00B9791D" w:rsidRDefault="007A2ABD" w:rsidP="00B9791D"/>
        </w:tc>
        <w:tc>
          <w:tcPr>
            <w:tcW w:w="1890"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7A2ABD" w:rsidRPr="00B9791D" w:rsidTr="00373A78">
        <w:trPr>
          <w:trHeight w:val="291"/>
        </w:trPr>
        <w:tc>
          <w:tcPr>
            <w:tcW w:w="1711"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976D10" w:rsidP="00B9791D">
            <w:r w:rsidRPr="00B9791D">
              <w:t>Date et avis 1ère</w:t>
            </w:r>
            <w:r w:rsidR="007A2ABD" w:rsidRPr="00B9791D">
              <w:t xml:space="preserve"> visite terrain</w:t>
            </w:r>
          </w:p>
        </w:tc>
        <w:tc>
          <w:tcPr>
            <w:tcW w:w="1400"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c>
          <w:tcPr>
            <w:tcW w:w="1890"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7A2ABD" w:rsidRPr="00B9791D" w:rsidTr="00373A78">
        <w:trPr>
          <w:trHeight w:val="268"/>
        </w:trPr>
        <w:tc>
          <w:tcPr>
            <w:tcW w:w="1711"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Date information avis après CPIP</w:t>
            </w:r>
          </w:p>
        </w:tc>
        <w:tc>
          <w:tcPr>
            <w:tcW w:w="3289" w:type="pct"/>
            <w:gridSpan w:val="2"/>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bl>
    <w:p w:rsidR="007A2ABD" w:rsidRPr="00B9791D" w:rsidRDefault="007A2ABD" w:rsidP="00B9791D"/>
    <w:p w:rsidR="007A2ABD" w:rsidRPr="00CF6A42" w:rsidRDefault="007A2ABD" w:rsidP="00373A78">
      <w:pPr>
        <w:jc w:val="center"/>
        <w:rPr>
          <w:b/>
        </w:rPr>
      </w:pPr>
      <w:bookmarkStart w:id="126" w:name="_Toc330796696"/>
      <w:bookmarkStart w:id="127" w:name="_Toc318813583"/>
      <w:bookmarkStart w:id="128" w:name="_Toc315092251"/>
      <w:bookmarkStart w:id="129" w:name="_Toc310931417"/>
      <w:bookmarkStart w:id="130" w:name="_Toc121197615"/>
      <w:r w:rsidRPr="00CF6A42">
        <w:rPr>
          <w:b/>
        </w:rPr>
        <w:t>Présentation du microprojet</w:t>
      </w:r>
      <w:bookmarkEnd w:id="126"/>
      <w:bookmarkEnd w:id="127"/>
      <w:bookmarkEnd w:id="128"/>
      <w:bookmarkEnd w:id="129"/>
      <w:bookmarkEnd w:id="130"/>
    </w:p>
    <w:p w:rsidR="00373A78" w:rsidRPr="00373A78" w:rsidRDefault="00373A78" w:rsidP="00373A78">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8"/>
        <w:gridCol w:w="6110"/>
      </w:tblGrid>
      <w:tr w:rsidR="007A2ABD" w:rsidRPr="00B9791D" w:rsidTr="00EA49C5">
        <w:trPr>
          <w:trHeight w:val="226"/>
        </w:trPr>
        <w:tc>
          <w:tcPr>
            <w:tcW w:w="1711"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 xml:space="preserve"> Titre du microprojet </w:t>
            </w:r>
          </w:p>
        </w:tc>
        <w:tc>
          <w:tcPr>
            <w:tcW w:w="3289"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7A2ABD" w:rsidRPr="00B9791D" w:rsidTr="00EA49C5">
        <w:trPr>
          <w:trHeight w:val="527"/>
        </w:trPr>
        <w:tc>
          <w:tcPr>
            <w:tcW w:w="1711"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976D10" w:rsidP="00373A78">
            <w:pPr>
              <w:jc w:val="left"/>
            </w:pPr>
            <w:r w:rsidRPr="00B9791D">
              <w:t>Descriptif du micro</w:t>
            </w:r>
            <w:r w:rsidR="007A2ABD" w:rsidRPr="00B9791D">
              <w:t>projet (4 lignes maxi)</w:t>
            </w:r>
          </w:p>
        </w:tc>
        <w:tc>
          <w:tcPr>
            <w:tcW w:w="3289"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E24BDC" w:rsidRPr="00B9791D" w:rsidTr="00EA49C5">
        <w:trPr>
          <w:trHeight w:val="265"/>
        </w:trPr>
        <w:tc>
          <w:tcPr>
            <w:tcW w:w="1711" w:type="pct"/>
            <w:tcBorders>
              <w:top w:val="single" w:sz="4" w:space="0" w:color="auto"/>
              <w:left w:val="single" w:sz="4" w:space="0" w:color="auto"/>
              <w:bottom w:val="single" w:sz="4" w:space="0" w:color="auto"/>
              <w:right w:val="single" w:sz="4" w:space="0" w:color="auto"/>
            </w:tcBorders>
            <w:vAlign w:val="center"/>
          </w:tcPr>
          <w:p w:rsidR="00E24BDC" w:rsidRPr="00B9791D" w:rsidRDefault="00E24BDC" w:rsidP="00B9791D">
            <w:r w:rsidRPr="00B9791D">
              <w:t>Objectifs visés</w:t>
            </w:r>
          </w:p>
        </w:tc>
        <w:tc>
          <w:tcPr>
            <w:tcW w:w="3289" w:type="pct"/>
            <w:tcBorders>
              <w:top w:val="single" w:sz="4" w:space="0" w:color="auto"/>
              <w:left w:val="single" w:sz="4" w:space="0" w:color="auto"/>
              <w:bottom w:val="single" w:sz="4" w:space="0" w:color="auto"/>
              <w:right w:val="single" w:sz="4" w:space="0" w:color="auto"/>
            </w:tcBorders>
            <w:vAlign w:val="center"/>
          </w:tcPr>
          <w:p w:rsidR="00E24BDC" w:rsidRPr="00B9791D" w:rsidRDefault="00E24BDC" w:rsidP="00B9791D"/>
        </w:tc>
      </w:tr>
      <w:tr w:rsidR="007A2ABD" w:rsidRPr="00B9791D" w:rsidTr="00EA49C5">
        <w:trPr>
          <w:trHeight w:val="283"/>
        </w:trPr>
        <w:tc>
          <w:tcPr>
            <w:tcW w:w="1711" w:type="pct"/>
            <w:tcBorders>
              <w:top w:val="single" w:sz="4" w:space="0" w:color="auto"/>
              <w:left w:val="single" w:sz="4" w:space="0" w:color="auto"/>
              <w:bottom w:val="single" w:sz="4" w:space="0" w:color="auto"/>
              <w:right w:val="single" w:sz="4" w:space="0" w:color="auto"/>
            </w:tcBorders>
            <w:vAlign w:val="center"/>
          </w:tcPr>
          <w:p w:rsidR="007A2ABD" w:rsidRPr="00B9791D" w:rsidRDefault="00E24BDC" w:rsidP="00373A78">
            <w:r w:rsidRPr="00B9791D">
              <w:t xml:space="preserve">Résultats </w:t>
            </w:r>
            <w:r w:rsidR="007A2ABD" w:rsidRPr="00B9791D">
              <w:t>attendus</w:t>
            </w:r>
          </w:p>
        </w:tc>
        <w:tc>
          <w:tcPr>
            <w:tcW w:w="3289"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7A2ABD" w:rsidRPr="00B9791D" w:rsidTr="00EA49C5">
        <w:trPr>
          <w:trHeight w:val="397"/>
        </w:trPr>
        <w:tc>
          <w:tcPr>
            <w:tcW w:w="1711"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CF0F64">
            <w:pPr>
              <w:jc w:val="left"/>
            </w:pPr>
            <w:r w:rsidRPr="00B9791D">
              <w:t>Jus</w:t>
            </w:r>
            <w:r w:rsidR="00976D10" w:rsidRPr="00B9791D">
              <w:t>tification du micro</w:t>
            </w:r>
            <w:r w:rsidRPr="00B9791D">
              <w:t>projet</w:t>
            </w:r>
            <w:r w:rsidR="00976D10" w:rsidRPr="00B9791D">
              <w:t xml:space="preserve"> (raisons qui motivent le micro</w:t>
            </w:r>
            <w:r w:rsidRPr="00B9791D">
              <w:t>projet, problèmes ou goulot d’étranglement à résoudre</w:t>
            </w:r>
            <w:r w:rsidR="00CF0F64">
              <w:t xml:space="preserve">. </w:t>
            </w:r>
            <w:r w:rsidRPr="00B9791D">
              <w:t>Lien éventuel avec le CEF ou le CdG-OP)</w:t>
            </w:r>
          </w:p>
        </w:tc>
        <w:tc>
          <w:tcPr>
            <w:tcW w:w="3289"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p w:rsidR="007A2ABD" w:rsidRPr="00B9791D" w:rsidRDefault="007A2ABD" w:rsidP="00B9791D"/>
          <w:p w:rsidR="007A2ABD" w:rsidRPr="00B9791D" w:rsidRDefault="007A2ABD" w:rsidP="00B9791D"/>
          <w:p w:rsidR="007A2ABD" w:rsidRPr="00B9791D" w:rsidRDefault="007A2ABD" w:rsidP="00B9791D"/>
          <w:p w:rsidR="007A2ABD" w:rsidRPr="00B9791D" w:rsidRDefault="007A2ABD" w:rsidP="00B9791D"/>
          <w:p w:rsidR="007A2ABD" w:rsidRPr="00B9791D" w:rsidRDefault="007A2ABD" w:rsidP="00B9791D"/>
        </w:tc>
      </w:tr>
      <w:tr w:rsidR="007A2ABD" w:rsidRPr="00B9791D" w:rsidTr="00EA49C5">
        <w:trPr>
          <w:trHeight w:val="310"/>
        </w:trPr>
        <w:tc>
          <w:tcPr>
            <w:tcW w:w="1711"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E24BDC" w:rsidP="00B9791D">
            <w:r w:rsidRPr="00B9791D">
              <w:t>I</w:t>
            </w:r>
            <w:r w:rsidR="007A2ABD" w:rsidRPr="00B9791D">
              <w:t>nvestissements prévus</w:t>
            </w:r>
          </w:p>
        </w:tc>
        <w:tc>
          <w:tcPr>
            <w:tcW w:w="3289"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bl>
    <w:p w:rsidR="00B60195" w:rsidRPr="00B9791D" w:rsidRDefault="002F3965" w:rsidP="00F66007">
      <w:pPr>
        <w:pStyle w:val="PADYP2"/>
        <w:pageBreakBefore/>
        <w:numPr>
          <w:ilvl w:val="0"/>
          <w:numId w:val="0"/>
        </w:numPr>
        <w:ind w:left="709" w:hanging="709"/>
      </w:pPr>
      <w:bookmarkStart w:id="131" w:name="_Toc450814240"/>
      <w:bookmarkStart w:id="132" w:name="_Toc451756879"/>
      <w:bookmarkStart w:id="133" w:name="_Toc451846028"/>
      <w:r>
        <w:lastRenderedPageBreak/>
        <w:t>A</w:t>
      </w:r>
      <w:r w:rsidR="00DD6297" w:rsidRPr="00B9791D">
        <w:t>NNEXE 2 : COMPTE RENDU DE VISITE DE TERRAIN</w:t>
      </w:r>
      <w:bookmarkEnd w:id="131"/>
      <w:bookmarkEnd w:id="132"/>
      <w:bookmarkEnd w:id="133"/>
    </w:p>
    <w:p w:rsidR="00B60195" w:rsidRPr="00B9791D" w:rsidRDefault="00B60195" w:rsidP="00761FC4">
      <w:r w:rsidRPr="00B9791D">
        <w:t>(</w:t>
      </w:r>
      <w:r w:rsidR="00836BE6" w:rsidRPr="00B9791D">
        <w:t>Après</w:t>
      </w:r>
      <w:r w:rsidRPr="00B9791D">
        <w:t xml:space="preserve"> avis </w:t>
      </w:r>
      <w:r w:rsidR="00CF05CA" w:rsidRPr="00B9791D">
        <w:t xml:space="preserve">Comité </w:t>
      </w:r>
      <w:r w:rsidRPr="00B9791D">
        <w:t xml:space="preserve">de </w:t>
      </w:r>
      <w:r w:rsidR="00CF05CA" w:rsidRPr="00B9791D">
        <w:t xml:space="preserve">Présélection </w:t>
      </w:r>
      <w:r w:rsidRPr="00B9791D">
        <w:t>et avant montage dossier)</w:t>
      </w:r>
    </w:p>
    <w:p w:rsidR="00761FC4" w:rsidRDefault="00761FC4" w:rsidP="00DD6297">
      <w:pPr>
        <w:jc w:val="center"/>
        <w:rPr>
          <w:b/>
        </w:rPr>
      </w:pPr>
      <w:bookmarkStart w:id="134" w:name="_Toc330796701"/>
      <w:bookmarkStart w:id="135" w:name="_Toc318813588"/>
      <w:bookmarkStart w:id="136" w:name="_Toc315092256"/>
      <w:bookmarkStart w:id="137" w:name="_Toc310931422"/>
    </w:p>
    <w:p w:rsidR="007A2ABD" w:rsidRPr="00CF6A42" w:rsidRDefault="007A2ABD" w:rsidP="00DD6297">
      <w:pPr>
        <w:jc w:val="center"/>
        <w:rPr>
          <w:b/>
        </w:rPr>
      </w:pPr>
      <w:r w:rsidRPr="00CF6A42">
        <w:rPr>
          <w:b/>
        </w:rPr>
        <w:t>Titre du microprojet</w:t>
      </w:r>
      <w:bookmarkEnd w:id="134"/>
      <w:bookmarkEnd w:id="135"/>
      <w:bookmarkEnd w:id="136"/>
      <w:bookmarkEnd w:id="137"/>
    </w:p>
    <w:p w:rsidR="00DD6297" w:rsidRPr="00DD6297" w:rsidRDefault="00DD6297" w:rsidP="00B9791D">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7A2ABD" w:rsidRPr="00B9791D" w:rsidTr="007A2ABD">
        <w:tc>
          <w:tcPr>
            <w:tcW w:w="5000" w:type="pct"/>
            <w:tcBorders>
              <w:top w:val="single" w:sz="4" w:space="0" w:color="auto"/>
              <w:left w:val="single" w:sz="4" w:space="0" w:color="auto"/>
              <w:bottom w:val="single" w:sz="4" w:space="0" w:color="auto"/>
              <w:right w:val="single" w:sz="4" w:space="0" w:color="auto"/>
            </w:tcBorders>
          </w:tcPr>
          <w:p w:rsidR="007A2ABD" w:rsidRPr="00B9791D" w:rsidRDefault="007A2ABD" w:rsidP="00B9791D"/>
        </w:tc>
      </w:tr>
    </w:tbl>
    <w:p w:rsidR="007A2ABD" w:rsidRPr="00B9791D" w:rsidRDefault="007A2ABD" w:rsidP="00B9791D"/>
    <w:p w:rsidR="007A2ABD" w:rsidRPr="00CF6A42" w:rsidRDefault="007A2ABD" w:rsidP="00DD6297">
      <w:pPr>
        <w:jc w:val="center"/>
        <w:rPr>
          <w:b/>
        </w:rPr>
      </w:pPr>
      <w:bookmarkStart w:id="138" w:name="_Toc330796702"/>
      <w:bookmarkStart w:id="139" w:name="_Toc318813589"/>
      <w:bookmarkStart w:id="140" w:name="_Toc315092257"/>
      <w:bookmarkStart w:id="141" w:name="_Toc310931423"/>
      <w:r w:rsidRPr="00CF6A42">
        <w:rPr>
          <w:b/>
        </w:rPr>
        <w:t>Références porteur de projet</w:t>
      </w:r>
      <w:bookmarkEnd w:id="138"/>
      <w:bookmarkEnd w:id="139"/>
      <w:bookmarkEnd w:id="140"/>
      <w:bookmarkEnd w:id="141"/>
    </w:p>
    <w:p w:rsidR="00DD6297" w:rsidRPr="00DD6297" w:rsidRDefault="00DD6297" w:rsidP="00DD6297">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4"/>
        <w:gridCol w:w="4324"/>
      </w:tblGrid>
      <w:tr w:rsidR="007A2ABD" w:rsidRPr="00B9791D" w:rsidTr="00EA49C5">
        <w:trPr>
          <w:trHeight w:val="288"/>
        </w:trPr>
        <w:tc>
          <w:tcPr>
            <w:tcW w:w="2672"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Nom et Prénoms si individuel</w:t>
            </w:r>
          </w:p>
        </w:tc>
        <w:tc>
          <w:tcPr>
            <w:tcW w:w="2328"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7A2ABD" w:rsidRPr="00B9791D" w:rsidTr="00EA49C5">
        <w:trPr>
          <w:trHeight w:val="397"/>
        </w:trPr>
        <w:tc>
          <w:tcPr>
            <w:tcW w:w="2672"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Nom du promoteur si groupement ou association ou coopérative</w:t>
            </w:r>
          </w:p>
        </w:tc>
        <w:tc>
          <w:tcPr>
            <w:tcW w:w="2328"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7A2ABD" w:rsidRPr="00B9791D" w:rsidTr="00EA49C5">
        <w:trPr>
          <w:trHeight w:val="186"/>
        </w:trPr>
        <w:tc>
          <w:tcPr>
            <w:tcW w:w="2672"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Village</w:t>
            </w:r>
          </w:p>
        </w:tc>
        <w:tc>
          <w:tcPr>
            <w:tcW w:w="2328"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7A2ABD" w:rsidRPr="00B9791D" w:rsidTr="00EA49C5">
        <w:trPr>
          <w:trHeight w:val="346"/>
        </w:trPr>
        <w:tc>
          <w:tcPr>
            <w:tcW w:w="2672"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Arrondissement</w:t>
            </w:r>
          </w:p>
        </w:tc>
        <w:tc>
          <w:tcPr>
            <w:tcW w:w="2328"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7A2ABD" w:rsidRPr="00B9791D" w:rsidTr="00EA49C5">
        <w:trPr>
          <w:trHeight w:val="280"/>
        </w:trPr>
        <w:tc>
          <w:tcPr>
            <w:tcW w:w="2672"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Commune</w:t>
            </w:r>
          </w:p>
        </w:tc>
        <w:tc>
          <w:tcPr>
            <w:tcW w:w="2328"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7A2ABD" w:rsidRPr="00B9791D" w:rsidTr="00EA49C5">
        <w:trPr>
          <w:trHeight w:val="270"/>
        </w:trPr>
        <w:tc>
          <w:tcPr>
            <w:tcW w:w="2672"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Téléphone</w:t>
            </w:r>
          </w:p>
        </w:tc>
        <w:tc>
          <w:tcPr>
            <w:tcW w:w="2328"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7A2ABD" w:rsidRPr="00B9791D" w:rsidTr="00EA49C5">
        <w:trPr>
          <w:trHeight w:val="288"/>
        </w:trPr>
        <w:tc>
          <w:tcPr>
            <w:tcW w:w="2672"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Courriel</w:t>
            </w:r>
          </w:p>
        </w:tc>
        <w:tc>
          <w:tcPr>
            <w:tcW w:w="2328"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7A2ABD" w:rsidRPr="00B9791D" w:rsidTr="00EA49C5">
        <w:trPr>
          <w:trHeight w:val="397"/>
        </w:trPr>
        <w:tc>
          <w:tcPr>
            <w:tcW w:w="2672"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Noms et prénoms des principaux responsables groupement ou association ou coopérative</w:t>
            </w:r>
          </w:p>
        </w:tc>
        <w:tc>
          <w:tcPr>
            <w:tcW w:w="2328"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7A2ABD" w:rsidRPr="00B9791D" w:rsidTr="00EA49C5">
        <w:trPr>
          <w:trHeight w:val="186"/>
        </w:trPr>
        <w:tc>
          <w:tcPr>
            <w:tcW w:w="2672"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Numéro entreprise ou CIN pour les individus</w:t>
            </w:r>
          </w:p>
        </w:tc>
        <w:tc>
          <w:tcPr>
            <w:tcW w:w="2328"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bl>
    <w:p w:rsidR="007A2ABD" w:rsidRPr="00B9791D" w:rsidRDefault="007A2ABD" w:rsidP="00B9791D"/>
    <w:p w:rsidR="007A2ABD" w:rsidRPr="00CF6A42" w:rsidRDefault="007A2ABD" w:rsidP="00DD6297">
      <w:pPr>
        <w:jc w:val="center"/>
        <w:rPr>
          <w:b/>
        </w:rPr>
      </w:pPr>
      <w:r w:rsidRPr="00CF6A42">
        <w:rPr>
          <w:b/>
        </w:rPr>
        <w:t>Analyse contenu du projet</w:t>
      </w:r>
    </w:p>
    <w:p w:rsidR="00DD6297" w:rsidRPr="00B9791D" w:rsidRDefault="00DD6297" w:rsidP="00B9791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4"/>
        <w:gridCol w:w="3308"/>
        <w:gridCol w:w="2926"/>
      </w:tblGrid>
      <w:tr w:rsidR="007A2ABD" w:rsidRPr="00B9791D" w:rsidTr="00EA49C5">
        <w:trPr>
          <w:trHeight w:val="286"/>
        </w:trPr>
        <w:tc>
          <w:tcPr>
            <w:tcW w:w="1644" w:type="pct"/>
            <w:tcBorders>
              <w:top w:val="single" w:sz="4" w:space="0" w:color="auto"/>
              <w:left w:val="single" w:sz="4" w:space="0" w:color="auto"/>
              <w:bottom w:val="single" w:sz="4" w:space="0" w:color="auto"/>
              <w:right w:val="single" w:sz="4" w:space="0" w:color="auto"/>
            </w:tcBorders>
            <w:vAlign w:val="center"/>
            <w:hideMark/>
          </w:tcPr>
          <w:p w:rsidR="007A2ABD" w:rsidRPr="00DD6297" w:rsidRDefault="007A2ABD" w:rsidP="00B9791D">
            <w:pPr>
              <w:rPr>
                <w:b/>
              </w:rPr>
            </w:pPr>
            <w:r w:rsidRPr="00DD6297">
              <w:rPr>
                <w:b/>
              </w:rPr>
              <w:t>Activités et contenus</w:t>
            </w:r>
          </w:p>
        </w:tc>
        <w:tc>
          <w:tcPr>
            <w:tcW w:w="1781" w:type="pct"/>
            <w:tcBorders>
              <w:top w:val="single" w:sz="4" w:space="0" w:color="auto"/>
              <w:left w:val="single" w:sz="4" w:space="0" w:color="auto"/>
              <w:bottom w:val="single" w:sz="4" w:space="0" w:color="auto"/>
              <w:right w:val="single" w:sz="4" w:space="0" w:color="auto"/>
            </w:tcBorders>
            <w:vAlign w:val="center"/>
            <w:hideMark/>
          </w:tcPr>
          <w:p w:rsidR="007A2ABD" w:rsidRPr="00DD6297" w:rsidRDefault="007A2ABD" w:rsidP="00B9791D">
            <w:pPr>
              <w:rPr>
                <w:b/>
              </w:rPr>
            </w:pPr>
            <w:r w:rsidRPr="00DD6297">
              <w:rPr>
                <w:b/>
              </w:rPr>
              <w:t>Description porteur de projet</w:t>
            </w:r>
          </w:p>
        </w:tc>
        <w:tc>
          <w:tcPr>
            <w:tcW w:w="1575" w:type="pct"/>
            <w:tcBorders>
              <w:top w:val="single" w:sz="4" w:space="0" w:color="auto"/>
              <w:left w:val="single" w:sz="4" w:space="0" w:color="auto"/>
              <w:bottom w:val="single" w:sz="4" w:space="0" w:color="auto"/>
              <w:right w:val="single" w:sz="4" w:space="0" w:color="auto"/>
            </w:tcBorders>
            <w:vAlign w:val="center"/>
            <w:hideMark/>
          </w:tcPr>
          <w:p w:rsidR="007A2ABD" w:rsidRPr="00DD6297" w:rsidRDefault="007A2ABD" w:rsidP="00B9791D">
            <w:pPr>
              <w:rPr>
                <w:b/>
              </w:rPr>
            </w:pPr>
            <w:r w:rsidRPr="00DD6297">
              <w:rPr>
                <w:b/>
              </w:rPr>
              <w:t xml:space="preserve">Avis </w:t>
            </w:r>
          </w:p>
        </w:tc>
      </w:tr>
      <w:tr w:rsidR="007A2ABD" w:rsidRPr="00B9791D" w:rsidTr="00EA49C5">
        <w:trPr>
          <w:trHeight w:val="276"/>
        </w:trPr>
        <w:tc>
          <w:tcPr>
            <w:tcW w:w="1644"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DD6297">
            <w:pPr>
              <w:jc w:val="left"/>
            </w:pPr>
            <w:r w:rsidRPr="00B9791D">
              <w:t>Idée du projet</w:t>
            </w:r>
          </w:p>
        </w:tc>
        <w:tc>
          <w:tcPr>
            <w:tcW w:w="1781"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DD6297">
            <w:pPr>
              <w:jc w:val="left"/>
            </w:pPr>
          </w:p>
        </w:tc>
        <w:tc>
          <w:tcPr>
            <w:tcW w:w="1575"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DD6297">
            <w:pPr>
              <w:jc w:val="left"/>
            </w:pPr>
          </w:p>
        </w:tc>
      </w:tr>
      <w:tr w:rsidR="007A2ABD" w:rsidRPr="00B9791D" w:rsidTr="00EA49C5">
        <w:trPr>
          <w:trHeight w:val="397"/>
        </w:trPr>
        <w:tc>
          <w:tcPr>
            <w:tcW w:w="1644"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DD6297">
            <w:pPr>
              <w:jc w:val="left"/>
            </w:pPr>
            <w:r w:rsidRPr="00B9791D">
              <w:t>Investissements prévus</w:t>
            </w:r>
          </w:p>
        </w:tc>
        <w:tc>
          <w:tcPr>
            <w:tcW w:w="1781" w:type="pct"/>
            <w:tcBorders>
              <w:top w:val="single" w:sz="4" w:space="0" w:color="auto"/>
              <w:left w:val="single" w:sz="4" w:space="0" w:color="auto"/>
              <w:bottom w:val="single" w:sz="4" w:space="0" w:color="auto"/>
              <w:right w:val="single" w:sz="4" w:space="0" w:color="auto"/>
            </w:tcBorders>
            <w:vAlign w:val="center"/>
          </w:tcPr>
          <w:p w:rsidR="007A2ABD" w:rsidRPr="00B9791D" w:rsidRDefault="00833A4C" w:rsidP="00DD6297">
            <w:pPr>
              <w:jc w:val="left"/>
            </w:pPr>
            <w:r w:rsidRPr="00B9791D">
              <w:t xml:space="preserve"> Prise en compte de toute dépense en dehors du fonds de roulement</w:t>
            </w:r>
          </w:p>
        </w:tc>
        <w:tc>
          <w:tcPr>
            <w:tcW w:w="1575"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DD6297">
            <w:pPr>
              <w:jc w:val="left"/>
            </w:pPr>
          </w:p>
        </w:tc>
      </w:tr>
      <w:tr w:rsidR="007A2ABD" w:rsidRPr="00B9791D" w:rsidTr="00EA49C5">
        <w:trPr>
          <w:trHeight w:val="397"/>
        </w:trPr>
        <w:tc>
          <w:tcPr>
            <w:tcW w:w="1644"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DD6297">
            <w:pPr>
              <w:jc w:val="left"/>
            </w:pPr>
            <w:r w:rsidRPr="00B9791D">
              <w:t>Présence réelle du porteur de projet dans l’activité</w:t>
            </w:r>
          </w:p>
        </w:tc>
        <w:tc>
          <w:tcPr>
            <w:tcW w:w="1781"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DD6297">
            <w:pPr>
              <w:jc w:val="left"/>
            </w:pPr>
          </w:p>
        </w:tc>
        <w:tc>
          <w:tcPr>
            <w:tcW w:w="1575"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DD6297">
            <w:pPr>
              <w:jc w:val="left"/>
            </w:pPr>
          </w:p>
        </w:tc>
      </w:tr>
      <w:tr w:rsidR="007A2ABD" w:rsidRPr="00B9791D" w:rsidTr="00EA49C5">
        <w:trPr>
          <w:trHeight w:val="397"/>
        </w:trPr>
        <w:tc>
          <w:tcPr>
            <w:tcW w:w="1644"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DD6297">
            <w:pPr>
              <w:jc w:val="left"/>
            </w:pPr>
            <w:r w:rsidRPr="00B9791D">
              <w:t>Lien éventuel avec le CEF ou le CdG OP</w:t>
            </w:r>
          </w:p>
        </w:tc>
        <w:tc>
          <w:tcPr>
            <w:tcW w:w="1781" w:type="pct"/>
            <w:tcBorders>
              <w:top w:val="single" w:sz="4" w:space="0" w:color="auto"/>
              <w:left w:val="single" w:sz="4" w:space="0" w:color="auto"/>
              <w:bottom w:val="single" w:sz="4" w:space="0" w:color="auto"/>
              <w:right w:val="single" w:sz="4" w:space="0" w:color="auto"/>
            </w:tcBorders>
            <w:vAlign w:val="center"/>
          </w:tcPr>
          <w:p w:rsidR="007A2ABD" w:rsidRPr="00B9791D" w:rsidRDefault="002E012C" w:rsidP="00DD6297">
            <w:pPr>
              <w:jc w:val="left"/>
            </w:pPr>
            <w:r w:rsidRPr="00B9791D">
              <w:t xml:space="preserve">Est-ce une contrainte/facteur limitant ou une opportunité identifiée au travers du diagnostic de l’exploitation </w:t>
            </w:r>
          </w:p>
        </w:tc>
        <w:tc>
          <w:tcPr>
            <w:tcW w:w="1575"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DD6297">
            <w:pPr>
              <w:jc w:val="left"/>
            </w:pPr>
          </w:p>
        </w:tc>
      </w:tr>
      <w:tr w:rsidR="007A2ABD" w:rsidRPr="00B9791D" w:rsidTr="00EA49C5">
        <w:trPr>
          <w:trHeight w:val="256"/>
        </w:trPr>
        <w:tc>
          <w:tcPr>
            <w:tcW w:w="1644"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DD6297">
            <w:pPr>
              <w:jc w:val="left"/>
            </w:pPr>
            <w:r w:rsidRPr="00B9791D">
              <w:t>Caractère améliorant</w:t>
            </w:r>
          </w:p>
        </w:tc>
        <w:tc>
          <w:tcPr>
            <w:tcW w:w="1781"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DD6297">
            <w:pPr>
              <w:jc w:val="left"/>
            </w:pPr>
          </w:p>
        </w:tc>
        <w:tc>
          <w:tcPr>
            <w:tcW w:w="1575"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DD6297">
            <w:pPr>
              <w:jc w:val="left"/>
            </w:pPr>
          </w:p>
        </w:tc>
      </w:tr>
      <w:tr w:rsidR="007A2ABD" w:rsidRPr="00B9791D" w:rsidTr="00EA49C5">
        <w:trPr>
          <w:trHeight w:val="260"/>
        </w:trPr>
        <w:tc>
          <w:tcPr>
            <w:tcW w:w="1644"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DD6297">
            <w:pPr>
              <w:jc w:val="left"/>
            </w:pPr>
            <w:r w:rsidRPr="00B9791D">
              <w:t>Caractère porteur</w:t>
            </w:r>
          </w:p>
        </w:tc>
        <w:tc>
          <w:tcPr>
            <w:tcW w:w="1781"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DD6297">
            <w:pPr>
              <w:jc w:val="left"/>
            </w:pPr>
          </w:p>
        </w:tc>
        <w:tc>
          <w:tcPr>
            <w:tcW w:w="1575"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DD6297">
            <w:pPr>
              <w:jc w:val="left"/>
            </w:pPr>
          </w:p>
        </w:tc>
      </w:tr>
      <w:tr w:rsidR="007A2ABD" w:rsidRPr="00B9791D" w:rsidTr="00EA49C5">
        <w:trPr>
          <w:trHeight w:val="397"/>
        </w:trPr>
        <w:tc>
          <w:tcPr>
            <w:tcW w:w="1644"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DD6297">
            <w:pPr>
              <w:jc w:val="left"/>
            </w:pPr>
            <w:r w:rsidRPr="00B9791D">
              <w:t>Viabilité potentielle</w:t>
            </w:r>
          </w:p>
        </w:tc>
        <w:tc>
          <w:tcPr>
            <w:tcW w:w="1781" w:type="pct"/>
            <w:tcBorders>
              <w:top w:val="single" w:sz="4" w:space="0" w:color="auto"/>
              <w:left w:val="single" w:sz="4" w:space="0" w:color="auto"/>
              <w:bottom w:val="single" w:sz="4" w:space="0" w:color="auto"/>
              <w:right w:val="single" w:sz="4" w:space="0" w:color="auto"/>
            </w:tcBorders>
            <w:vAlign w:val="center"/>
          </w:tcPr>
          <w:p w:rsidR="007A2ABD" w:rsidRPr="00B9791D" w:rsidRDefault="00D86F96" w:rsidP="00DD6297">
            <w:pPr>
              <w:jc w:val="left"/>
            </w:pPr>
            <w:r w:rsidRPr="00B9791D">
              <w:t xml:space="preserve">Facteurs (internes et externes) fondamentaux qui conditionnent la viabilité </w:t>
            </w:r>
          </w:p>
        </w:tc>
        <w:tc>
          <w:tcPr>
            <w:tcW w:w="1575"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DD6297">
            <w:pPr>
              <w:jc w:val="left"/>
            </w:pPr>
          </w:p>
        </w:tc>
      </w:tr>
      <w:tr w:rsidR="007A2ABD" w:rsidRPr="00B9791D" w:rsidTr="00EA49C5">
        <w:trPr>
          <w:trHeight w:val="397"/>
        </w:trPr>
        <w:tc>
          <w:tcPr>
            <w:tcW w:w="1644"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DD6297">
            <w:pPr>
              <w:jc w:val="left"/>
            </w:pPr>
            <w:r w:rsidRPr="00B9791D">
              <w:t>Capacités de mobilisation ressources propres</w:t>
            </w:r>
          </w:p>
        </w:tc>
        <w:tc>
          <w:tcPr>
            <w:tcW w:w="1781"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DD6297">
            <w:pPr>
              <w:jc w:val="left"/>
            </w:pPr>
          </w:p>
        </w:tc>
        <w:tc>
          <w:tcPr>
            <w:tcW w:w="1575"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DD6297">
            <w:pPr>
              <w:jc w:val="left"/>
            </w:pPr>
          </w:p>
        </w:tc>
      </w:tr>
      <w:tr w:rsidR="007A2ABD" w:rsidRPr="00B9791D" w:rsidTr="00EA49C5">
        <w:trPr>
          <w:trHeight w:val="282"/>
        </w:trPr>
        <w:tc>
          <w:tcPr>
            <w:tcW w:w="1644"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DD6297">
            <w:pPr>
              <w:jc w:val="left"/>
            </w:pPr>
            <w:r w:rsidRPr="00B9791D">
              <w:t>Capacités de gestion</w:t>
            </w:r>
          </w:p>
        </w:tc>
        <w:tc>
          <w:tcPr>
            <w:tcW w:w="1781"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DD6297">
            <w:pPr>
              <w:jc w:val="left"/>
            </w:pPr>
          </w:p>
        </w:tc>
        <w:tc>
          <w:tcPr>
            <w:tcW w:w="1575"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DD6297">
            <w:pPr>
              <w:jc w:val="left"/>
            </w:pPr>
          </w:p>
        </w:tc>
      </w:tr>
      <w:tr w:rsidR="007A2ABD" w:rsidRPr="00B9791D" w:rsidTr="00EA49C5">
        <w:trPr>
          <w:trHeight w:val="397"/>
        </w:trPr>
        <w:tc>
          <w:tcPr>
            <w:tcW w:w="1644"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DD6297">
            <w:pPr>
              <w:jc w:val="left"/>
            </w:pPr>
            <w:r w:rsidRPr="00B9791D">
              <w:t>Capacités techniques actuelles du porteur de projet</w:t>
            </w:r>
          </w:p>
        </w:tc>
        <w:tc>
          <w:tcPr>
            <w:tcW w:w="1781"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DD6297">
            <w:pPr>
              <w:jc w:val="left"/>
            </w:pPr>
          </w:p>
        </w:tc>
        <w:tc>
          <w:tcPr>
            <w:tcW w:w="1575"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DD6297">
            <w:pPr>
              <w:jc w:val="left"/>
            </w:pPr>
          </w:p>
        </w:tc>
      </w:tr>
      <w:tr w:rsidR="007A2ABD" w:rsidRPr="00B9791D" w:rsidTr="00EA49C5">
        <w:trPr>
          <w:trHeight w:val="397"/>
        </w:trPr>
        <w:tc>
          <w:tcPr>
            <w:tcW w:w="1644"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DD6297">
            <w:pPr>
              <w:jc w:val="left"/>
            </w:pPr>
            <w:r w:rsidRPr="00B9791D">
              <w:t>Besoin d’appui technique extérieur en renforcement du porteur de projet (qui, sur quel thème,.. ?)</w:t>
            </w:r>
          </w:p>
        </w:tc>
        <w:tc>
          <w:tcPr>
            <w:tcW w:w="1781"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DD6297">
            <w:pPr>
              <w:jc w:val="left"/>
            </w:pPr>
          </w:p>
        </w:tc>
        <w:tc>
          <w:tcPr>
            <w:tcW w:w="1575"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DD6297">
            <w:pPr>
              <w:jc w:val="left"/>
            </w:pPr>
          </w:p>
        </w:tc>
      </w:tr>
      <w:tr w:rsidR="007A2ABD" w:rsidRPr="00B9791D" w:rsidTr="00EA49C5">
        <w:trPr>
          <w:trHeight w:val="283"/>
        </w:trPr>
        <w:tc>
          <w:tcPr>
            <w:tcW w:w="1644"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DD6297">
            <w:pPr>
              <w:jc w:val="left"/>
            </w:pPr>
            <w:r w:rsidRPr="00B9791D">
              <w:t xml:space="preserve">Mode de faire-valoir </w:t>
            </w:r>
          </w:p>
        </w:tc>
        <w:tc>
          <w:tcPr>
            <w:tcW w:w="1781"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DD6297">
            <w:pPr>
              <w:jc w:val="left"/>
            </w:pPr>
          </w:p>
        </w:tc>
        <w:tc>
          <w:tcPr>
            <w:tcW w:w="1575"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DD6297">
            <w:pPr>
              <w:jc w:val="left"/>
            </w:pPr>
          </w:p>
        </w:tc>
      </w:tr>
      <w:tr w:rsidR="007A2ABD" w:rsidRPr="00B9791D" w:rsidTr="00EA49C5">
        <w:trPr>
          <w:trHeight w:val="397"/>
        </w:trPr>
        <w:tc>
          <w:tcPr>
            <w:tcW w:w="1644"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DD6297">
            <w:pPr>
              <w:jc w:val="left"/>
            </w:pPr>
            <w:r w:rsidRPr="00B9791D">
              <w:lastRenderedPageBreak/>
              <w:t>Pour les micros projets collectifs : clarification de l'aspect vraiment collectif du micro projet</w:t>
            </w:r>
          </w:p>
        </w:tc>
        <w:tc>
          <w:tcPr>
            <w:tcW w:w="1781"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DD6297">
            <w:pPr>
              <w:jc w:val="left"/>
            </w:pPr>
          </w:p>
        </w:tc>
        <w:tc>
          <w:tcPr>
            <w:tcW w:w="1575"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DD6297">
            <w:pPr>
              <w:jc w:val="left"/>
            </w:pPr>
          </w:p>
        </w:tc>
      </w:tr>
    </w:tbl>
    <w:p w:rsidR="007A2ABD" w:rsidRPr="00B9791D" w:rsidRDefault="007A2ABD" w:rsidP="00B9791D"/>
    <w:p w:rsidR="007A2ABD" w:rsidRPr="00CF6A42" w:rsidRDefault="007A2ABD" w:rsidP="00DD6297">
      <w:pPr>
        <w:jc w:val="center"/>
        <w:rPr>
          <w:b/>
        </w:rPr>
      </w:pPr>
      <w:bookmarkStart w:id="142" w:name="_Toc330796703"/>
      <w:bookmarkStart w:id="143" w:name="_Toc318813590"/>
      <w:bookmarkStart w:id="144" w:name="_Toc315092258"/>
      <w:bookmarkStart w:id="145" w:name="_Toc310931424"/>
      <w:r w:rsidRPr="00CF6A42">
        <w:rPr>
          <w:b/>
        </w:rPr>
        <w:t>Identification des membres ayant réalisé la visite</w:t>
      </w:r>
      <w:bookmarkEnd w:id="142"/>
      <w:bookmarkEnd w:id="143"/>
      <w:bookmarkEnd w:id="144"/>
      <w:bookmarkEnd w:id="145"/>
    </w:p>
    <w:p w:rsidR="00DD6297" w:rsidRPr="00B9791D" w:rsidRDefault="00DD6297" w:rsidP="00B9791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9"/>
        <w:gridCol w:w="4289"/>
      </w:tblGrid>
      <w:tr w:rsidR="007A2ABD" w:rsidRPr="00B9791D" w:rsidTr="00EA49C5">
        <w:trPr>
          <w:trHeight w:val="198"/>
        </w:trPr>
        <w:tc>
          <w:tcPr>
            <w:tcW w:w="2691"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Code du conseiller référent</w:t>
            </w:r>
          </w:p>
        </w:tc>
        <w:tc>
          <w:tcPr>
            <w:tcW w:w="2309"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7A2ABD" w:rsidRPr="00B9791D" w:rsidTr="00EA49C5">
        <w:trPr>
          <w:trHeight w:val="260"/>
        </w:trPr>
        <w:tc>
          <w:tcPr>
            <w:tcW w:w="2691"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Nom du chargé de programme référent</w:t>
            </w:r>
          </w:p>
        </w:tc>
        <w:tc>
          <w:tcPr>
            <w:tcW w:w="2309"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7A2ABD" w:rsidRPr="00B9791D" w:rsidTr="00EA49C5">
        <w:trPr>
          <w:trHeight w:val="221"/>
        </w:trPr>
        <w:tc>
          <w:tcPr>
            <w:tcW w:w="2691"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Nom de l’interlocuteur CELCOR</w:t>
            </w:r>
          </w:p>
        </w:tc>
        <w:tc>
          <w:tcPr>
            <w:tcW w:w="2309"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r w:rsidR="007A2ABD" w:rsidRPr="00B9791D" w:rsidTr="00EA49C5">
        <w:trPr>
          <w:trHeight w:val="252"/>
        </w:trPr>
        <w:tc>
          <w:tcPr>
            <w:tcW w:w="2691" w:type="pct"/>
            <w:tcBorders>
              <w:top w:val="single" w:sz="4" w:space="0" w:color="auto"/>
              <w:left w:val="single" w:sz="4" w:space="0" w:color="auto"/>
              <w:bottom w:val="single" w:sz="4" w:space="0" w:color="auto"/>
              <w:right w:val="single" w:sz="4" w:space="0" w:color="auto"/>
            </w:tcBorders>
            <w:vAlign w:val="center"/>
            <w:hideMark/>
          </w:tcPr>
          <w:p w:rsidR="007A2ABD" w:rsidRPr="00B9791D" w:rsidRDefault="007A2ABD" w:rsidP="00B9791D">
            <w:r w:rsidRPr="00B9791D">
              <w:t>Autre personne</w:t>
            </w:r>
          </w:p>
        </w:tc>
        <w:tc>
          <w:tcPr>
            <w:tcW w:w="2309"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bl>
    <w:p w:rsidR="007A2ABD" w:rsidRPr="00B9791D" w:rsidRDefault="007A2ABD" w:rsidP="00B9791D"/>
    <w:p w:rsidR="007A2ABD" w:rsidRPr="00CF6A42" w:rsidRDefault="007A2ABD" w:rsidP="00DD6297">
      <w:pPr>
        <w:jc w:val="center"/>
        <w:rPr>
          <w:b/>
        </w:rPr>
      </w:pPr>
      <w:bookmarkStart w:id="146" w:name="_Toc330796704"/>
      <w:bookmarkStart w:id="147" w:name="_Toc318813591"/>
      <w:bookmarkStart w:id="148" w:name="_Toc315092259"/>
      <w:bookmarkStart w:id="149" w:name="_Toc310931425"/>
      <w:r w:rsidRPr="00CF6A42">
        <w:rPr>
          <w:b/>
        </w:rPr>
        <w:t>Avis des membres sur les suites à donner</w:t>
      </w:r>
      <w:bookmarkEnd w:id="146"/>
      <w:bookmarkEnd w:id="147"/>
      <w:bookmarkEnd w:id="148"/>
      <w:bookmarkEnd w:id="149"/>
    </w:p>
    <w:p w:rsidR="00DD6297" w:rsidRPr="00B9791D" w:rsidRDefault="00DD6297" w:rsidP="00B9791D"/>
    <w:tbl>
      <w:tblPr>
        <w:tblW w:w="5000" w:type="pct"/>
        <w:tblBorders>
          <w:top w:val="single" w:sz="4" w:space="0" w:color="auto"/>
          <w:left w:val="single" w:sz="4" w:space="0" w:color="auto"/>
          <w:bottom w:val="single" w:sz="4" w:space="0" w:color="auto"/>
          <w:right w:val="single" w:sz="4" w:space="0" w:color="auto"/>
        </w:tblBorders>
        <w:tblLook w:val="01E0"/>
      </w:tblPr>
      <w:tblGrid>
        <w:gridCol w:w="3264"/>
        <w:gridCol w:w="2725"/>
        <w:gridCol w:w="3299"/>
      </w:tblGrid>
      <w:tr w:rsidR="007A2ABD" w:rsidRPr="00B9791D" w:rsidTr="007A2ABD">
        <w:trPr>
          <w:trHeight w:val="397"/>
        </w:trPr>
        <w:tc>
          <w:tcPr>
            <w:tcW w:w="1757" w:type="pct"/>
            <w:tcBorders>
              <w:top w:val="single" w:sz="4" w:space="0" w:color="auto"/>
              <w:left w:val="single" w:sz="4" w:space="0" w:color="auto"/>
              <w:bottom w:val="single" w:sz="4" w:space="0" w:color="auto"/>
              <w:right w:val="nil"/>
            </w:tcBorders>
            <w:vAlign w:val="center"/>
            <w:hideMark/>
          </w:tcPr>
          <w:p w:rsidR="007A2ABD" w:rsidRPr="00B9791D" w:rsidRDefault="007A2ABD" w:rsidP="00B9791D">
            <w:r w:rsidRPr="00B9791D">
              <w:t xml:space="preserve">Dossier à monter </w:t>
            </w:r>
            <w:r w:rsidRPr="00B9791D">
              <w:sym w:font="Symbol" w:char="F0A0"/>
            </w:r>
          </w:p>
        </w:tc>
        <w:tc>
          <w:tcPr>
            <w:tcW w:w="1467" w:type="pct"/>
            <w:tcBorders>
              <w:top w:val="single" w:sz="4" w:space="0" w:color="auto"/>
              <w:left w:val="nil"/>
              <w:bottom w:val="single" w:sz="4" w:space="0" w:color="auto"/>
              <w:right w:val="nil"/>
            </w:tcBorders>
            <w:vAlign w:val="center"/>
            <w:hideMark/>
          </w:tcPr>
          <w:p w:rsidR="007A2ABD" w:rsidRPr="00B9791D" w:rsidRDefault="007A2ABD" w:rsidP="00B9791D">
            <w:r w:rsidRPr="00B9791D">
              <w:t xml:space="preserve">Ajourné  </w:t>
            </w:r>
            <w:r w:rsidRPr="00B9791D">
              <w:sym w:font="Symbol" w:char="F0A0"/>
            </w:r>
          </w:p>
        </w:tc>
        <w:tc>
          <w:tcPr>
            <w:tcW w:w="1776" w:type="pct"/>
            <w:tcBorders>
              <w:top w:val="single" w:sz="4" w:space="0" w:color="auto"/>
              <w:left w:val="nil"/>
              <w:bottom w:val="single" w:sz="4" w:space="0" w:color="auto"/>
              <w:right w:val="single" w:sz="4" w:space="0" w:color="auto"/>
            </w:tcBorders>
            <w:vAlign w:val="center"/>
            <w:hideMark/>
          </w:tcPr>
          <w:p w:rsidR="007A2ABD" w:rsidRPr="00B9791D" w:rsidRDefault="007A2ABD" w:rsidP="00B9791D">
            <w:r w:rsidRPr="00B9791D">
              <w:t xml:space="preserve">Refusé  </w:t>
            </w:r>
            <w:r w:rsidRPr="00B9791D">
              <w:sym w:font="Symbol" w:char="F0A0"/>
            </w:r>
          </w:p>
        </w:tc>
      </w:tr>
    </w:tbl>
    <w:p w:rsidR="007A2ABD" w:rsidRPr="00B9791D" w:rsidRDefault="007A2ABD" w:rsidP="00B9791D"/>
    <w:p w:rsidR="007A2ABD" w:rsidRPr="00B9791D" w:rsidRDefault="007A2ABD" w:rsidP="00B9791D">
      <w:pPr>
        <w:rPr>
          <w:rFonts w:eastAsia="Calibri"/>
        </w:rPr>
      </w:pPr>
    </w:p>
    <w:p w:rsidR="00F66007" w:rsidRDefault="00B60195" w:rsidP="00F66007">
      <w:pPr>
        <w:jc w:val="center"/>
        <w:rPr>
          <w:b/>
        </w:rPr>
      </w:pPr>
      <w:r w:rsidRPr="00CF6A42">
        <w:rPr>
          <w:b/>
        </w:rPr>
        <w:t>Date de la visite, nom des membres de l’équipe de visite et signature de tous</w:t>
      </w:r>
    </w:p>
    <w:p w:rsidR="00B60195" w:rsidRPr="00B9791D" w:rsidRDefault="00761FC4" w:rsidP="00F66007">
      <w:pPr>
        <w:pStyle w:val="PADYP2"/>
        <w:pageBreakBefore/>
        <w:numPr>
          <w:ilvl w:val="0"/>
          <w:numId w:val="0"/>
        </w:numPr>
        <w:ind w:left="709" w:hanging="709"/>
      </w:pPr>
      <w:bookmarkStart w:id="150" w:name="_Toc450814241"/>
      <w:bookmarkStart w:id="151" w:name="_Toc451756880"/>
      <w:bookmarkStart w:id="152" w:name="_Toc451846029"/>
      <w:r w:rsidRPr="00B9791D">
        <w:lastRenderedPageBreak/>
        <w:t>ANNEXE 3 : CANEVAS DE DOSSIER DE MICROPROJET</w:t>
      </w:r>
      <w:bookmarkEnd w:id="150"/>
      <w:bookmarkEnd w:id="151"/>
      <w:bookmarkEnd w:id="152"/>
    </w:p>
    <w:p w:rsidR="007A2ABD" w:rsidRPr="00B9791D" w:rsidRDefault="007A2ABD" w:rsidP="00B9791D">
      <w:r w:rsidRPr="00B9791D">
        <w:sym w:font="Wingdings" w:char="F0E0"/>
      </w:r>
      <w:r w:rsidRPr="00B9791D">
        <w:t xml:space="preserve"> À déposer en version papier en un exemplaire et en version </w:t>
      </w:r>
      <w:r w:rsidR="000D6D96" w:rsidRPr="00B9791D">
        <w:t>numérique à</w:t>
      </w:r>
      <w:r w:rsidRPr="00B9791D">
        <w:t xml:space="preserve"> la CELCOR. </w:t>
      </w:r>
    </w:p>
    <w:p w:rsidR="007A2ABD" w:rsidRPr="00B9791D" w:rsidRDefault="007A2ABD" w:rsidP="00B9791D"/>
    <w:p w:rsidR="007A2ABD" w:rsidRPr="00CF6A42" w:rsidRDefault="007A2ABD" w:rsidP="00761FC4">
      <w:pPr>
        <w:jc w:val="center"/>
        <w:rPr>
          <w:b/>
        </w:rPr>
      </w:pPr>
      <w:bookmarkStart w:id="153" w:name="_Toc310931426"/>
      <w:bookmarkStart w:id="154" w:name="_Toc315092260"/>
      <w:bookmarkStart w:id="155" w:name="_Toc318813592"/>
      <w:bookmarkStart w:id="156" w:name="_Toc330796705"/>
      <w:r w:rsidRPr="00CF6A42">
        <w:rPr>
          <w:b/>
        </w:rPr>
        <w:t>Titre du microprojet</w:t>
      </w:r>
      <w:bookmarkEnd w:id="153"/>
      <w:bookmarkEnd w:id="154"/>
      <w:bookmarkEnd w:id="155"/>
      <w:bookmarkEnd w:id="156"/>
    </w:p>
    <w:p w:rsidR="00761FC4" w:rsidRPr="00761FC4" w:rsidRDefault="00761FC4" w:rsidP="00761FC4">
      <w:pPr>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9"/>
        <w:gridCol w:w="2662"/>
        <w:gridCol w:w="267"/>
        <w:gridCol w:w="1830"/>
        <w:gridCol w:w="308"/>
        <w:gridCol w:w="1980"/>
        <w:gridCol w:w="392"/>
      </w:tblGrid>
      <w:tr w:rsidR="007A2ABD" w:rsidRPr="00B9791D" w:rsidTr="00761FC4">
        <w:trPr>
          <w:trHeight w:val="70"/>
          <w:jc w:val="center"/>
        </w:trPr>
        <w:tc>
          <w:tcPr>
            <w:tcW w:w="5000" w:type="pct"/>
            <w:gridSpan w:val="7"/>
            <w:tcBorders>
              <w:bottom w:val="single" w:sz="4" w:space="0" w:color="auto"/>
            </w:tcBorders>
          </w:tcPr>
          <w:p w:rsidR="007A2ABD" w:rsidRPr="00B9791D" w:rsidRDefault="007A2ABD" w:rsidP="00B9791D"/>
        </w:tc>
      </w:tr>
      <w:tr w:rsidR="007A2ABD" w:rsidRPr="00B9791D" w:rsidTr="007A2ABD">
        <w:trPr>
          <w:jc w:val="center"/>
        </w:trPr>
        <w:tc>
          <w:tcPr>
            <w:tcW w:w="995" w:type="pct"/>
            <w:tcBorders>
              <w:top w:val="single" w:sz="4" w:space="0" w:color="auto"/>
              <w:left w:val="nil"/>
              <w:bottom w:val="nil"/>
              <w:right w:val="nil"/>
            </w:tcBorders>
          </w:tcPr>
          <w:p w:rsidR="007A2ABD" w:rsidRPr="00B9791D" w:rsidRDefault="007A2ABD" w:rsidP="00B9791D"/>
        </w:tc>
        <w:tc>
          <w:tcPr>
            <w:tcW w:w="1433" w:type="pct"/>
            <w:tcBorders>
              <w:top w:val="single" w:sz="4" w:space="0" w:color="auto"/>
              <w:left w:val="nil"/>
              <w:bottom w:val="nil"/>
              <w:right w:val="nil"/>
            </w:tcBorders>
          </w:tcPr>
          <w:p w:rsidR="007A2ABD" w:rsidRPr="00B9791D" w:rsidRDefault="007A2ABD" w:rsidP="00B9791D"/>
        </w:tc>
        <w:tc>
          <w:tcPr>
            <w:tcW w:w="144" w:type="pct"/>
            <w:tcBorders>
              <w:top w:val="single" w:sz="4" w:space="0" w:color="auto"/>
              <w:left w:val="nil"/>
              <w:bottom w:val="single" w:sz="4" w:space="0" w:color="auto"/>
              <w:right w:val="nil"/>
            </w:tcBorders>
          </w:tcPr>
          <w:p w:rsidR="007A2ABD" w:rsidRPr="00B9791D" w:rsidRDefault="007A2ABD" w:rsidP="00B9791D"/>
        </w:tc>
        <w:tc>
          <w:tcPr>
            <w:tcW w:w="985" w:type="pct"/>
            <w:tcBorders>
              <w:top w:val="single" w:sz="4" w:space="0" w:color="auto"/>
              <w:left w:val="nil"/>
              <w:bottom w:val="nil"/>
              <w:right w:val="nil"/>
            </w:tcBorders>
          </w:tcPr>
          <w:p w:rsidR="007A2ABD" w:rsidRPr="00B9791D" w:rsidRDefault="007A2ABD" w:rsidP="00B9791D"/>
        </w:tc>
        <w:tc>
          <w:tcPr>
            <w:tcW w:w="166" w:type="pct"/>
            <w:tcBorders>
              <w:top w:val="single" w:sz="4" w:space="0" w:color="auto"/>
              <w:left w:val="nil"/>
              <w:bottom w:val="single" w:sz="4" w:space="0" w:color="auto"/>
              <w:right w:val="nil"/>
            </w:tcBorders>
          </w:tcPr>
          <w:p w:rsidR="007A2ABD" w:rsidRPr="00B9791D" w:rsidRDefault="007A2ABD" w:rsidP="00B9791D"/>
        </w:tc>
        <w:tc>
          <w:tcPr>
            <w:tcW w:w="1066" w:type="pct"/>
            <w:tcBorders>
              <w:top w:val="single" w:sz="4" w:space="0" w:color="auto"/>
              <w:left w:val="nil"/>
              <w:bottom w:val="nil"/>
              <w:right w:val="nil"/>
            </w:tcBorders>
          </w:tcPr>
          <w:p w:rsidR="007A2ABD" w:rsidRPr="00B9791D" w:rsidRDefault="007A2ABD" w:rsidP="00B9791D"/>
        </w:tc>
        <w:tc>
          <w:tcPr>
            <w:tcW w:w="211" w:type="pct"/>
            <w:tcBorders>
              <w:top w:val="single" w:sz="4" w:space="0" w:color="auto"/>
              <w:left w:val="nil"/>
              <w:bottom w:val="single" w:sz="4" w:space="0" w:color="auto"/>
              <w:right w:val="nil"/>
            </w:tcBorders>
          </w:tcPr>
          <w:p w:rsidR="007A2ABD" w:rsidRPr="00B9791D" w:rsidRDefault="007A2ABD" w:rsidP="00B9791D"/>
        </w:tc>
      </w:tr>
      <w:tr w:rsidR="007A2ABD" w:rsidRPr="00B9791D" w:rsidTr="00EA49C5">
        <w:trPr>
          <w:trHeight w:val="344"/>
          <w:jc w:val="center"/>
        </w:trPr>
        <w:tc>
          <w:tcPr>
            <w:tcW w:w="995" w:type="pct"/>
            <w:tcBorders>
              <w:top w:val="nil"/>
              <w:left w:val="nil"/>
              <w:bottom w:val="nil"/>
              <w:right w:val="nil"/>
            </w:tcBorders>
            <w:vAlign w:val="center"/>
          </w:tcPr>
          <w:p w:rsidR="007A2ABD" w:rsidRPr="00EA49C5" w:rsidRDefault="007A2ABD" w:rsidP="00B9791D">
            <w:pPr>
              <w:rPr>
                <w:b/>
              </w:rPr>
            </w:pPr>
            <w:r w:rsidRPr="00EA49C5">
              <w:rPr>
                <w:b/>
              </w:rPr>
              <w:t xml:space="preserve">Type de projet </w:t>
            </w:r>
          </w:p>
        </w:tc>
        <w:tc>
          <w:tcPr>
            <w:tcW w:w="1433" w:type="pct"/>
            <w:tcBorders>
              <w:top w:val="nil"/>
              <w:left w:val="nil"/>
              <w:bottom w:val="nil"/>
              <w:right w:val="single" w:sz="4" w:space="0" w:color="auto"/>
            </w:tcBorders>
            <w:vAlign w:val="center"/>
          </w:tcPr>
          <w:p w:rsidR="007A2ABD" w:rsidRPr="00B9791D" w:rsidRDefault="007A2ABD" w:rsidP="00EA49C5">
            <w:pPr>
              <w:jc w:val="left"/>
            </w:pPr>
            <w:r w:rsidRPr="00B9791D">
              <w:t>Renforcement de capacité</w:t>
            </w:r>
          </w:p>
        </w:tc>
        <w:tc>
          <w:tcPr>
            <w:tcW w:w="144"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c>
          <w:tcPr>
            <w:tcW w:w="985" w:type="pct"/>
            <w:tcBorders>
              <w:top w:val="nil"/>
              <w:left w:val="single" w:sz="4" w:space="0" w:color="auto"/>
              <w:bottom w:val="nil"/>
              <w:right w:val="single" w:sz="4" w:space="0" w:color="auto"/>
            </w:tcBorders>
            <w:vAlign w:val="center"/>
          </w:tcPr>
          <w:p w:rsidR="007A2ABD" w:rsidRPr="00B9791D" w:rsidRDefault="007A2ABD" w:rsidP="00EA49C5">
            <w:pPr>
              <w:jc w:val="left"/>
            </w:pPr>
            <w:r w:rsidRPr="00B9791D">
              <w:t>Investissement</w:t>
            </w:r>
          </w:p>
        </w:tc>
        <w:tc>
          <w:tcPr>
            <w:tcW w:w="166"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c>
          <w:tcPr>
            <w:tcW w:w="1066" w:type="pct"/>
            <w:tcBorders>
              <w:top w:val="nil"/>
              <w:left w:val="single" w:sz="4" w:space="0" w:color="auto"/>
              <w:bottom w:val="nil"/>
              <w:right w:val="single" w:sz="4" w:space="0" w:color="auto"/>
            </w:tcBorders>
            <w:vAlign w:val="center"/>
          </w:tcPr>
          <w:p w:rsidR="007A2ABD" w:rsidRPr="00B9791D" w:rsidRDefault="007A2ABD" w:rsidP="00EA49C5">
            <w:pPr>
              <w:jc w:val="left"/>
            </w:pPr>
            <w:r w:rsidRPr="00B9791D">
              <w:t>Innovation &amp; RD</w:t>
            </w:r>
          </w:p>
        </w:tc>
        <w:tc>
          <w:tcPr>
            <w:tcW w:w="211" w:type="pct"/>
            <w:tcBorders>
              <w:top w:val="single" w:sz="4" w:space="0" w:color="auto"/>
              <w:left w:val="single" w:sz="4" w:space="0" w:color="auto"/>
              <w:bottom w:val="single" w:sz="4" w:space="0" w:color="auto"/>
              <w:right w:val="single" w:sz="4" w:space="0" w:color="auto"/>
            </w:tcBorders>
            <w:vAlign w:val="center"/>
          </w:tcPr>
          <w:p w:rsidR="007A2ABD" w:rsidRPr="00B9791D" w:rsidRDefault="007A2ABD" w:rsidP="00B9791D"/>
        </w:tc>
      </w:tr>
    </w:tbl>
    <w:p w:rsidR="007A2ABD" w:rsidRPr="00B9791D" w:rsidRDefault="007A2ABD" w:rsidP="00B9791D"/>
    <w:p w:rsidR="007A2ABD" w:rsidRPr="00CF6A42" w:rsidRDefault="007A2ABD" w:rsidP="00EA49C5">
      <w:pPr>
        <w:jc w:val="center"/>
        <w:rPr>
          <w:b/>
        </w:rPr>
      </w:pPr>
      <w:bookmarkStart w:id="157" w:name="_Toc310931427"/>
      <w:bookmarkStart w:id="158" w:name="_Toc315092261"/>
      <w:bookmarkStart w:id="159" w:name="_Toc318813593"/>
      <w:bookmarkStart w:id="160" w:name="_Toc330796706"/>
      <w:r w:rsidRPr="00CF6A42">
        <w:rPr>
          <w:b/>
        </w:rPr>
        <w:t>Références porteur de projet</w:t>
      </w:r>
      <w:bookmarkEnd w:id="157"/>
      <w:bookmarkEnd w:id="158"/>
      <w:bookmarkEnd w:id="159"/>
      <w:bookmarkEnd w:id="160"/>
    </w:p>
    <w:p w:rsidR="00EA49C5" w:rsidRPr="00EA49C5" w:rsidRDefault="00EA49C5" w:rsidP="00EA49C5">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3"/>
        <w:gridCol w:w="2168"/>
        <w:gridCol w:w="1419"/>
        <w:gridCol w:w="2147"/>
        <w:gridCol w:w="1611"/>
      </w:tblGrid>
      <w:tr w:rsidR="007A2ABD" w:rsidRPr="00B9791D" w:rsidTr="00EA49C5">
        <w:trPr>
          <w:trHeight w:val="206"/>
        </w:trPr>
        <w:tc>
          <w:tcPr>
            <w:tcW w:w="2213" w:type="pct"/>
            <w:gridSpan w:val="2"/>
            <w:vAlign w:val="center"/>
          </w:tcPr>
          <w:p w:rsidR="007A2ABD" w:rsidRPr="00B9791D" w:rsidRDefault="007A2ABD" w:rsidP="00B9791D">
            <w:r w:rsidRPr="00B9791D">
              <w:t>Nom</w:t>
            </w:r>
          </w:p>
        </w:tc>
        <w:tc>
          <w:tcPr>
            <w:tcW w:w="2787" w:type="pct"/>
            <w:gridSpan w:val="3"/>
            <w:vAlign w:val="center"/>
          </w:tcPr>
          <w:p w:rsidR="007A2ABD" w:rsidRPr="00B9791D" w:rsidRDefault="007A2ABD" w:rsidP="00B9791D"/>
        </w:tc>
      </w:tr>
      <w:tr w:rsidR="007A2ABD" w:rsidRPr="00B9791D" w:rsidTr="00EA49C5">
        <w:trPr>
          <w:trHeight w:val="238"/>
        </w:trPr>
        <w:tc>
          <w:tcPr>
            <w:tcW w:w="2213" w:type="pct"/>
            <w:gridSpan w:val="2"/>
            <w:vAlign w:val="center"/>
          </w:tcPr>
          <w:p w:rsidR="007A2ABD" w:rsidRPr="00B9791D" w:rsidRDefault="007A2ABD" w:rsidP="00B9791D">
            <w:r w:rsidRPr="00B9791D">
              <w:t>Prénom</w:t>
            </w:r>
          </w:p>
        </w:tc>
        <w:tc>
          <w:tcPr>
            <w:tcW w:w="2787" w:type="pct"/>
            <w:gridSpan w:val="3"/>
            <w:vAlign w:val="center"/>
          </w:tcPr>
          <w:p w:rsidR="007A2ABD" w:rsidRPr="00B9791D" w:rsidRDefault="007A2ABD" w:rsidP="00B9791D"/>
        </w:tc>
      </w:tr>
      <w:tr w:rsidR="007A2ABD" w:rsidRPr="00B9791D" w:rsidTr="00EA49C5">
        <w:trPr>
          <w:trHeight w:val="270"/>
        </w:trPr>
        <w:tc>
          <w:tcPr>
            <w:tcW w:w="2213" w:type="pct"/>
            <w:gridSpan w:val="2"/>
            <w:vAlign w:val="center"/>
          </w:tcPr>
          <w:p w:rsidR="007A2ABD" w:rsidRPr="00B9791D" w:rsidRDefault="007A2ABD" w:rsidP="00B9791D">
            <w:r w:rsidRPr="00B9791D">
              <w:t>Age (Date de création pour les OP)</w:t>
            </w:r>
          </w:p>
        </w:tc>
        <w:tc>
          <w:tcPr>
            <w:tcW w:w="2787" w:type="pct"/>
            <w:gridSpan w:val="3"/>
            <w:vAlign w:val="center"/>
          </w:tcPr>
          <w:p w:rsidR="007A2ABD" w:rsidRPr="00B9791D" w:rsidRDefault="007A2ABD" w:rsidP="00B9791D"/>
        </w:tc>
      </w:tr>
      <w:tr w:rsidR="007A2ABD" w:rsidRPr="00B9791D" w:rsidTr="00EA49C5">
        <w:trPr>
          <w:trHeight w:val="260"/>
        </w:trPr>
        <w:tc>
          <w:tcPr>
            <w:tcW w:w="2213" w:type="pct"/>
            <w:gridSpan w:val="2"/>
            <w:vAlign w:val="center"/>
          </w:tcPr>
          <w:p w:rsidR="007A2ABD" w:rsidRPr="00B9791D" w:rsidRDefault="007A2ABD" w:rsidP="00B9791D">
            <w:r w:rsidRPr="00B9791D">
              <w:t>Sexe</w:t>
            </w:r>
          </w:p>
        </w:tc>
        <w:tc>
          <w:tcPr>
            <w:tcW w:w="2787" w:type="pct"/>
            <w:gridSpan w:val="3"/>
            <w:vAlign w:val="center"/>
          </w:tcPr>
          <w:p w:rsidR="007A2ABD" w:rsidRPr="00B9791D" w:rsidRDefault="007A2ABD" w:rsidP="00B9791D"/>
        </w:tc>
      </w:tr>
      <w:tr w:rsidR="00470D3A" w:rsidRPr="00B9791D" w:rsidTr="00EA49C5">
        <w:trPr>
          <w:trHeight w:val="278"/>
        </w:trPr>
        <w:tc>
          <w:tcPr>
            <w:tcW w:w="2213" w:type="pct"/>
            <w:gridSpan w:val="2"/>
            <w:vAlign w:val="center"/>
          </w:tcPr>
          <w:p w:rsidR="00470D3A" w:rsidRPr="00B9791D" w:rsidRDefault="00470D3A" w:rsidP="00B9791D">
            <w:r w:rsidRPr="00B9791D">
              <w:t>Code d’adhérent</w:t>
            </w:r>
          </w:p>
        </w:tc>
        <w:tc>
          <w:tcPr>
            <w:tcW w:w="2787" w:type="pct"/>
            <w:gridSpan w:val="3"/>
            <w:vAlign w:val="center"/>
          </w:tcPr>
          <w:p w:rsidR="00470D3A" w:rsidRPr="00B9791D" w:rsidRDefault="00470D3A" w:rsidP="00B9791D"/>
        </w:tc>
      </w:tr>
      <w:tr w:rsidR="007A2ABD" w:rsidRPr="00B9791D" w:rsidTr="00EA49C5">
        <w:trPr>
          <w:trHeight w:val="282"/>
        </w:trPr>
        <w:tc>
          <w:tcPr>
            <w:tcW w:w="2213" w:type="pct"/>
            <w:gridSpan w:val="2"/>
            <w:vAlign w:val="center"/>
          </w:tcPr>
          <w:p w:rsidR="007A2ABD" w:rsidRPr="00B9791D" w:rsidRDefault="007A2ABD" w:rsidP="00B9791D">
            <w:r w:rsidRPr="00B9791D">
              <w:t xml:space="preserve">Commune </w:t>
            </w:r>
          </w:p>
        </w:tc>
        <w:tc>
          <w:tcPr>
            <w:tcW w:w="2787" w:type="pct"/>
            <w:gridSpan w:val="3"/>
            <w:vAlign w:val="center"/>
          </w:tcPr>
          <w:p w:rsidR="007A2ABD" w:rsidRPr="00B9791D" w:rsidRDefault="007A2ABD" w:rsidP="00B9791D"/>
        </w:tc>
      </w:tr>
      <w:tr w:rsidR="007A2ABD" w:rsidRPr="00B9791D" w:rsidTr="00EA49C5">
        <w:trPr>
          <w:trHeight w:val="258"/>
        </w:trPr>
        <w:tc>
          <w:tcPr>
            <w:tcW w:w="2213" w:type="pct"/>
            <w:gridSpan w:val="2"/>
            <w:vAlign w:val="center"/>
          </w:tcPr>
          <w:p w:rsidR="007A2ABD" w:rsidRPr="00B9791D" w:rsidRDefault="007A2ABD" w:rsidP="00B9791D">
            <w:r w:rsidRPr="00B9791D">
              <w:t>Arrondissement</w:t>
            </w:r>
          </w:p>
        </w:tc>
        <w:tc>
          <w:tcPr>
            <w:tcW w:w="2787" w:type="pct"/>
            <w:gridSpan w:val="3"/>
            <w:vAlign w:val="center"/>
          </w:tcPr>
          <w:p w:rsidR="007A2ABD" w:rsidRPr="00B9791D" w:rsidRDefault="007A2ABD" w:rsidP="00B9791D"/>
        </w:tc>
      </w:tr>
      <w:tr w:rsidR="007A2ABD" w:rsidRPr="00B9791D" w:rsidTr="00EA49C5">
        <w:trPr>
          <w:trHeight w:val="134"/>
        </w:trPr>
        <w:tc>
          <w:tcPr>
            <w:tcW w:w="2213" w:type="pct"/>
            <w:gridSpan w:val="2"/>
            <w:vAlign w:val="center"/>
          </w:tcPr>
          <w:p w:rsidR="007A2ABD" w:rsidRPr="00B9791D" w:rsidRDefault="007A2ABD" w:rsidP="00B9791D">
            <w:r w:rsidRPr="00B9791D">
              <w:t>Village</w:t>
            </w:r>
          </w:p>
        </w:tc>
        <w:tc>
          <w:tcPr>
            <w:tcW w:w="2787" w:type="pct"/>
            <w:gridSpan w:val="3"/>
            <w:vAlign w:val="center"/>
          </w:tcPr>
          <w:p w:rsidR="007A2ABD" w:rsidRPr="00B9791D" w:rsidRDefault="007A2ABD" w:rsidP="00B9791D"/>
        </w:tc>
      </w:tr>
      <w:tr w:rsidR="007A2ABD" w:rsidRPr="00B9791D" w:rsidTr="00EA49C5">
        <w:trPr>
          <w:trHeight w:val="308"/>
        </w:trPr>
        <w:tc>
          <w:tcPr>
            <w:tcW w:w="2213" w:type="pct"/>
            <w:gridSpan w:val="2"/>
            <w:vAlign w:val="center"/>
          </w:tcPr>
          <w:p w:rsidR="007A2ABD" w:rsidRPr="00B9791D" w:rsidRDefault="007A2ABD" w:rsidP="00B9791D">
            <w:r w:rsidRPr="00B9791D">
              <w:t>Téléphone</w:t>
            </w:r>
          </w:p>
        </w:tc>
        <w:tc>
          <w:tcPr>
            <w:tcW w:w="2787" w:type="pct"/>
            <w:gridSpan w:val="3"/>
            <w:vAlign w:val="center"/>
          </w:tcPr>
          <w:p w:rsidR="007A2ABD" w:rsidRPr="00B9791D" w:rsidRDefault="007A2ABD" w:rsidP="00B9791D"/>
        </w:tc>
      </w:tr>
      <w:tr w:rsidR="007A2ABD" w:rsidRPr="00B9791D" w:rsidTr="00EA49C5">
        <w:trPr>
          <w:trHeight w:val="270"/>
        </w:trPr>
        <w:tc>
          <w:tcPr>
            <w:tcW w:w="2213" w:type="pct"/>
            <w:gridSpan w:val="2"/>
            <w:vAlign w:val="center"/>
          </w:tcPr>
          <w:p w:rsidR="007A2ABD" w:rsidRPr="00B9791D" w:rsidRDefault="007A2ABD" w:rsidP="00B9791D">
            <w:r w:rsidRPr="00B9791D">
              <w:t>Courriel</w:t>
            </w:r>
          </w:p>
        </w:tc>
        <w:tc>
          <w:tcPr>
            <w:tcW w:w="2787" w:type="pct"/>
            <w:gridSpan w:val="3"/>
            <w:vAlign w:val="center"/>
          </w:tcPr>
          <w:p w:rsidR="007A2ABD" w:rsidRPr="00B9791D" w:rsidRDefault="007A2ABD" w:rsidP="00B9791D"/>
        </w:tc>
      </w:tr>
      <w:tr w:rsidR="007A2ABD" w:rsidRPr="00B9791D" w:rsidTr="00EA49C5">
        <w:trPr>
          <w:trHeight w:val="397"/>
        </w:trPr>
        <w:tc>
          <w:tcPr>
            <w:tcW w:w="2213" w:type="pct"/>
            <w:gridSpan w:val="2"/>
            <w:vAlign w:val="center"/>
          </w:tcPr>
          <w:p w:rsidR="007A2ABD" w:rsidRPr="00B9791D" w:rsidRDefault="007A2ABD" w:rsidP="00B9791D">
            <w:r w:rsidRPr="00B9791D">
              <w:t>Numéro coopérative ou pièce d’identité pour les individus</w:t>
            </w:r>
          </w:p>
        </w:tc>
        <w:tc>
          <w:tcPr>
            <w:tcW w:w="2787" w:type="pct"/>
            <w:gridSpan w:val="3"/>
            <w:vAlign w:val="center"/>
          </w:tcPr>
          <w:p w:rsidR="007A2ABD" w:rsidRPr="00B9791D" w:rsidRDefault="007A2ABD" w:rsidP="00B9791D"/>
        </w:tc>
      </w:tr>
      <w:tr w:rsidR="007A2ABD" w:rsidRPr="00B9791D" w:rsidTr="00EA49C5">
        <w:trPr>
          <w:trHeight w:val="179"/>
        </w:trPr>
        <w:tc>
          <w:tcPr>
            <w:tcW w:w="1046" w:type="pct"/>
            <w:vMerge w:val="restart"/>
            <w:vAlign w:val="center"/>
          </w:tcPr>
          <w:p w:rsidR="007A2ABD" w:rsidRPr="00B9791D" w:rsidRDefault="007A2ABD" w:rsidP="00B9791D">
            <w:r w:rsidRPr="00B9791D">
              <w:t xml:space="preserve">Effectif pour les groupements </w:t>
            </w:r>
          </w:p>
        </w:tc>
        <w:tc>
          <w:tcPr>
            <w:tcW w:w="1167" w:type="pct"/>
            <w:vMerge w:val="restart"/>
            <w:vAlign w:val="center"/>
          </w:tcPr>
          <w:p w:rsidR="007A2ABD" w:rsidRPr="00B9791D" w:rsidRDefault="007A2ABD" w:rsidP="00B9791D">
            <w:r w:rsidRPr="00B9791D">
              <w:t>à la création</w:t>
            </w:r>
          </w:p>
        </w:tc>
        <w:tc>
          <w:tcPr>
            <w:tcW w:w="764" w:type="pct"/>
            <w:vAlign w:val="center"/>
          </w:tcPr>
          <w:p w:rsidR="007A2ABD" w:rsidRPr="00B9791D" w:rsidRDefault="007A2ABD" w:rsidP="00B9791D">
            <w:r w:rsidRPr="00B9791D">
              <w:t>Femme</w:t>
            </w:r>
          </w:p>
        </w:tc>
        <w:tc>
          <w:tcPr>
            <w:tcW w:w="1156" w:type="pct"/>
            <w:vAlign w:val="center"/>
          </w:tcPr>
          <w:p w:rsidR="007A2ABD" w:rsidRPr="00B9791D" w:rsidRDefault="007A2ABD" w:rsidP="00B9791D">
            <w:r w:rsidRPr="00B9791D">
              <w:t xml:space="preserve">Homme </w:t>
            </w:r>
          </w:p>
        </w:tc>
        <w:tc>
          <w:tcPr>
            <w:tcW w:w="867" w:type="pct"/>
            <w:vAlign w:val="center"/>
          </w:tcPr>
          <w:p w:rsidR="007A2ABD" w:rsidRPr="00B9791D" w:rsidRDefault="007A2ABD" w:rsidP="00B9791D">
            <w:r w:rsidRPr="00B9791D">
              <w:t xml:space="preserve">Total </w:t>
            </w:r>
          </w:p>
        </w:tc>
      </w:tr>
      <w:tr w:rsidR="007A2ABD" w:rsidRPr="00B9791D" w:rsidTr="00EA49C5">
        <w:trPr>
          <w:trHeight w:val="215"/>
        </w:trPr>
        <w:tc>
          <w:tcPr>
            <w:tcW w:w="1046" w:type="pct"/>
            <w:vMerge/>
            <w:vAlign w:val="center"/>
          </w:tcPr>
          <w:p w:rsidR="007A2ABD" w:rsidRPr="00B9791D" w:rsidRDefault="007A2ABD" w:rsidP="00B9791D"/>
        </w:tc>
        <w:tc>
          <w:tcPr>
            <w:tcW w:w="1167" w:type="pct"/>
            <w:vMerge/>
            <w:vAlign w:val="center"/>
          </w:tcPr>
          <w:p w:rsidR="007A2ABD" w:rsidRPr="00B9791D" w:rsidRDefault="007A2ABD" w:rsidP="00B9791D"/>
        </w:tc>
        <w:tc>
          <w:tcPr>
            <w:tcW w:w="764" w:type="pct"/>
            <w:vAlign w:val="center"/>
          </w:tcPr>
          <w:p w:rsidR="007A2ABD" w:rsidRPr="00B9791D" w:rsidRDefault="007A2ABD" w:rsidP="00B9791D"/>
        </w:tc>
        <w:tc>
          <w:tcPr>
            <w:tcW w:w="1156" w:type="pct"/>
            <w:vAlign w:val="center"/>
          </w:tcPr>
          <w:p w:rsidR="007A2ABD" w:rsidRPr="00B9791D" w:rsidRDefault="007A2ABD" w:rsidP="00B9791D"/>
        </w:tc>
        <w:tc>
          <w:tcPr>
            <w:tcW w:w="867" w:type="pct"/>
            <w:vAlign w:val="center"/>
          </w:tcPr>
          <w:p w:rsidR="007A2ABD" w:rsidRPr="00B9791D" w:rsidRDefault="007A2ABD" w:rsidP="00B9791D"/>
        </w:tc>
      </w:tr>
      <w:tr w:rsidR="007A2ABD" w:rsidRPr="00B9791D" w:rsidTr="00EA49C5">
        <w:trPr>
          <w:trHeight w:val="217"/>
        </w:trPr>
        <w:tc>
          <w:tcPr>
            <w:tcW w:w="1046" w:type="pct"/>
            <w:vMerge/>
            <w:vAlign w:val="center"/>
          </w:tcPr>
          <w:p w:rsidR="007A2ABD" w:rsidRPr="00B9791D" w:rsidRDefault="007A2ABD" w:rsidP="00B9791D"/>
        </w:tc>
        <w:tc>
          <w:tcPr>
            <w:tcW w:w="1167" w:type="pct"/>
            <w:vMerge w:val="restart"/>
            <w:vAlign w:val="center"/>
          </w:tcPr>
          <w:p w:rsidR="007A2ABD" w:rsidRPr="00B9791D" w:rsidRDefault="007A2ABD" w:rsidP="00B9791D">
            <w:r w:rsidRPr="00B9791D">
              <w:t>actuel</w:t>
            </w:r>
          </w:p>
        </w:tc>
        <w:tc>
          <w:tcPr>
            <w:tcW w:w="764" w:type="pct"/>
            <w:vAlign w:val="center"/>
          </w:tcPr>
          <w:p w:rsidR="007A2ABD" w:rsidRPr="00B9791D" w:rsidRDefault="007A2ABD" w:rsidP="00B9791D">
            <w:r w:rsidRPr="00B9791D">
              <w:t>Femme</w:t>
            </w:r>
          </w:p>
        </w:tc>
        <w:tc>
          <w:tcPr>
            <w:tcW w:w="1156" w:type="pct"/>
            <w:vAlign w:val="center"/>
          </w:tcPr>
          <w:p w:rsidR="007A2ABD" w:rsidRPr="00B9791D" w:rsidRDefault="007A2ABD" w:rsidP="00B9791D">
            <w:r w:rsidRPr="00B9791D">
              <w:t xml:space="preserve">Homme </w:t>
            </w:r>
          </w:p>
        </w:tc>
        <w:tc>
          <w:tcPr>
            <w:tcW w:w="867" w:type="pct"/>
            <w:vAlign w:val="center"/>
          </w:tcPr>
          <w:p w:rsidR="007A2ABD" w:rsidRPr="00B9791D" w:rsidRDefault="007A2ABD" w:rsidP="00B9791D">
            <w:r w:rsidRPr="00B9791D">
              <w:t xml:space="preserve">Total </w:t>
            </w:r>
          </w:p>
        </w:tc>
      </w:tr>
      <w:tr w:rsidR="007A2ABD" w:rsidRPr="00B9791D" w:rsidTr="00EA49C5">
        <w:trPr>
          <w:trHeight w:val="166"/>
        </w:trPr>
        <w:tc>
          <w:tcPr>
            <w:tcW w:w="1046" w:type="pct"/>
            <w:vMerge/>
            <w:vAlign w:val="center"/>
          </w:tcPr>
          <w:p w:rsidR="007A2ABD" w:rsidRPr="00B9791D" w:rsidRDefault="007A2ABD" w:rsidP="00B9791D"/>
        </w:tc>
        <w:tc>
          <w:tcPr>
            <w:tcW w:w="1167" w:type="pct"/>
            <w:vMerge/>
            <w:vAlign w:val="center"/>
          </w:tcPr>
          <w:p w:rsidR="007A2ABD" w:rsidRPr="00B9791D" w:rsidRDefault="007A2ABD" w:rsidP="00B9791D"/>
        </w:tc>
        <w:tc>
          <w:tcPr>
            <w:tcW w:w="764" w:type="pct"/>
            <w:vAlign w:val="center"/>
          </w:tcPr>
          <w:p w:rsidR="007A2ABD" w:rsidRPr="00B9791D" w:rsidRDefault="007A2ABD" w:rsidP="00B9791D"/>
        </w:tc>
        <w:tc>
          <w:tcPr>
            <w:tcW w:w="1156" w:type="pct"/>
            <w:vAlign w:val="center"/>
          </w:tcPr>
          <w:p w:rsidR="007A2ABD" w:rsidRPr="00B9791D" w:rsidRDefault="007A2ABD" w:rsidP="00B9791D"/>
        </w:tc>
        <w:tc>
          <w:tcPr>
            <w:tcW w:w="867" w:type="pct"/>
            <w:vAlign w:val="center"/>
          </w:tcPr>
          <w:p w:rsidR="007A2ABD" w:rsidRPr="00B9791D" w:rsidRDefault="007A2ABD" w:rsidP="00B9791D"/>
        </w:tc>
      </w:tr>
      <w:tr w:rsidR="007A2ABD" w:rsidRPr="00B9791D" w:rsidTr="00EA49C5">
        <w:trPr>
          <w:trHeight w:val="268"/>
        </w:trPr>
        <w:tc>
          <w:tcPr>
            <w:tcW w:w="2213" w:type="pct"/>
            <w:gridSpan w:val="2"/>
            <w:vAlign w:val="center"/>
          </w:tcPr>
          <w:p w:rsidR="007A2ABD" w:rsidRPr="00B9791D" w:rsidRDefault="007A2ABD" w:rsidP="00B9791D">
            <w:r w:rsidRPr="00B9791D">
              <w:t>Statut juridique pour les OP</w:t>
            </w:r>
          </w:p>
        </w:tc>
        <w:tc>
          <w:tcPr>
            <w:tcW w:w="2787" w:type="pct"/>
            <w:gridSpan w:val="3"/>
            <w:vAlign w:val="center"/>
          </w:tcPr>
          <w:p w:rsidR="007A2ABD" w:rsidRPr="00B9791D" w:rsidRDefault="007A2ABD" w:rsidP="00B9791D"/>
        </w:tc>
      </w:tr>
      <w:tr w:rsidR="007A2ABD" w:rsidRPr="00B9791D" w:rsidTr="00EA49C5">
        <w:trPr>
          <w:trHeight w:val="397"/>
        </w:trPr>
        <w:tc>
          <w:tcPr>
            <w:tcW w:w="2213" w:type="pct"/>
            <w:gridSpan w:val="2"/>
            <w:vAlign w:val="center"/>
          </w:tcPr>
          <w:p w:rsidR="007A2ABD" w:rsidRPr="00B9791D" w:rsidRDefault="007A2ABD" w:rsidP="00B9791D">
            <w:r w:rsidRPr="00B9791D">
              <w:t>Domaine d’activités</w:t>
            </w:r>
            <w:r w:rsidR="006944BD" w:rsidRPr="00B9791D">
              <w:t xml:space="preserve"> du porteur de projet</w:t>
            </w:r>
          </w:p>
        </w:tc>
        <w:tc>
          <w:tcPr>
            <w:tcW w:w="2787" w:type="pct"/>
            <w:gridSpan w:val="3"/>
            <w:vAlign w:val="center"/>
          </w:tcPr>
          <w:p w:rsidR="007A2ABD" w:rsidRPr="00B9791D" w:rsidRDefault="007A2ABD" w:rsidP="00B9791D"/>
        </w:tc>
      </w:tr>
      <w:tr w:rsidR="007A2ABD" w:rsidRPr="00B9791D" w:rsidTr="00EA49C5">
        <w:trPr>
          <w:trHeight w:val="194"/>
        </w:trPr>
        <w:tc>
          <w:tcPr>
            <w:tcW w:w="2213" w:type="pct"/>
            <w:gridSpan w:val="2"/>
            <w:vAlign w:val="center"/>
          </w:tcPr>
          <w:p w:rsidR="007A2ABD" w:rsidRPr="00B9791D" w:rsidRDefault="007A2ABD" w:rsidP="00B9791D">
            <w:r w:rsidRPr="00B9791D">
              <w:t>Code et contact du référent</w:t>
            </w:r>
            <w:r w:rsidR="006944BD" w:rsidRPr="00B9791D">
              <w:t xml:space="preserve"> (C/CEF)</w:t>
            </w:r>
          </w:p>
        </w:tc>
        <w:tc>
          <w:tcPr>
            <w:tcW w:w="2787" w:type="pct"/>
            <w:gridSpan w:val="3"/>
            <w:vAlign w:val="center"/>
          </w:tcPr>
          <w:p w:rsidR="007A2ABD" w:rsidRPr="00B9791D" w:rsidRDefault="007A2ABD" w:rsidP="00B9791D"/>
        </w:tc>
      </w:tr>
    </w:tbl>
    <w:p w:rsidR="007A2ABD" w:rsidRPr="00B9791D" w:rsidRDefault="007A2ABD" w:rsidP="00B9791D"/>
    <w:p w:rsidR="007301D5" w:rsidRPr="00CF6A42" w:rsidRDefault="007301D5" w:rsidP="00EA49C5">
      <w:pPr>
        <w:jc w:val="center"/>
        <w:rPr>
          <w:b/>
        </w:rPr>
      </w:pPr>
      <w:bookmarkStart w:id="161" w:name="_Toc121197617"/>
      <w:bookmarkStart w:id="162" w:name="_Toc310931428"/>
      <w:bookmarkStart w:id="163" w:name="_Toc315092262"/>
      <w:bookmarkStart w:id="164" w:name="_Toc318813594"/>
      <w:bookmarkStart w:id="165" w:name="_Toc330796707"/>
      <w:r w:rsidRPr="00CF6A42">
        <w:rPr>
          <w:b/>
        </w:rPr>
        <w:t>Résumé (</w:t>
      </w:r>
      <w:r w:rsidR="00470D3A" w:rsidRPr="00CF6A42">
        <w:rPr>
          <w:b/>
        </w:rPr>
        <w:t>10 lignes</w:t>
      </w:r>
      <w:r w:rsidRPr="00CF6A42">
        <w:rPr>
          <w:b/>
        </w:rPr>
        <w:t xml:space="preserve"> maxi)</w:t>
      </w:r>
    </w:p>
    <w:p w:rsidR="00EA49C5" w:rsidRPr="00EA49C5" w:rsidRDefault="00EA49C5" w:rsidP="00EA49C5">
      <w:pPr>
        <w:jc w:val="center"/>
        <w:rPr>
          <w:b/>
        </w:rPr>
      </w:pPr>
    </w:p>
    <w:tbl>
      <w:tblPr>
        <w:tblW w:w="50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24"/>
      </w:tblGrid>
      <w:tr w:rsidR="007301D5" w:rsidRPr="00B9791D" w:rsidTr="00EA49C5">
        <w:trPr>
          <w:trHeight w:val="3549"/>
        </w:trPr>
        <w:tc>
          <w:tcPr>
            <w:tcW w:w="5000" w:type="pct"/>
            <w:shd w:val="clear" w:color="auto" w:fill="auto"/>
          </w:tcPr>
          <w:p w:rsidR="007301D5" w:rsidRPr="00B9791D" w:rsidRDefault="007301D5" w:rsidP="00B9791D"/>
        </w:tc>
      </w:tr>
    </w:tbl>
    <w:p w:rsidR="007A2ABD" w:rsidRPr="00CF6A42" w:rsidRDefault="007A2ABD" w:rsidP="00F66007">
      <w:pPr>
        <w:pageBreakBefore/>
        <w:jc w:val="center"/>
        <w:rPr>
          <w:b/>
        </w:rPr>
      </w:pPr>
      <w:r w:rsidRPr="00CF6A42">
        <w:rPr>
          <w:b/>
        </w:rPr>
        <w:lastRenderedPageBreak/>
        <w:t>Budget</w:t>
      </w:r>
      <w:bookmarkEnd w:id="161"/>
      <w:bookmarkEnd w:id="162"/>
      <w:bookmarkEnd w:id="163"/>
      <w:bookmarkEnd w:id="164"/>
      <w:bookmarkEnd w:id="165"/>
    </w:p>
    <w:p w:rsidR="00EA49C5" w:rsidRPr="00EA49C5" w:rsidRDefault="00EA49C5" w:rsidP="00EA49C5">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4"/>
        <w:gridCol w:w="2694"/>
        <w:gridCol w:w="2961"/>
        <w:gridCol w:w="1399"/>
      </w:tblGrid>
      <w:tr w:rsidR="007A2ABD" w:rsidRPr="00B9791D" w:rsidTr="00EA49C5">
        <w:trPr>
          <w:trHeight w:val="191"/>
        </w:trPr>
        <w:tc>
          <w:tcPr>
            <w:tcW w:w="2653" w:type="pct"/>
            <w:gridSpan w:val="2"/>
            <w:vAlign w:val="center"/>
          </w:tcPr>
          <w:p w:rsidR="007A2ABD" w:rsidRPr="00B9791D" w:rsidRDefault="007A2ABD" w:rsidP="00EA49C5">
            <w:pPr>
              <w:jc w:val="left"/>
            </w:pPr>
            <w:r w:rsidRPr="00B9791D">
              <w:t>Coût total du microprojet</w:t>
            </w:r>
          </w:p>
        </w:tc>
        <w:tc>
          <w:tcPr>
            <w:tcW w:w="1594" w:type="pct"/>
            <w:vAlign w:val="center"/>
          </w:tcPr>
          <w:p w:rsidR="007A2ABD" w:rsidRPr="00B9791D" w:rsidRDefault="007A2ABD" w:rsidP="00EA49C5">
            <w:pPr>
              <w:jc w:val="right"/>
            </w:pPr>
            <w:r w:rsidRPr="00B9791D">
              <w:t>…FCFA</w:t>
            </w:r>
          </w:p>
        </w:tc>
        <w:tc>
          <w:tcPr>
            <w:tcW w:w="753" w:type="pct"/>
            <w:shd w:val="clear" w:color="auto" w:fill="auto"/>
            <w:vAlign w:val="center"/>
          </w:tcPr>
          <w:p w:rsidR="007A2ABD" w:rsidRPr="00B9791D" w:rsidRDefault="007A2ABD" w:rsidP="00EA49C5">
            <w:pPr>
              <w:jc w:val="right"/>
            </w:pPr>
            <w:r w:rsidRPr="00B9791D">
              <w:t>……….…%</w:t>
            </w:r>
          </w:p>
        </w:tc>
      </w:tr>
      <w:tr w:rsidR="007A2ABD" w:rsidRPr="00B9791D" w:rsidTr="00B14C7A">
        <w:trPr>
          <w:cantSplit/>
          <w:trHeight w:val="397"/>
        </w:trPr>
        <w:tc>
          <w:tcPr>
            <w:tcW w:w="1203" w:type="pct"/>
            <w:vMerge w:val="restart"/>
            <w:vAlign w:val="center"/>
          </w:tcPr>
          <w:p w:rsidR="007A2ABD" w:rsidRPr="00B9791D" w:rsidRDefault="007A2ABD" w:rsidP="00EA49C5">
            <w:pPr>
              <w:jc w:val="left"/>
            </w:pPr>
            <w:r w:rsidRPr="00B9791D">
              <w:t>Contribution du porteur</w:t>
            </w:r>
            <w:r w:rsidR="003E1641" w:rsidRPr="00B9791D">
              <w:t xml:space="preserve"> à l’investissement </w:t>
            </w:r>
          </w:p>
        </w:tc>
        <w:tc>
          <w:tcPr>
            <w:tcW w:w="1450" w:type="pct"/>
            <w:vAlign w:val="center"/>
          </w:tcPr>
          <w:p w:rsidR="007A2ABD" w:rsidRPr="00B9791D" w:rsidRDefault="007A2ABD" w:rsidP="00EA49C5">
            <w:pPr>
              <w:jc w:val="left"/>
            </w:pPr>
            <w:r w:rsidRPr="00B9791D">
              <w:t>En nature</w:t>
            </w:r>
          </w:p>
        </w:tc>
        <w:tc>
          <w:tcPr>
            <w:tcW w:w="1594" w:type="pct"/>
            <w:vAlign w:val="center"/>
          </w:tcPr>
          <w:p w:rsidR="007A2ABD" w:rsidRPr="00B9791D" w:rsidRDefault="007A2ABD" w:rsidP="00EA49C5">
            <w:pPr>
              <w:jc w:val="right"/>
            </w:pPr>
            <w:r w:rsidRPr="00B9791D">
              <w:t>…FCFA</w:t>
            </w:r>
          </w:p>
        </w:tc>
        <w:tc>
          <w:tcPr>
            <w:tcW w:w="753" w:type="pct"/>
            <w:vMerge w:val="restart"/>
            <w:shd w:val="clear" w:color="auto" w:fill="auto"/>
            <w:vAlign w:val="center"/>
          </w:tcPr>
          <w:p w:rsidR="007A2ABD" w:rsidRPr="00B9791D" w:rsidRDefault="007A2ABD" w:rsidP="00EA49C5">
            <w:pPr>
              <w:jc w:val="right"/>
            </w:pPr>
            <w:r w:rsidRPr="00B9791D">
              <w:t>…….……%</w:t>
            </w:r>
          </w:p>
        </w:tc>
      </w:tr>
      <w:tr w:rsidR="007A2ABD" w:rsidRPr="00B9791D" w:rsidTr="00B14C7A">
        <w:trPr>
          <w:cantSplit/>
          <w:trHeight w:val="397"/>
        </w:trPr>
        <w:tc>
          <w:tcPr>
            <w:tcW w:w="1203" w:type="pct"/>
            <w:vMerge/>
            <w:vAlign w:val="center"/>
          </w:tcPr>
          <w:p w:rsidR="007A2ABD" w:rsidRPr="00B9791D" w:rsidRDefault="007A2ABD" w:rsidP="00EA49C5">
            <w:pPr>
              <w:jc w:val="left"/>
            </w:pPr>
          </w:p>
        </w:tc>
        <w:tc>
          <w:tcPr>
            <w:tcW w:w="1450" w:type="pct"/>
            <w:vAlign w:val="center"/>
          </w:tcPr>
          <w:p w:rsidR="007A2ABD" w:rsidRPr="00B9791D" w:rsidRDefault="007A2ABD" w:rsidP="00EA49C5">
            <w:pPr>
              <w:jc w:val="left"/>
            </w:pPr>
            <w:r w:rsidRPr="00B9791D">
              <w:t>En espèces</w:t>
            </w:r>
          </w:p>
        </w:tc>
        <w:tc>
          <w:tcPr>
            <w:tcW w:w="1594" w:type="pct"/>
            <w:vAlign w:val="center"/>
          </w:tcPr>
          <w:p w:rsidR="007A2ABD" w:rsidRPr="00B9791D" w:rsidRDefault="007A2ABD" w:rsidP="00EA49C5">
            <w:pPr>
              <w:jc w:val="right"/>
            </w:pPr>
            <w:r w:rsidRPr="00B9791D">
              <w:t>…FCFA</w:t>
            </w:r>
          </w:p>
        </w:tc>
        <w:tc>
          <w:tcPr>
            <w:tcW w:w="753" w:type="pct"/>
            <w:vMerge/>
            <w:shd w:val="clear" w:color="auto" w:fill="auto"/>
            <w:vAlign w:val="center"/>
          </w:tcPr>
          <w:p w:rsidR="007A2ABD" w:rsidRPr="00B9791D" w:rsidRDefault="007A2ABD" w:rsidP="00EA49C5">
            <w:pPr>
              <w:jc w:val="right"/>
            </w:pPr>
          </w:p>
        </w:tc>
      </w:tr>
      <w:tr w:rsidR="003E1641" w:rsidRPr="00B9791D" w:rsidTr="00B14C7A">
        <w:trPr>
          <w:trHeight w:val="397"/>
        </w:trPr>
        <w:tc>
          <w:tcPr>
            <w:tcW w:w="1203" w:type="pct"/>
            <w:vMerge w:val="restart"/>
            <w:vAlign w:val="center"/>
          </w:tcPr>
          <w:p w:rsidR="003E1641" w:rsidRPr="00B9791D" w:rsidRDefault="003E1641" w:rsidP="00EA49C5">
            <w:pPr>
              <w:jc w:val="left"/>
            </w:pPr>
            <w:r w:rsidRPr="00B9791D">
              <w:t xml:space="preserve">Contribution du porteur au Fonds de fonctionnement </w:t>
            </w:r>
          </w:p>
        </w:tc>
        <w:tc>
          <w:tcPr>
            <w:tcW w:w="1450" w:type="pct"/>
            <w:vAlign w:val="center"/>
          </w:tcPr>
          <w:p w:rsidR="003E1641" w:rsidRPr="00B9791D" w:rsidRDefault="003E1641" w:rsidP="00EA49C5">
            <w:pPr>
              <w:jc w:val="left"/>
            </w:pPr>
            <w:r w:rsidRPr="00B9791D">
              <w:t>En nature</w:t>
            </w:r>
          </w:p>
        </w:tc>
        <w:tc>
          <w:tcPr>
            <w:tcW w:w="1594" w:type="pct"/>
            <w:vAlign w:val="center"/>
          </w:tcPr>
          <w:p w:rsidR="003E1641" w:rsidRPr="00B9791D" w:rsidRDefault="003E1641" w:rsidP="00EA49C5">
            <w:pPr>
              <w:jc w:val="right"/>
            </w:pPr>
            <w:r w:rsidRPr="00B9791D">
              <w:t>…FCFA</w:t>
            </w:r>
          </w:p>
        </w:tc>
        <w:tc>
          <w:tcPr>
            <w:tcW w:w="753" w:type="pct"/>
            <w:vMerge w:val="restart"/>
            <w:shd w:val="clear" w:color="auto" w:fill="auto"/>
            <w:vAlign w:val="center"/>
          </w:tcPr>
          <w:p w:rsidR="003E1641" w:rsidRPr="00B9791D" w:rsidRDefault="003E1641" w:rsidP="00EA49C5">
            <w:pPr>
              <w:jc w:val="right"/>
            </w:pPr>
            <w:r w:rsidRPr="00B9791D">
              <w:t>100%</w:t>
            </w:r>
          </w:p>
        </w:tc>
      </w:tr>
      <w:tr w:rsidR="003E1641" w:rsidRPr="00B9791D" w:rsidTr="00B14C7A">
        <w:trPr>
          <w:trHeight w:val="397"/>
        </w:trPr>
        <w:tc>
          <w:tcPr>
            <w:tcW w:w="1203" w:type="pct"/>
            <w:vMerge/>
            <w:vAlign w:val="center"/>
          </w:tcPr>
          <w:p w:rsidR="003E1641" w:rsidRPr="00B9791D" w:rsidRDefault="003E1641" w:rsidP="00EA49C5">
            <w:pPr>
              <w:jc w:val="right"/>
            </w:pPr>
          </w:p>
        </w:tc>
        <w:tc>
          <w:tcPr>
            <w:tcW w:w="1450" w:type="pct"/>
            <w:vAlign w:val="center"/>
          </w:tcPr>
          <w:p w:rsidR="003E1641" w:rsidRPr="00B9791D" w:rsidRDefault="003E1641" w:rsidP="00EA49C5">
            <w:pPr>
              <w:jc w:val="left"/>
            </w:pPr>
            <w:r w:rsidRPr="00B9791D">
              <w:t>En espèces</w:t>
            </w:r>
          </w:p>
        </w:tc>
        <w:tc>
          <w:tcPr>
            <w:tcW w:w="1594" w:type="pct"/>
            <w:vAlign w:val="center"/>
          </w:tcPr>
          <w:p w:rsidR="003E1641" w:rsidRPr="00B9791D" w:rsidRDefault="003E1641" w:rsidP="00EA49C5">
            <w:pPr>
              <w:jc w:val="right"/>
            </w:pPr>
            <w:r w:rsidRPr="00B9791D">
              <w:t>…FCFA</w:t>
            </w:r>
          </w:p>
        </w:tc>
        <w:tc>
          <w:tcPr>
            <w:tcW w:w="753" w:type="pct"/>
            <w:vMerge/>
            <w:shd w:val="clear" w:color="auto" w:fill="auto"/>
            <w:vAlign w:val="center"/>
          </w:tcPr>
          <w:p w:rsidR="003E1641" w:rsidRPr="00B9791D" w:rsidRDefault="003E1641" w:rsidP="00EA49C5">
            <w:pPr>
              <w:jc w:val="right"/>
            </w:pPr>
          </w:p>
        </w:tc>
      </w:tr>
      <w:tr w:rsidR="00EC7CB8" w:rsidRPr="00B9791D" w:rsidTr="00EA49C5">
        <w:trPr>
          <w:trHeight w:val="218"/>
        </w:trPr>
        <w:tc>
          <w:tcPr>
            <w:tcW w:w="2653" w:type="pct"/>
            <w:gridSpan w:val="2"/>
            <w:vAlign w:val="center"/>
          </w:tcPr>
          <w:p w:rsidR="00EC7CB8" w:rsidRPr="00B9791D" w:rsidRDefault="00EC7CB8" w:rsidP="00EA49C5">
            <w:pPr>
              <w:jc w:val="left"/>
            </w:pPr>
            <w:r w:rsidRPr="00B9791D">
              <w:t>Subvention demandée</w:t>
            </w:r>
          </w:p>
        </w:tc>
        <w:tc>
          <w:tcPr>
            <w:tcW w:w="1594" w:type="pct"/>
            <w:vAlign w:val="center"/>
          </w:tcPr>
          <w:p w:rsidR="00EC7CB8" w:rsidRPr="00B9791D" w:rsidRDefault="00EC7CB8" w:rsidP="00EA49C5">
            <w:pPr>
              <w:jc w:val="right"/>
            </w:pPr>
            <w:r w:rsidRPr="00B9791D">
              <w:t>…FCFA</w:t>
            </w:r>
          </w:p>
        </w:tc>
        <w:tc>
          <w:tcPr>
            <w:tcW w:w="753" w:type="pct"/>
            <w:shd w:val="clear" w:color="auto" w:fill="auto"/>
            <w:vAlign w:val="center"/>
          </w:tcPr>
          <w:p w:rsidR="00EC7CB8" w:rsidRPr="00B9791D" w:rsidRDefault="00EC7CB8" w:rsidP="00EA49C5">
            <w:pPr>
              <w:jc w:val="right"/>
            </w:pPr>
            <w:r w:rsidRPr="00B9791D">
              <w:t>…….……%</w:t>
            </w:r>
          </w:p>
        </w:tc>
      </w:tr>
    </w:tbl>
    <w:p w:rsidR="007A2ABD" w:rsidRPr="00B9791D" w:rsidRDefault="007A2ABD" w:rsidP="00EA49C5">
      <w:pPr>
        <w:jc w:val="right"/>
      </w:pPr>
    </w:p>
    <w:p w:rsidR="007A2ABD" w:rsidRPr="00CF6A42" w:rsidRDefault="007A2ABD" w:rsidP="00EA49C5">
      <w:pPr>
        <w:jc w:val="center"/>
        <w:rPr>
          <w:b/>
        </w:rPr>
      </w:pPr>
      <w:bookmarkStart w:id="166" w:name="_Toc310931429"/>
      <w:bookmarkStart w:id="167" w:name="_Toc315092263"/>
      <w:bookmarkStart w:id="168" w:name="_Toc318813595"/>
      <w:bookmarkStart w:id="169" w:name="_Toc330796708"/>
      <w:r w:rsidRPr="00CF6A42">
        <w:rPr>
          <w:b/>
        </w:rPr>
        <w:t>Dates</w:t>
      </w:r>
      <w:bookmarkEnd w:id="166"/>
      <w:bookmarkEnd w:id="167"/>
      <w:bookmarkEnd w:id="168"/>
      <w:bookmarkEnd w:id="169"/>
    </w:p>
    <w:p w:rsidR="00EA49C5" w:rsidRPr="00EA49C5" w:rsidRDefault="00EA49C5" w:rsidP="00EA49C5">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7"/>
        <w:gridCol w:w="1971"/>
      </w:tblGrid>
      <w:tr w:rsidR="007A2ABD" w:rsidRPr="00B9791D" w:rsidTr="00EA49C5">
        <w:trPr>
          <w:trHeight w:val="260"/>
        </w:trPr>
        <w:tc>
          <w:tcPr>
            <w:tcW w:w="3939" w:type="pct"/>
            <w:vAlign w:val="center"/>
          </w:tcPr>
          <w:p w:rsidR="007A2ABD" w:rsidRPr="00B9791D" w:rsidRDefault="007A2ABD" w:rsidP="00B9791D">
            <w:r w:rsidRPr="00B9791D">
              <w:t>Date prévue pour le démarrage de l'exécution physique du microprojet</w:t>
            </w:r>
          </w:p>
        </w:tc>
        <w:tc>
          <w:tcPr>
            <w:tcW w:w="1061" w:type="pct"/>
            <w:vAlign w:val="center"/>
          </w:tcPr>
          <w:p w:rsidR="007A2ABD" w:rsidRPr="00B9791D" w:rsidRDefault="007A2ABD" w:rsidP="00B9791D"/>
        </w:tc>
      </w:tr>
      <w:tr w:rsidR="007A2ABD" w:rsidRPr="00B9791D" w:rsidTr="00EA49C5">
        <w:trPr>
          <w:trHeight w:val="136"/>
        </w:trPr>
        <w:tc>
          <w:tcPr>
            <w:tcW w:w="3939" w:type="pct"/>
            <w:vAlign w:val="center"/>
          </w:tcPr>
          <w:p w:rsidR="007A2ABD" w:rsidRPr="00B9791D" w:rsidRDefault="007A2ABD" w:rsidP="00B9791D">
            <w:r w:rsidRPr="00B9791D">
              <w:t xml:space="preserve">Durée d’exécution du microprojet </w:t>
            </w:r>
          </w:p>
        </w:tc>
        <w:tc>
          <w:tcPr>
            <w:tcW w:w="1061" w:type="pct"/>
            <w:vAlign w:val="center"/>
          </w:tcPr>
          <w:p w:rsidR="007A2ABD" w:rsidRPr="00B9791D" w:rsidRDefault="007A2ABD" w:rsidP="00B9791D"/>
        </w:tc>
      </w:tr>
    </w:tbl>
    <w:p w:rsidR="007A2ABD" w:rsidRPr="00B9791D" w:rsidRDefault="007A2ABD" w:rsidP="00B9791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7317"/>
        <w:gridCol w:w="1971"/>
      </w:tblGrid>
      <w:tr w:rsidR="007A2ABD" w:rsidRPr="00B9791D" w:rsidTr="007A2ABD">
        <w:trPr>
          <w:trHeight w:val="397"/>
        </w:trPr>
        <w:tc>
          <w:tcPr>
            <w:tcW w:w="3939" w:type="pct"/>
            <w:shd w:val="clear" w:color="auto" w:fill="D9D9D9"/>
            <w:vAlign w:val="center"/>
          </w:tcPr>
          <w:p w:rsidR="007A2ABD" w:rsidRPr="00B9791D" w:rsidRDefault="007A2ABD" w:rsidP="00B9791D">
            <w:r w:rsidRPr="00B9791D">
              <w:t>Date enregistrement au registre identification projet (à remplir par la CELCOR)</w:t>
            </w:r>
          </w:p>
        </w:tc>
        <w:tc>
          <w:tcPr>
            <w:tcW w:w="1061" w:type="pct"/>
            <w:shd w:val="clear" w:color="auto" w:fill="D9D9D9"/>
            <w:vAlign w:val="center"/>
          </w:tcPr>
          <w:p w:rsidR="007A2ABD" w:rsidRPr="00B9791D" w:rsidRDefault="007A2ABD" w:rsidP="00B9791D"/>
        </w:tc>
      </w:tr>
      <w:tr w:rsidR="007A2ABD" w:rsidRPr="00B9791D" w:rsidTr="00334CCE">
        <w:trPr>
          <w:trHeight w:val="236"/>
        </w:trPr>
        <w:tc>
          <w:tcPr>
            <w:tcW w:w="3939" w:type="pct"/>
            <w:shd w:val="clear" w:color="auto" w:fill="D9D9D9"/>
            <w:vAlign w:val="center"/>
          </w:tcPr>
          <w:p w:rsidR="007A2ABD" w:rsidRPr="00B9791D" w:rsidRDefault="007A2ABD" w:rsidP="00B9791D">
            <w:r w:rsidRPr="00B9791D">
              <w:t>Date dépôt du dossier finalisé (à remplir par la CELCOR)</w:t>
            </w:r>
          </w:p>
        </w:tc>
        <w:tc>
          <w:tcPr>
            <w:tcW w:w="1061" w:type="pct"/>
            <w:shd w:val="clear" w:color="auto" w:fill="D9D9D9"/>
            <w:vAlign w:val="center"/>
          </w:tcPr>
          <w:p w:rsidR="007A2ABD" w:rsidRPr="00B9791D" w:rsidRDefault="007A2ABD" w:rsidP="00B9791D"/>
        </w:tc>
      </w:tr>
      <w:tr w:rsidR="007A2ABD" w:rsidRPr="00B9791D" w:rsidTr="00334CCE">
        <w:trPr>
          <w:trHeight w:val="240"/>
        </w:trPr>
        <w:tc>
          <w:tcPr>
            <w:tcW w:w="3939" w:type="pct"/>
            <w:shd w:val="clear" w:color="auto" w:fill="D9D9D9"/>
            <w:vAlign w:val="center"/>
          </w:tcPr>
          <w:p w:rsidR="007A2ABD" w:rsidRPr="00B9791D" w:rsidRDefault="007A2ABD" w:rsidP="00B9791D">
            <w:r w:rsidRPr="00B9791D">
              <w:t>Date et n° de CEV (à remplir par la CELCOR)</w:t>
            </w:r>
          </w:p>
        </w:tc>
        <w:tc>
          <w:tcPr>
            <w:tcW w:w="1061" w:type="pct"/>
            <w:shd w:val="clear" w:color="auto" w:fill="D9D9D9"/>
            <w:vAlign w:val="center"/>
          </w:tcPr>
          <w:p w:rsidR="007A2ABD" w:rsidRPr="00B9791D" w:rsidRDefault="007A2ABD" w:rsidP="00B9791D"/>
        </w:tc>
      </w:tr>
    </w:tbl>
    <w:p w:rsidR="007A2ABD" w:rsidRPr="00B9791D" w:rsidRDefault="007A2ABD" w:rsidP="00B9791D"/>
    <w:p w:rsidR="007A2ABD" w:rsidRPr="00CF6A42" w:rsidRDefault="007A2ABD" w:rsidP="00334CCE">
      <w:pPr>
        <w:jc w:val="center"/>
        <w:rPr>
          <w:b/>
        </w:rPr>
      </w:pPr>
      <w:bookmarkStart w:id="170" w:name="_Toc121197620"/>
      <w:bookmarkStart w:id="171" w:name="_Toc310931431"/>
      <w:bookmarkStart w:id="172" w:name="_Toc315092265"/>
      <w:bookmarkStart w:id="173" w:name="_Toc318813597"/>
      <w:bookmarkStart w:id="174" w:name="_Toc330796710"/>
      <w:r w:rsidRPr="00CF6A42">
        <w:rPr>
          <w:b/>
        </w:rPr>
        <w:t>Décision du CEV</w:t>
      </w:r>
      <w:bookmarkEnd w:id="170"/>
      <w:r w:rsidRPr="00CF6A42">
        <w:rPr>
          <w:b/>
        </w:rPr>
        <w:t xml:space="preserve"> (à remplir par la CELCOR)</w:t>
      </w:r>
      <w:bookmarkEnd w:id="171"/>
      <w:bookmarkEnd w:id="172"/>
      <w:bookmarkEnd w:id="173"/>
      <w:bookmarkEnd w:id="174"/>
    </w:p>
    <w:p w:rsidR="00334CCE" w:rsidRPr="00334CCE" w:rsidRDefault="00334CCE" w:rsidP="00334CCE">
      <w:pPr>
        <w:jc w:val="center"/>
        <w:rPr>
          <w:b/>
        </w:rPr>
      </w:pPr>
    </w:p>
    <w:tbl>
      <w:tblPr>
        <w:tblW w:w="5000" w:type="pct"/>
        <w:tblBorders>
          <w:top w:val="single" w:sz="4" w:space="0" w:color="auto"/>
          <w:left w:val="single" w:sz="4" w:space="0" w:color="auto"/>
          <w:bottom w:val="single" w:sz="4" w:space="0" w:color="auto"/>
          <w:right w:val="single" w:sz="4" w:space="0" w:color="auto"/>
        </w:tblBorders>
        <w:shd w:val="clear" w:color="auto" w:fill="D9D9D9"/>
        <w:tblLook w:val="01E0"/>
      </w:tblPr>
      <w:tblGrid>
        <w:gridCol w:w="3025"/>
        <w:gridCol w:w="3025"/>
        <w:gridCol w:w="3238"/>
      </w:tblGrid>
      <w:tr w:rsidR="007A2ABD" w:rsidRPr="00B9791D" w:rsidTr="00334CCE">
        <w:trPr>
          <w:trHeight w:val="213"/>
        </w:trPr>
        <w:tc>
          <w:tcPr>
            <w:tcW w:w="1628" w:type="pct"/>
            <w:shd w:val="clear" w:color="auto" w:fill="D9D9D9"/>
            <w:vAlign w:val="center"/>
          </w:tcPr>
          <w:p w:rsidR="007A2ABD" w:rsidRPr="00B9791D" w:rsidRDefault="007A2ABD" w:rsidP="00B9791D">
            <w:r w:rsidRPr="00B9791D">
              <w:t xml:space="preserve">Accepté  </w:t>
            </w:r>
            <w:r w:rsidRPr="00B9791D">
              <w:sym w:font="Symbol" w:char="F0A0"/>
            </w:r>
          </w:p>
        </w:tc>
        <w:tc>
          <w:tcPr>
            <w:tcW w:w="1628" w:type="pct"/>
            <w:shd w:val="clear" w:color="auto" w:fill="D9D9D9"/>
            <w:vAlign w:val="center"/>
          </w:tcPr>
          <w:p w:rsidR="007A2ABD" w:rsidRPr="00B9791D" w:rsidRDefault="007A2ABD" w:rsidP="00B9791D">
            <w:r w:rsidRPr="00B9791D">
              <w:t xml:space="preserve">Ajourné  </w:t>
            </w:r>
            <w:r w:rsidRPr="00B9791D">
              <w:sym w:font="Symbol" w:char="F0A0"/>
            </w:r>
          </w:p>
        </w:tc>
        <w:tc>
          <w:tcPr>
            <w:tcW w:w="1743" w:type="pct"/>
            <w:shd w:val="clear" w:color="auto" w:fill="D9D9D9"/>
            <w:vAlign w:val="center"/>
          </w:tcPr>
          <w:p w:rsidR="007A2ABD" w:rsidRPr="00B9791D" w:rsidRDefault="007A2ABD" w:rsidP="00B9791D">
            <w:r w:rsidRPr="00B9791D">
              <w:t xml:space="preserve">Refusé  </w:t>
            </w:r>
            <w:r w:rsidRPr="00B9791D">
              <w:sym w:font="Symbol" w:char="F0A0"/>
            </w:r>
          </w:p>
        </w:tc>
      </w:tr>
    </w:tbl>
    <w:p w:rsidR="007A2ABD" w:rsidRPr="00581A54" w:rsidRDefault="007A2ABD" w:rsidP="00581A54">
      <w:pPr>
        <w:pStyle w:val="PADYP3"/>
        <w:numPr>
          <w:ilvl w:val="0"/>
          <w:numId w:val="0"/>
        </w:numPr>
        <w:ind w:left="709" w:hanging="709"/>
      </w:pPr>
      <w:bookmarkStart w:id="175" w:name="_Toc450814242"/>
      <w:bookmarkStart w:id="176" w:name="_Toc451756881"/>
      <w:bookmarkStart w:id="177" w:name="_Toc451846030"/>
      <w:r w:rsidRPr="00581A54">
        <w:t>Informations sur le porteur de microprojet (</w:t>
      </w:r>
      <w:r w:rsidRPr="00581A54">
        <w:rPr>
          <w:u w:val="single"/>
        </w:rPr>
        <w:t>2 pages maxi</w:t>
      </w:r>
      <w:r w:rsidRPr="00581A54">
        <w:t>)</w:t>
      </w:r>
      <w:bookmarkEnd w:id="175"/>
      <w:bookmarkEnd w:id="176"/>
      <w:bookmarkEnd w:id="177"/>
    </w:p>
    <w:p w:rsidR="007A2ABD" w:rsidRPr="00581A54" w:rsidRDefault="007A2ABD" w:rsidP="00CF1493">
      <w:pPr>
        <w:numPr>
          <w:ilvl w:val="0"/>
          <w:numId w:val="19"/>
        </w:numPr>
      </w:pPr>
      <w:r w:rsidRPr="00581A54">
        <w:t>Que fait le porteur de microprojet en ce moment et qui justifie la demande de subvention pour son microprojet ? (résumé du CV du porteur)</w:t>
      </w:r>
      <w:r w:rsidR="0012489E" w:rsidRPr="00581A54">
        <w:t>.</w:t>
      </w:r>
    </w:p>
    <w:p w:rsidR="007A2ABD" w:rsidRPr="00581A54" w:rsidRDefault="007A2ABD" w:rsidP="00CF1493">
      <w:pPr>
        <w:numPr>
          <w:ilvl w:val="0"/>
          <w:numId w:val="19"/>
        </w:numPr>
      </w:pPr>
      <w:r w:rsidRPr="00581A54">
        <w:t>Dans le cas de porteur en groupement : activités menées, fonctionnement, réunion statutaires, tenue des documents</w:t>
      </w:r>
      <w:r w:rsidR="0012489E" w:rsidRPr="00581A54">
        <w:t>.</w:t>
      </w:r>
    </w:p>
    <w:p w:rsidR="007A2ABD" w:rsidRPr="00581A54" w:rsidRDefault="007A2ABD" w:rsidP="00CF1493">
      <w:pPr>
        <w:numPr>
          <w:ilvl w:val="0"/>
          <w:numId w:val="19"/>
        </w:numPr>
      </w:pPr>
      <w:r w:rsidRPr="00581A54">
        <w:t>Expérience du porteur de projet en micr</w:t>
      </w:r>
      <w:r w:rsidR="005F636E" w:rsidRPr="00581A54">
        <w:t>o</w:t>
      </w:r>
      <w:r w:rsidRPr="00581A54">
        <w:t>projet</w:t>
      </w:r>
      <w:r w:rsidR="0012489E" w:rsidRPr="00581A54">
        <w:t>.</w:t>
      </w:r>
    </w:p>
    <w:p w:rsidR="007A2ABD" w:rsidRPr="0029124C" w:rsidRDefault="007A2ABD" w:rsidP="00B9791D">
      <w:pPr>
        <w:rPr>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5069"/>
      </w:tblGrid>
      <w:tr w:rsidR="007A2ABD" w:rsidRPr="0029124C" w:rsidTr="00581A54">
        <w:tc>
          <w:tcPr>
            <w:tcW w:w="2271" w:type="pct"/>
            <w:shd w:val="clear" w:color="auto" w:fill="auto"/>
          </w:tcPr>
          <w:p w:rsidR="007A2ABD" w:rsidRPr="00581A54" w:rsidRDefault="007A2ABD" w:rsidP="00B9791D">
            <w:pPr>
              <w:rPr>
                <w:b/>
              </w:rPr>
            </w:pPr>
            <w:r w:rsidRPr="00581A54">
              <w:rPr>
                <w:b/>
              </w:rPr>
              <w:t>Expérience de gestion de microprojet</w:t>
            </w:r>
          </w:p>
        </w:tc>
        <w:tc>
          <w:tcPr>
            <w:tcW w:w="2729" w:type="pct"/>
            <w:shd w:val="clear" w:color="auto" w:fill="auto"/>
          </w:tcPr>
          <w:p w:rsidR="007A2ABD" w:rsidRPr="0029124C" w:rsidRDefault="007A2ABD" w:rsidP="00B9791D">
            <w:pPr>
              <w:rPr>
                <w:highlight w:val="yellow"/>
              </w:rPr>
            </w:pPr>
          </w:p>
        </w:tc>
      </w:tr>
      <w:tr w:rsidR="007A2ABD" w:rsidRPr="0029124C" w:rsidTr="00581A54">
        <w:tc>
          <w:tcPr>
            <w:tcW w:w="2271" w:type="pct"/>
            <w:shd w:val="clear" w:color="auto" w:fill="auto"/>
          </w:tcPr>
          <w:p w:rsidR="007A2ABD" w:rsidRPr="00581A54" w:rsidRDefault="007A2ABD" w:rsidP="00B9791D">
            <w:r w:rsidRPr="00581A54">
              <w:t xml:space="preserve">Objectif </w:t>
            </w:r>
          </w:p>
        </w:tc>
        <w:tc>
          <w:tcPr>
            <w:tcW w:w="2729" w:type="pct"/>
            <w:shd w:val="clear" w:color="auto" w:fill="auto"/>
          </w:tcPr>
          <w:p w:rsidR="007A2ABD" w:rsidRPr="0029124C" w:rsidRDefault="007A2ABD" w:rsidP="00B9791D">
            <w:pPr>
              <w:rPr>
                <w:highlight w:val="yellow"/>
              </w:rPr>
            </w:pPr>
          </w:p>
        </w:tc>
      </w:tr>
      <w:tr w:rsidR="007A2ABD" w:rsidRPr="0029124C" w:rsidTr="00581A54">
        <w:tc>
          <w:tcPr>
            <w:tcW w:w="2271" w:type="pct"/>
            <w:shd w:val="clear" w:color="auto" w:fill="auto"/>
          </w:tcPr>
          <w:p w:rsidR="007A2ABD" w:rsidRPr="00581A54" w:rsidRDefault="007A2ABD" w:rsidP="00B9791D">
            <w:r w:rsidRPr="00581A54">
              <w:t>Nature de l’activité (investissement ou fonds de roulement, renforcement de capacité etc.)</w:t>
            </w:r>
          </w:p>
        </w:tc>
        <w:tc>
          <w:tcPr>
            <w:tcW w:w="2729" w:type="pct"/>
            <w:shd w:val="clear" w:color="auto" w:fill="auto"/>
          </w:tcPr>
          <w:p w:rsidR="007A2ABD" w:rsidRPr="0029124C" w:rsidRDefault="007A2ABD" w:rsidP="00B9791D">
            <w:pPr>
              <w:rPr>
                <w:highlight w:val="yellow"/>
              </w:rPr>
            </w:pPr>
          </w:p>
        </w:tc>
      </w:tr>
      <w:tr w:rsidR="007A2ABD" w:rsidRPr="0029124C" w:rsidTr="00581A54">
        <w:tc>
          <w:tcPr>
            <w:tcW w:w="2271" w:type="pct"/>
            <w:shd w:val="clear" w:color="auto" w:fill="auto"/>
          </w:tcPr>
          <w:p w:rsidR="007A2ABD" w:rsidRPr="00581A54" w:rsidRDefault="007A2ABD" w:rsidP="00B9791D">
            <w:r w:rsidRPr="00581A54">
              <w:t xml:space="preserve">Bailleur </w:t>
            </w:r>
          </w:p>
        </w:tc>
        <w:tc>
          <w:tcPr>
            <w:tcW w:w="2729" w:type="pct"/>
            <w:shd w:val="clear" w:color="auto" w:fill="auto"/>
          </w:tcPr>
          <w:p w:rsidR="007A2ABD" w:rsidRPr="0029124C" w:rsidRDefault="007A2ABD" w:rsidP="00B9791D">
            <w:pPr>
              <w:rPr>
                <w:highlight w:val="yellow"/>
              </w:rPr>
            </w:pPr>
          </w:p>
        </w:tc>
      </w:tr>
      <w:tr w:rsidR="007A2ABD" w:rsidRPr="0029124C" w:rsidTr="00581A54">
        <w:tc>
          <w:tcPr>
            <w:tcW w:w="2271" w:type="pct"/>
            <w:shd w:val="clear" w:color="auto" w:fill="auto"/>
          </w:tcPr>
          <w:p w:rsidR="007A2ABD" w:rsidRPr="00581A54" w:rsidRDefault="007A2ABD" w:rsidP="00B9791D"/>
        </w:tc>
        <w:tc>
          <w:tcPr>
            <w:tcW w:w="2729" w:type="pct"/>
            <w:shd w:val="clear" w:color="auto" w:fill="auto"/>
          </w:tcPr>
          <w:p w:rsidR="007A2ABD" w:rsidRPr="0029124C" w:rsidRDefault="007A2ABD" w:rsidP="00B9791D">
            <w:pPr>
              <w:rPr>
                <w:highlight w:val="yellow"/>
              </w:rPr>
            </w:pPr>
          </w:p>
        </w:tc>
      </w:tr>
      <w:tr w:rsidR="007A2ABD" w:rsidRPr="0029124C" w:rsidTr="00581A54">
        <w:tc>
          <w:tcPr>
            <w:tcW w:w="2271" w:type="pct"/>
            <w:shd w:val="clear" w:color="auto" w:fill="auto"/>
          </w:tcPr>
          <w:p w:rsidR="007A2ABD" w:rsidRPr="00581A54" w:rsidRDefault="005F636E" w:rsidP="00B9791D">
            <w:r w:rsidRPr="00581A54">
              <w:t xml:space="preserve">Nature du financement (don, </w:t>
            </w:r>
            <w:r w:rsidR="007A2ABD" w:rsidRPr="00581A54">
              <w:t xml:space="preserve">crédit, </w:t>
            </w:r>
            <w:r w:rsidR="009437DE" w:rsidRPr="00581A54">
              <w:t>subvention</w:t>
            </w:r>
            <w:r w:rsidRPr="00581A54">
              <w:t>, etc.</w:t>
            </w:r>
            <w:r w:rsidR="007A2ABD" w:rsidRPr="00581A54">
              <w:t>)</w:t>
            </w:r>
          </w:p>
        </w:tc>
        <w:tc>
          <w:tcPr>
            <w:tcW w:w="2729" w:type="pct"/>
            <w:shd w:val="clear" w:color="auto" w:fill="auto"/>
          </w:tcPr>
          <w:p w:rsidR="007A2ABD" w:rsidRPr="0029124C" w:rsidRDefault="007A2ABD" w:rsidP="00B9791D">
            <w:pPr>
              <w:rPr>
                <w:highlight w:val="yellow"/>
              </w:rPr>
            </w:pPr>
          </w:p>
        </w:tc>
      </w:tr>
      <w:tr w:rsidR="007A2ABD" w:rsidRPr="0029124C" w:rsidTr="00581A54">
        <w:tc>
          <w:tcPr>
            <w:tcW w:w="2271" w:type="pct"/>
            <w:shd w:val="clear" w:color="auto" w:fill="auto"/>
          </w:tcPr>
          <w:p w:rsidR="007A2ABD" w:rsidRPr="00581A54" w:rsidRDefault="007A2ABD" w:rsidP="00B9791D">
            <w:r w:rsidRPr="00581A54">
              <w:t>degré d’implication et de responsabilisation dans le processus</w:t>
            </w:r>
          </w:p>
        </w:tc>
        <w:tc>
          <w:tcPr>
            <w:tcW w:w="2729" w:type="pct"/>
            <w:shd w:val="clear" w:color="auto" w:fill="auto"/>
          </w:tcPr>
          <w:p w:rsidR="007A2ABD" w:rsidRPr="0029124C" w:rsidRDefault="007A2ABD" w:rsidP="00B9791D">
            <w:pPr>
              <w:rPr>
                <w:highlight w:val="yellow"/>
              </w:rPr>
            </w:pPr>
          </w:p>
        </w:tc>
      </w:tr>
      <w:tr w:rsidR="007A2ABD" w:rsidRPr="0029124C" w:rsidTr="00581A54">
        <w:tc>
          <w:tcPr>
            <w:tcW w:w="2271" w:type="pct"/>
            <w:shd w:val="clear" w:color="auto" w:fill="auto"/>
          </w:tcPr>
          <w:p w:rsidR="007A2ABD" w:rsidRPr="00581A54" w:rsidRDefault="007A2ABD" w:rsidP="00B9791D"/>
        </w:tc>
        <w:tc>
          <w:tcPr>
            <w:tcW w:w="2729" w:type="pct"/>
            <w:shd w:val="clear" w:color="auto" w:fill="auto"/>
          </w:tcPr>
          <w:p w:rsidR="007A2ABD" w:rsidRPr="0029124C" w:rsidRDefault="007A2ABD" w:rsidP="00B9791D">
            <w:pPr>
              <w:rPr>
                <w:highlight w:val="yellow"/>
              </w:rPr>
            </w:pPr>
          </w:p>
        </w:tc>
      </w:tr>
      <w:tr w:rsidR="007A2ABD" w:rsidRPr="0029124C" w:rsidTr="00581A54">
        <w:tc>
          <w:tcPr>
            <w:tcW w:w="2271" w:type="pct"/>
            <w:shd w:val="clear" w:color="auto" w:fill="auto"/>
          </w:tcPr>
          <w:p w:rsidR="007A2ABD" w:rsidRPr="00581A54" w:rsidRDefault="007A2ABD" w:rsidP="00B9791D">
            <w:r w:rsidRPr="00581A54">
              <w:t>subvention partielle ou un prêt</w:t>
            </w:r>
            <w:r w:rsidR="009437DE" w:rsidRPr="00581A54">
              <w:t>/</w:t>
            </w:r>
            <w:r w:rsidR="006126EC" w:rsidRPr="00581A54">
              <w:t xml:space="preserve"> crédit </w:t>
            </w:r>
            <w:r w:rsidRPr="00581A54">
              <w:t>(remboursé ou non)</w:t>
            </w:r>
          </w:p>
        </w:tc>
        <w:tc>
          <w:tcPr>
            <w:tcW w:w="2729" w:type="pct"/>
            <w:shd w:val="clear" w:color="auto" w:fill="auto"/>
          </w:tcPr>
          <w:p w:rsidR="007A2ABD" w:rsidRPr="0029124C" w:rsidRDefault="007A2ABD" w:rsidP="00B9791D">
            <w:pPr>
              <w:rPr>
                <w:highlight w:val="yellow"/>
              </w:rPr>
            </w:pPr>
          </w:p>
        </w:tc>
      </w:tr>
      <w:tr w:rsidR="007A2ABD" w:rsidRPr="0029124C" w:rsidTr="00581A54">
        <w:tc>
          <w:tcPr>
            <w:tcW w:w="2271" w:type="pct"/>
            <w:shd w:val="clear" w:color="auto" w:fill="auto"/>
          </w:tcPr>
          <w:p w:rsidR="007A2ABD" w:rsidRPr="00581A54" w:rsidRDefault="007A2ABD" w:rsidP="00B9791D">
            <w:r w:rsidRPr="00581A54">
              <w:t>Expliquer les résultats obtenus</w:t>
            </w:r>
          </w:p>
        </w:tc>
        <w:tc>
          <w:tcPr>
            <w:tcW w:w="2729" w:type="pct"/>
            <w:shd w:val="clear" w:color="auto" w:fill="auto"/>
          </w:tcPr>
          <w:p w:rsidR="007A2ABD" w:rsidRPr="0029124C" w:rsidRDefault="007A2ABD" w:rsidP="00B9791D">
            <w:pPr>
              <w:rPr>
                <w:highlight w:val="yellow"/>
              </w:rPr>
            </w:pPr>
          </w:p>
        </w:tc>
      </w:tr>
    </w:tbl>
    <w:p w:rsidR="007A2ABD" w:rsidRPr="0029124C" w:rsidRDefault="007A2ABD" w:rsidP="00B9791D">
      <w:pPr>
        <w:rPr>
          <w:highlight w:val="yellow"/>
        </w:rPr>
      </w:pPr>
    </w:p>
    <w:p w:rsidR="007A2ABD" w:rsidRPr="00581A54" w:rsidRDefault="007A2ABD" w:rsidP="00CF1493">
      <w:pPr>
        <w:numPr>
          <w:ilvl w:val="0"/>
          <w:numId w:val="19"/>
        </w:numPr>
      </w:pPr>
      <w:r w:rsidRPr="00581A54">
        <w:t>Des projets/expériences similaires à son microprojet existent-ils dans la zone? peuvent-ils servir d'exemple ?</w:t>
      </w:r>
    </w:p>
    <w:p w:rsidR="007A2ABD" w:rsidRPr="00581A54" w:rsidRDefault="007A2ABD" w:rsidP="00F66007">
      <w:pPr>
        <w:pStyle w:val="PADYP3"/>
        <w:pageBreakBefore/>
        <w:numPr>
          <w:ilvl w:val="0"/>
          <w:numId w:val="0"/>
        </w:numPr>
        <w:ind w:left="709" w:hanging="709"/>
      </w:pPr>
      <w:bookmarkStart w:id="178" w:name="_Toc450814243"/>
      <w:bookmarkStart w:id="179" w:name="_Toc451756882"/>
      <w:bookmarkStart w:id="180" w:name="_Toc451846031"/>
      <w:r w:rsidRPr="00581A54">
        <w:lastRenderedPageBreak/>
        <w:t xml:space="preserve">Informations </w:t>
      </w:r>
      <w:r w:rsidR="002669D6" w:rsidRPr="00581A54">
        <w:t>sur le micro</w:t>
      </w:r>
      <w:r w:rsidRPr="00581A54">
        <w:t>projet (</w:t>
      </w:r>
      <w:r w:rsidRPr="00581A54">
        <w:rPr>
          <w:u w:val="single"/>
        </w:rPr>
        <w:t>3 pages maxi</w:t>
      </w:r>
      <w:r w:rsidRPr="00581A54">
        <w:t>)</w:t>
      </w:r>
      <w:bookmarkEnd w:id="178"/>
      <w:bookmarkEnd w:id="179"/>
      <w:bookmarkEnd w:id="180"/>
    </w:p>
    <w:p w:rsidR="007A2ABD" w:rsidRPr="00581A54" w:rsidRDefault="007A2ABD" w:rsidP="00CF1493">
      <w:pPr>
        <w:numPr>
          <w:ilvl w:val="0"/>
          <w:numId w:val="20"/>
        </w:numPr>
      </w:pPr>
      <w:r w:rsidRPr="00581A54">
        <w:t>Contexte et justification du microprojet</w:t>
      </w:r>
      <w:r w:rsidR="0012489E" w:rsidRPr="00581A54">
        <w:t>.</w:t>
      </w:r>
    </w:p>
    <w:p w:rsidR="007A2ABD" w:rsidRPr="00581A54" w:rsidRDefault="007A2ABD" w:rsidP="00CF1493">
      <w:pPr>
        <w:numPr>
          <w:ilvl w:val="0"/>
          <w:numId w:val="20"/>
        </w:numPr>
      </w:pPr>
      <w:r w:rsidRPr="00581A54">
        <w:t>Problème ou besoin que l’on veut résoudre à trave</w:t>
      </w:r>
      <w:r w:rsidR="002669D6" w:rsidRPr="00581A54">
        <w:t>rs la mise en œuvre de ce micro</w:t>
      </w:r>
      <w:r w:rsidRPr="00581A54">
        <w:t>projet.</w:t>
      </w:r>
    </w:p>
    <w:p w:rsidR="007A2ABD" w:rsidRPr="00581A54" w:rsidRDefault="007A2ABD" w:rsidP="00CF1493">
      <w:pPr>
        <w:numPr>
          <w:ilvl w:val="0"/>
          <w:numId w:val="20"/>
        </w:numPr>
      </w:pPr>
      <w:r w:rsidRPr="00581A54">
        <w:t>Solutions projetées pour résoudre le problème ou satisfaire le besoin (formation, investissement, …). Décrire par exemple les activités en</w:t>
      </w:r>
      <w:r w:rsidR="00E11C15" w:rsidRPr="00581A54">
        <w:t xml:space="preserve"> </w:t>
      </w:r>
      <w:r w:rsidR="0012489E" w:rsidRPr="00581A54">
        <w:t>lien avec le microprojet.</w:t>
      </w:r>
    </w:p>
    <w:p w:rsidR="007A2ABD" w:rsidRPr="00581A54" w:rsidRDefault="007A2ABD" w:rsidP="00581A54">
      <w:pPr>
        <w:pStyle w:val="PADYP3"/>
        <w:numPr>
          <w:ilvl w:val="0"/>
          <w:numId w:val="0"/>
        </w:numPr>
        <w:ind w:left="709" w:hanging="709"/>
      </w:pPr>
      <w:bookmarkStart w:id="181" w:name="_Toc450814244"/>
      <w:bookmarkStart w:id="182" w:name="_Toc451756883"/>
      <w:bookmarkStart w:id="183" w:name="_Toc451846032"/>
      <w:r w:rsidRPr="00581A54">
        <w:t>Caractère Pertinent</w:t>
      </w:r>
      <w:bookmarkEnd w:id="181"/>
      <w:bookmarkEnd w:id="182"/>
      <w:bookmarkEnd w:id="183"/>
      <w:r w:rsidRPr="00581A54">
        <w:t xml:space="preserve"> </w:t>
      </w:r>
    </w:p>
    <w:p w:rsidR="007A2ABD" w:rsidRPr="00581A54" w:rsidRDefault="007A2ABD" w:rsidP="00581A54">
      <w:pPr>
        <w:pStyle w:val="PUCE3"/>
      </w:pPr>
      <w:r w:rsidRPr="00581A54">
        <w:t xml:space="preserve">Il est important de développer </w:t>
      </w:r>
      <w:r w:rsidRPr="00581A54">
        <w:rPr>
          <w:b/>
        </w:rPr>
        <w:t>au moins deux des critères obligatoires</w:t>
      </w:r>
      <w:r w:rsidRPr="00581A54">
        <w:t xml:space="preserve"> (a et b) et deux critères additionnels en fonction du type de microprojet ci-dessous en les justifiant et en les chiffrant : (</w:t>
      </w:r>
      <w:r w:rsidRPr="00581A54">
        <w:rPr>
          <w:b/>
        </w:rPr>
        <w:t>3 pages maxi</w:t>
      </w:r>
      <w:r w:rsidRPr="00581A54">
        <w:t>)</w:t>
      </w:r>
    </w:p>
    <w:p w:rsidR="007A2ABD" w:rsidRPr="0029124C" w:rsidRDefault="007A2ABD" w:rsidP="00B9791D">
      <w:pPr>
        <w:rPr>
          <w:highlight w:val="yellow"/>
        </w:rPr>
      </w:pPr>
    </w:p>
    <w:p w:rsidR="007A2ABD" w:rsidRPr="00581A54" w:rsidRDefault="007A2ABD" w:rsidP="00581A54">
      <w:pPr>
        <w:pStyle w:val="PUCE1"/>
      </w:pPr>
      <w:r w:rsidRPr="00581A54">
        <w:t>il contribue à augmenter les revenus de l’exploitation ou de l’OP ;</w:t>
      </w:r>
    </w:p>
    <w:p w:rsidR="007A2ABD" w:rsidRPr="00581A54" w:rsidRDefault="007A2ABD" w:rsidP="00581A54">
      <w:pPr>
        <w:pStyle w:val="PUCE1"/>
      </w:pPr>
      <w:r w:rsidRPr="00581A54">
        <w:t>il renforce les capacités</w:t>
      </w:r>
      <w:r w:rsidR="00E11C15" w:rsidRPr="00581A54">
        <w:t xml:space="preserve"> du porteur du micro</w:t>
      </w:r>
      <w:r w:rsidRPr="00581A54">
        <w:t>projet à gérer son entreprise ou de l’OP et/ou à améliorer les conditions de vie de la famille ou les conditions de fonctionnement de l’OP</w:t>
      </w:r>
      <w:r w:rsidR="00E11C15" w:rsidRPr="00581A54">
        <w:t xml:space="preserve"> </w:t>
      </w:r>
      <w:r w:rsidRPr="00581A54">
        <w:t xml:space="preserve">; </w:t>
      </w:r>
    </w:p>
    <w:p w:rsidR="007A2ABD" w:rsidRPr="00581A54" w:rsidRDefault="007A2ABD" w:rsidP="00581A54">
      <w:pPr>
        <w:pStyle w:val="PUCE1"/>
      </w:pPr>
      <w:r w:rsidRPr="00581A54">
        <w:t>il résout un goulot d’étranglement qui permet le développement de l’exploitation agricole familiale ou de l’OP</w:t>
      </w:r>
      <w:r w:rsidR="00E11C15" w:rsidRPr="00581A54">
        <w:t xml:space="preserve"> </w:t>
      </w:r>
      <w:r w:rsidRPr="00581A54">
        <w:t>;</w:t>
      </w:r>
    </w:p>
    <w:p w:rsidR="007A2ABD" w:rsidRPr="00581A54" w:rsidRDefault="007A2ABD" w:rsidP="00581A54">
      <w:pPr>
        <w:pStyle w:val="PUCE1"/>
      </w:pPr>
      <w:r w:rsidRPr="00581A54">
        <w:t>il sert de levier ou de catalyseur de développement économique et social ;</w:t>
      </w:r>
    </w:p>
    <w:p w:rsidR="007A2ABD" w:rsidRPr="00581A54" w:rsidRDefault="00A56F7C" w:rsidP="00581A54">
      <w:pPr>
        <w:pStyle w:val="PUCE1"/>
      </w:pPr>
      <w:r w:rsidRPr="00581A54">
        <w:t>l</w:t>
      </w:r>
      <w:r w:rsidR="00F50275" w:rsidRPr="00581A54">
        <w:t>e porteur du micro</w:t>
      </w:r>
      <w:r w:rsidR="007A2ABD" w:rsidRPr="00581A54">
        <w:t>projet est en mesure d’amortir et de renouveler les équipements, de maintenir les technologies et d</w:t>
      </w:r>
      <w:r w:rsidR="00F50275" w:rsidRPr="00581A54">
        <w:t>e gagner de l’argent ; le micro</w:t>
      </w:r>
      <w:r w:rsidR="007A2ABD" w:rsidRPr="00581A54">
        <w:t>projet est facilement reproductible par le porteur lui-même en cas de besoin. Il est auto-entretenu par le promoteur avec des effets/impacts sur l’environnem</w:t>
      </w:r>
      <w:r w:rsidR="00F50275" w:rsidRPr="00581A54">
        <w:t>ent et la communauté : le micro</w:t>
      </w:r>
      <w:r w:rsidR="007A2ABD" w:rsidRPr="00581A54">
        <w:t>projet doit produire plus d’effets positifs que d’effets négatifs pour la communauté ;</w:t>
      </w:r>
    </w:p>
    <w:p w:rsidR="00581A54" w:rsidRPr="00581A54" w:rsidRDefault="00B132C6" w:rsidP="00B9791D">
      <w:pPr>
        <w:pStyle w:val="PUCE1"/>
      </w:pPr>
      <w:r w:rsidRPr="00581A54">
        <w:t>Le micro</w:t>
      </w:r>
      <w:r w:rsidR="007A2ABD" w:rsidRPr="00581A54">
        <w:t>projet est viable</w:t>
      </w:r>
      <w:r w:rsidR="005549C9" w:rsidRPr="00581A54">
        <w:t>, c’est-à-dire</w:t>
      </w:r>
      <w:r w:rsidR="007A2ABD" w:rsidRPr="00581A54">
        <w:t xml:space="preserve"> rentable économique</w:t>
      </w:r>
      <w:r w:rsidR="005549C9" w:rsidRPr="00581A54">
        <w:t>ment</w:t>
      </w:r>
      <w:r w:rsidR="007A2ABD" w:rsidRPr="00581A54">
        <w:t xml:space="preserve"> mais aussi possible d’un point de vue humain et familiale ;</w:t>
      </w:r>
    </w:p>
    <w:p w:rsidR="00581A54" w:rsidRPr="00581A54" w:rsidRDefault="005549C9" w:rsidP="00B9791D">
      <w:pPr>
        <w:pStyle w:val="PUCE1"/>
      </w:pPr>
      <w:r w:rsidRPr="00581A54">
        <w:t>Le micro</w:t>
      </w:r>
      <w:r w:rsidR="007A2ABD" w:rsidRPr="00581A54">
        <w:t>projet est appropriable, c’est-à-dire que le porteur est autonome pour la mise en œuvre et son entretien ;</w:t>
      </w:r>
    </w:p>
    <w:p w:rsidR="00581A54" w:rsidRPr="00581A54" w:rsidRDefault="007A2ABD" w:rsidP="00B9791D">
      <w:pPr>
        <w:pStyle w:val="PUCE1"/>
      </w:pPr>
      <w:r w:rsidRPr="00581A54">
        <w:t>il porte attention à l’aspect genre afin de proposer une équité entre les groupes défavorisés ;</w:t>
      </w:r>
    </w:p>
    <w:p w:rsidR="007A2ABD" w:rsidRPr="00581A54" w:rsidRDefault="007A2ABD" w:rsidP="00B9791D">
      <w:pPr>
        <w:pStyle w:val="PUCE1"/>
      </w:pPr>
      <w:r w:rsidRPr="00581A54">
        <w:t>il permet que les outils, machines ou installations financés soient entretenus localement par le porteur de projet. En cas d’équipement, les pièces de rechange sont disponibles sur le marché.</w:t>
      </w:r>
    </w:p>
    <w:p w:rsidR="007A2ABD" w:rsidRPr="0029124C" w:rsidRDefault="007A2ABD" w:rsidP="00B9791D">
      <w:pPr>
        <w:rPr>
          <w:highlight w:val="yellow"/>
        </w:rPr>
      </w:pPr>
    </w:p>
    <w:p w:rsidR="007A2ABD" w:rsidRPr="00581A54" w:rsidRDefault="007A2ABD" w:rsidP="00581A54">
      <w:pPr>
        <w:pStyle w:val="PUCE3"/>
      </w:pPr>
      <w:r w:rsidRPr="00581A54">
        <w:t xml:space="preserve"> Budget </w:t>
      </w:r>
    </w:p>
    <w:p w:rsidR="007A2ABD" w:rsidRPr="0029124C" w:rsidRDefault="007A2ABD" w:rsidP="00B9791D">
      <w:pPr>
        <w:rPr>
          <w:highlight w:val="yellow"/>
        </w:rPr>
      </w:pPr>
    </w:p>
    <w:tbl>
      <w:tblPr>
        <w:tblW w:w="5000" w:type="pct"/>
        <w:jc w:val="center"/>
        <w:tblCellMar>
          <w:left w:w="70" w:type="dxa"/>
          <w:right w:w="70" w:type="dxa"/>
        </w:tblCellMar>
        <w:tblLook w:val="04A0"/>
      </w:tblPr>
      <w:tblGrid>
        <w:gridCol w:w="1200"/>
        <w:gridCol w:w="595"/>
        <w:gridCol w:w="895"/>
        <w:gridCol w:w="787"/>
        <w:gridCol w:w="544"/>
        <w:gridCol w:w="1093"/>
        <w:gridCol w:w="1093"/>
        <w:gridCol w:w="1000"/>
        <w:gridCol w:w="789"/>
        <w:gridCol w:w="650"/>
        <w:gridCol w:w="566"/>
      </w:tblGrid>
      <w:tr w:rsidR="007A2ABD" w:rsidRPr="0029124C" w:rsidTr="00387107">
        <w:trPr>
          <w:trHeight w:val="435"/>
          <w:jc w:val="center"/>
        </w:trPr>
        <w:tc>
          <w:tcPr>
            <w:tcW w:w="65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2ABD" w:rsidRPr="00581A54" w:rsidRDefault="007A2ABD" w:rsidP="00581A54">
            <w:pPr>
              <w:jc w:val="center"/>
              <w:rPr>
                <w:b/>
                <w:sz w:val="18"/>
                <w:szCs w:val="18"/>
              </w:rPr>
            </w:pPr>
            <w:r w:rsidRPr="00581A54">
              <w:rPr>
                <w:b/>
                <w:sz w:val="18"/>
                <w:szCs w:val="18"/>
              </w:rPr>
              <w:t>Désignation</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2ABD" w:rsidRPr="00581A54" w:rsidRDefault="007A2ABD" w:rsidP="00581A54">
            <w:pPr>
              <w:jc w:val="center"/>
              <w:rPr>
                <w:b/>
                <w:sz w:val="18"/>
                <w:szCs w:val="18"/>
              </w:rPr>
            </w:pPr>
            <w:r w:rsidRPr="00581A54">
              <w:rPr>
                <w:b/>
                <w:sz w:val="18"/>
                <w:szCs w:val="18"/>
              </w:rPr>
              <w:t>Unité</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2ABD" w:rsidRPr="00581A54" w:rsidRDefault="007A2ABD" w:rsidP="00581A54">
            <w:pPr>
              <w:jc w:val="center"/>
              <w:rPr>
                <w:b/>
                <w:sz w:val="18"/>
                <w:szCs w:val="18"/>
              </w:rPr>
            </w:pPr>
            <w:r w:rsidRPr="00581A54">
              <w:rPr>
                <w:b/>
                <w:sz w:val="18"/>
                <w:szCs w:val="18"/>
              </w:rPr>
              <w:t>Quantité</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2ABD" w:rsidRPr="00581A54" w:rsidRDefault="007A2ABD" w:rsidP="00581A54">
            <w:pPr>
              <w:jc w:val="center"/>
              <w:rPr>
                <w:b/>
                <w:sz w:val="18"/>
                <w:szCs w:val="18"/>
              </w:rPr>
            </w:pPr>
            <w:r w:rsidRPr="00581A54">
              <w:rPr>
                <w:b/>
                <w:sz w:val="18"/>
                <w:szCs w:val="18"/>
              </w:rPr>
              <w:t>Coût unitaire</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2ABD" w:rsidRPr="00581A54" w:rsidRDefault="007A2ABD" w:rsidP="00581A54">
            <w:pPr>
              <w:jc w:val="center"/>
              <w:rPr>
                <w:b/>
                <w:sz w:val="18"/>
                <w:szCs w:val="18"/>
              </w:rPr>
            </w:pPr>
            <w:r w:rsidRPr="00581A54">
              <w:rPr>
                <w:b/>
                <w:sz w:val="18"/>
                <w:szCs w:val="18"/>
              </w:rPr>
              <w:t>Coût total</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2ABD" w:rsidRPr="00581A54" w:rsidRDefault="007A2ABD" w:rsidP="00581A54">
            <w:pPr>
              <w:jc w:val="center"/>
              <w:rPr>
                <w:b/>
                <w:sz w:val="18"/>
                <w:szCs w:val="18"/>
              </w:rPr>
            </w:pPr>
            <w:r w:rsidRPr="00581A54">
              <w:rPr>
                <w:b/>
                <w:sz w:val="18"/>
                <w:szCs w:val="18"/>
              </w:rPr>
              <w:t>Taux de subvention (en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2ABD" w:rsidRPr="00581A54" w:rsidRDefault="007A2ABD" w:rsidP="00581A54">
            <w:pPr>
              <w:jc w:val="center"/>
              <w:rPr>
                <w:b/>
                <w:sz w:val="18"/>
                <w:szCs w:val="18"/>
              </w:rPr>
            </w:pPr>
            <w:r w:rsidRPr="00581A54">
              <w:rPr>
                <w:b/>
                <w:sz w:val="18"/>
                <w:szCs w:val="18"/>
              </w:rPr>
              <w:t>Montant subvention apporté par le FDSS</w:t>
            </w:r>
          </w:p>
        </w:tc>
        <w:tc>
          <w:tcPr>
            <w:tcW w:w="1324" w:type="pct"/>
            <w:gridSpan w:val="3"/>
            <w:tcBorders>
              <w:top w:val="single" w:sz="4" w:space="0" w:color="auto"/>
              <w:left w:val="nil"/>
              <w:bottom w:val="single" w:sz="4" w:space="0" w:color="auto"/>
              <w:right w:val="single" w:sz="4" w:space="0" w:color="auto"/>
            </w:tcBorders>
            <w:shd w:val="clear" w:color="auto" w:fill="auto"/>
            <w:vAlign w:val="center"/>
          </w:tcPr>
          <w:p w:rsidR="007A2ABD" w:rsidRPr="00581A54" w:rsidRDefault="007A2ABD" w:rsidP="00581A54">
            <w:pPr>
              <w:jc w:val="center"/>
              <w:rPr>
                <w:b/>
                <w:sz w:val="18"/>
                <w:szCs w:val="18"/>
              </w:rPr>
            </w:pPr>
            <w:r w:rsidRPr="00581A54">
              <w:rPr>
                <w:b/>
                <w:sz w:val="18"/>
                <w:szCs w:val="18"/>
              </w:rPr>
              <w:t>Contribution des bénéficiaires</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2ABD" w:rsidRPr="00581A54" w:rsidRDefault="007A2ABD" w:rsidP="00581A54">
            <w:pPr>
              <w:jc w:val="center"/>
              <w:rPr>
                <w:b/>
              </w:rPr>
            </w:pPr>
            <w:r w:rsidRPr="00581A54">
              <w:rPr>
                <w:b/>
                <w:sz w:val="18"/>
              </w:rPr>
              <w:t>Coût total</w:t>
            </w:r>
          </w:p>
        </w:tc>
      </w:tr>
      <w:tr w:rsidR="00F71297" w:rsidRPr="0029124C" w:rsidTr="00387107">
        <w:trPr>
          <w:trHeight w:val="720"/>
          <w:jc w:val="center"/>
        </w:trPr>
        <w:tc>
          <w:tcPr>
            <w:tcW w:w="652" w:type="pct"/>
            <w:vMerge/>
            <w:tcBorders>
              <w:top w:val="single" w:sz="4" w:space="0" w:color="auto"/>
              <w:left w:val="single" w:sz="4" w:space="0" w:color="auto"/>
              <w:bottom w:val="single" w:sz="4" w:space="0" w:color="auto"/>
              <w:right w:val="single" w:sz="4" w:space="0" w:color="auto"/>
            </w:tcBorders>
            <w:vAlign w:val="center"/>
          </w:tcPr>
          <w:p w:rsidR="007A2ABD" w:rsidRPr="00581A54" w:rsidRDefault="007A2ABD" w:rsidP="00581A54">
            <w:pPr>
              <w:jc w:val="center"/>
              <w:rPr>
                <w:b/>
                <w:sz w:val="18"/>
                <w:szCs w:val="18"/>
                <w:highlight w:val="yellow"/>
              </w:rPr>
            </w:pPr>
          </w:p>
        </w:tc>
        <w:tc>
          <w:tcPr>
            <w:tcW w:w="323" w:type="pct"/>
            <w:vMerge/>
            <w:tcBorders>
              <w:top w:val="single" w:sz="4" w:space="0" w:color="auto"/>
              <w:left w:val="single" w:sz="4" w:space="0" w:color="auto"/>
              <w:bottom w:val="single" w:sz="4" w:space="0" w:color="auto"/>
              <w:right w:val="single" w:sz="4" w:space="0" w:color="auto"/>
            </w:tcBorders>
            <w:vAlign w:val="center"/>
          </w:tcPr>
          <w:p w:rsidR="007A2ABD" w:rsidRPr="00581A54" w:rsidRDefault="007A2ABD" w:rsidP="00581A54">
            <w:pPr>
              <w:jc w:val="center"/>
              <w:rPr>
                <w:b/>
                <w:sz w:val="18"/>
                <w:szCs w:val="18"/>
                <w:highlight w:val="yellow"/>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7A2ABD" w:rsidRPr="00581A54" w:rsidRDefault="007A2ABD" w:rsidP="00581A54">
            <w:pPr>
              <w:jc w:val="center"/>
              <w:rPr>
                <w:b/>
                <w:sz w:val="18"/>
                <w:szCs w:val="18"/>
                <w:highlight w:val="yellow"/>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7A2ABD" w:rsidRPr="00581A54" w:rsidRDefault="007A2ABD" w:rsidP="00581A54">
            <w:pPr>
              <w:jc w:val="center"/>
              <w:rPr>
                <w:b/>
                <w:sz w:val="18"/>
                <w:szCs w:val="18"/>
                <w:highlight w:val="yellow"/>
              </w:rPr>
            </w:pPr>
          </w:p>
        </w:tc>
        <w:tc>
          <w:tcPr>
            <w:tcW w:w="295" w:type="pct"/>
            <w:vMerge/>
            <w:tcBorders>
              <w:top w:val="single" w:sz="4" w:space="0" w:color="auto"/>
              <w:left w:val="single" w:sz="4" w:space="0" w:color="auto"/>
              <w:bottom w:val="single" w:sz="4" w:space="0" w:color="auto"/>
              <w:right w:val="single" w:sz="4" w:space="0" w:color="auto"/>
            </w:tcBorders>
            <w:vAlign w:val="center"/>
          </w:tcPr>
          <w:p w:rsidR="007A2ABD" w:rsidRPr="00581A54" w:rsidRDefault="007A2ABD" w:rsidP="00581A54">
            <w:pPr>
              <w:jc w:val="center"/>
              <w:rPr>
                <w:b/>
                <w:sz w:val="18"/>
                <w:szCs w:val="18"/>
                <w:highlight w:val="yellow"/>
              </w:rPr>
            </w:pPr>
          </w:p>
        </w:tc>
        <w:tc>
          <w:tcPr>
            <w:tcW w:w="593" w:type="pct"/>
            <w:vMerge/>
            <w:tcBorders>
              <w:top w:val="single" w:sz="4" w:space="0" w:color="auto"/>
              <w:left w:val="single" w:sz="4" w:space="0" w:color="auto"/>
              <w:bottom w:val="single" w:sz="4" w:space="0" w:color="auto"/>
              <w:right w:val="single" w:sz="4" w:space="0" w:color="auto"/>
            </w:tcBorders>
            <w:vAlign w:val="center"/>
          </w:tcPr>
          <w:p w:rsidR="007A2ABD" w:rsidRPr="00581A54" w:rsidRDefault="007A2ABD" w:rsidP="00581A54">
            <w:pPr>
              <w:jc w:val="center"/>
              <w:rPr>
                <w:b/>
                <w:sz w:val="18"/>
                <w:szCs w:val="18"/>
                <w:highlight w:val="yellow"/>
              </w:rPr>
            </w:pPr>
          </w:p>
        </w:tc>
        <w:tc>
          <w:tcPr>
            <w:tcW w:w="593" w:type="pct"/>
            <w:vMerge/>
            <w:tcBorders>
              <w:top w:val="single" w:sz="4" w:space="0" w:color="auto"/>
              <w:left w:val="single" w:sz="4" w:space="0" w:color="auto"/>
              <w:bottom w:val="single" w:sz="4" w:space="0" w:color="auto"/>
              <w:right w:val="single" w:sz="4" w:space="0" w:color="auto"/>
            </w:tcBorders>
            <w:vAlign w:val="center"/>
          </w:tcPr>
          <w:p w:rsidR="007A2ABD" w:rsidRPr="00581A54" w:rsidRDefault="007A2ABD" w:rsidP="00581A54">
            <w:pPr>
              <w:jc w:val="center"/>
              <w:rPr>
                <w:b/>
                <w:sz w:val="18"/>
                <w:szCs w:val="18"/>
                <w:highlight w:val="yellow"/>
              </w:rPr>
            </w:pPr>
          </w:p>
        </w:tc>
        <w:tc>
          <w:tcPr>
            <w:tcW w:w="543"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rPr>
                <w:b/>
                <w:sz w:val="18"/>
                <w:szCs w:val="18"/>
              </w:rPr>
            </w:pPr>
            <w:r w:rsidRPr="00581A54">
              <w:rPr>
                <w:b/>
                <w:sz w:val="18"/>
                <w:szCs w:val="18"/>
              </w:rPr>
              <w:t>Matériaux locaux et main d'œuvre</w:t>
            </w:r>
          </w:p>
        </w:tc>
        <w:tc>
          <w:tcPr>
            <w:tcW w:w="428"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rPr>
                <w:b/>
                <w:sz w:val="18"/>
                <w:szCs w:val="18"/>
              </w:rPr>
            </w:pPr>
            <w:r w:rsidRPr="00581A54">
              <w:rPr>
                <w:b/>
                <w:sz w:val="18"/>
                <w:szCs w:val="18"/>
              </w:rPr>
              <w:t>Fonds propres</w:t>
            </w:r>
          </w:p>
        </w:tc>
        <w:tc>
          <w:tcPr>
            <w:tcW w:w="353"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rPr>
                <w:b/>
                <w:sz w:val="18"/>
                <w:szCs w:val="18"/>
              </w:rPr>
            </w:pPr>
            <w:r w:rsidRPr="00581A54">
              <w:rPr>
                <w:b/>
                <w:sz w:val="18"/>
                <w:szCs w:val="18"/>
              </w:rPr>
              <w:t>Crédit</w:t>
            </w:r>
          </w:p>
        </w:tc>
        <w:tc>
          <w:tcPr>
            <w:tcW w:w="306" w:type="pct"/>
            <w:vMerge/>
            <w:tcBorders>
              <w:top w:val="single" w:sz="4" w:space="0" w:color="auto"/>
              <w:left w:val="single" w:sz="4" w:space="0" w:color="auto"/>
              <w:bottom w:val="single" w:sz="4" w:space="0" w:color="auto"/>
              <w:right w:val="single" w:sz="4" w:space="0" w:color="auto"/>
            </w:tcBorders>
            <w:vAlign w:val="center"/>
          </w:tcPr>
          <w:p w:rsidR="007A2ABD" w:rsidRPr="00581A54" w:rsidRDefault="007A2ABD" w:rsidP="00B9791D"/>
        </w:tc>
      </w:tr>
      <w:tr w:rsidR="007A2ABD" w:rsidRPr="0029124C" w:rsidTr="00387107">
        <w:trPr>
          <w:trHeight w:val="300"/>
          <w:jc w:val="center"/>
        </w:trPr>
        <w:tc>
          <w:tcPr>
            <w:tcW w:w="5000" w:type="pct"/>
            <w:gridSpan w:val="11"/>
            <w:tcBorders>
              <w:top w:val="nil"/>
              <w:left w:val="single" w:sz="4" w:space="0" w:color="auto"/>
              <w:bottom w:val="single" w:sz="4" w:space="0" w:color="auto"/>
              <w:right w:val="single" w:sz="4" w:space="0" w:color="auto"/>
            </w:tcBorders>
            <w:shd w:val="clear" w:color="auto" w:fill="auto"/>
            <w:vAlign w:val="center"/>
          </w:tcPr>
          <w:p w:rsidR="007A2ABD" w:rsidRPr="00581A54" w:rsidRDefault="007A2ABD" w:rsidP="00581A54">
            <w:pPr>
              <w:jc w:val="center"/>
            </w:pPr>
            <w:r w:rsidRPr="00581A54">
              <w:t>Investissements</w:t>
            </w:r>
          </w:p>
        </w:tc>
      </w:tr>
      <w:tr w:rsidR="00F71297" w:rsidRPr="0029124C" w:rsidTr="00387107">
        <w:trPr>
          <w:trHeight w:val="300"/>
          <w:jc w:val="center"/>
        </w:trPr>
        <w:tc>
          <w:tcPr>
            <w:tcW w:w="652" w:type="pct"/>
            <w:tcBorders>
              <w:top w:val="nil"/>
              <w:left w:val="single" w:sz="4" w:space="0" w:color="auto"/>
              <w:bottom w:val="single" w:sz="4" w:space="0" w:color="auto"/>
              <w:right w:val="single" w:sz="4" w:space="0" w:color="auto"/>
            </w:tcBorders>
            <w:shd w:val="clear" w:color="auto" w:fill="auto"/>
            <w:vAlign w:val="center"/>
          </w:tcPr>
          <w:p w:rsidR="007A2ABD" w:rsidRPr="00581A54" w:rsidRDefault="007A2ABD" w:rsidP="00581A54">
            <w:pPr>
              <w:jc w:val="center"/>
            </w:pPr>
          </w:p>
        </w:tc>
        <w:tc>
          <w:tcPr>
            <w:tcW w:w="323"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486"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427"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295"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r w:rsidRPr="00581A54">
              <w:t>0</w:t>
            </w:r>
          </w:p>
        </w:tc>
        <w:tc>
          <w:tcPr>
            <w:tcW w:w="593"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593"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r w:rsidRPr="00581A54">
              <w:t>0</w:t>
            </w:r>
          </w:p>
        </w:tc>
        <w:tc>
          <w:tcPr>
            <w:tcW w:w="543"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428"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353"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306"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r w:rsidRPr="00581A54">
              <w:t>0</w:t>
            </w:r>
          </w:p>
        </w:tc>
      </w:tr>
      <w:tr w:rsidR="00F71297" w:rsidRPr="0029124C" w:rsidTr="00387107">
        <w:trPr>
          <w:trHeight w:val="300"/>
          <w:jc w:val="center"/>
        </w:trPr>
        <w:tc>
          <w:tcPr>
            <w:tcW w:w="652" w:type="pct"/>
            <w:tcBorders>
              <w:top w:val="nil"/>
              <w:left w:val="single" w:sz="4" w:space="0" w:color="auto"/>
              <w:bottom w:val="single" w:sz="4" w:space="0" w:color="auto"/>
              <w:right w:val="single" w:sz="4" w:space="0" w:color="auto"/>
            </w:tcBorders>
            <w:shd w:val="clear" w:color="auto" w:fill="auto"/>
            <w:vAlign w:val="center"/>
          </w:tcPr>
          <w:p w:rsidR="007A2ABD" w:rsidRPr="00581A54" w:rsidRDefault="007A2ABD" w:rsidP="00581A54">
            <w:pPr>
              <w:jc w:val="center"/>
            </w:pPr>
          </w:p>
        </w:tc>
        <w:tc>
          <w:tcPr>
            <w:tcW w:w="323"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486"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427"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295"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r w:rsidRPr="00581A54">
              <w:t>0</w:t>
            </w:r>
          </w:p>
        </w:tc>
        <w:tc>
          <w:tcPr>
            <w:tcW w:w="593"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593"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r w:rsidRPr="00581A54">
              <w:t>0</w:t>
            </w:r>
          </w:p>
        </w:tc>
        <w:tc>
          <w:tcPr>
            <w:tcW w:w="543"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428"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353"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306"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r w:rsidRPr="00581A54">
              <w:t>0</w:t>
            </w:r>
          </w:p>
        </w:tc>
      </w:tr>
      <w:tr w:rsidR="007A2ABD" w:rsidRPr="0029124C" w:rsidTr="00387107">
        <w:trPr>
          <w:trHeight w:val="300"/>
          <w:jc w:val="center"/>
        </w:trPr>
        <w:tc>
          <w:tcPr>
            <w:tcW w:w="5000" w:type="pct"/>
            <w:gridSpan w:val="11"/>
            <w:tcBorders>
              <w:top w:val="nil"/>
              <w:left w:val="single" w:sz="4" w:space="0" w:color="auto"/>
              <w:bottom w:val="single" w:sz="4" w:space="0" w:color="auto"/>
              <w:right w:val="single" w:sz="4" w:space="0" w:color="auto"/>
            </w:tcBorders>
            <w:shd w:val="clear" w:color="auto" w:fill="auto"/>
            <w:vAlign w:val="center"/>
          </w:tcPr>
          <w:p w:rsidR="007A2ABD" w:rsidRPr="00581A54" w:rsidRDefault="007A2ABD" w:rsidP="00581A54">
            <w:pPr>
              <w:jc w:val="center"/>
            </w:pPr>
            <w:r w:rsidRPr="00581A54">
              <w:t>Fonds de roulement</w:t>
            </w:r>
          </w:p>
        </w:tc>
      </w:tr>
      <w:tr w:rsidR="00F71297" w:rsidRPr="0029124C" w:rsidTr="00387107">
        <w:trPr>
          <w:trHeight w:val="300"/>
          <w:jc w:val="center"/>
        </w:trPr>
        <w:tc>
          <w:tcPr>
            <w:tcW w:w="652" w:type="pct"/>
            <w:tcBorders>
              <w:top w:val="nil"/>
              <w:left w:val="single" w:sz="4" w:space="0" w:color="auto"/>
              <w:bottom w:val="single" w:sz="4" w:space="0" w:color="auto"/>
              <w:right w:val="single" w:sz="4" w:space="0" w:color="auto"/>
            </w:tcBorders>
            <w:shd w:val="clear" w:color="auto" w:fill="auto"/>
            <w:vAlign w:val="center"/>
          </w:tcPr>
          <w:p w:rsidR="007A2ABD" w:rsidRPr="00581A54" w:rsidRDefault="007A2ABD" w:rsidP="00581A54">
            <w:pPr>
              <w:jc w:val="center"/>
            </w:pPr>
          </w:p>
        </w:tc>
        <w:tc>
          <w:tcPr>
            <w:tcW w:w="323"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486"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427"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295"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r w:rsidRPr="00581A54">
              <w:t>0</w:t>
            </w:r>
          </w:p>
        </w:tc>
        <w:tc>
          <w:tcPr>
            <w:tcW w:w="593"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593"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r w:rsidRPr="00581A54">
              <w:t>0</w:t>
            </w:r>
          </w:p>
        </w:tc>
        <w:tc>
          <w:tcPr>
            <w:tcW w:w="543"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428"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353"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306"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r w:rsidRPr="00581A54">
              <w:t>0</w:t>
            </w:r>
          </w:p>
        </w:tc>
      </w:tr>
      <w:tr w:rsidR="00F71297" w:rsidRPr="0029124C" w:rsidTr="00387107">
        <w:trPr>
          <w:trHeight w:val="300"/>
          <w:jc w:val="center"/>
        </w:trPr>
        <w:tc>
          <w:tcPr>
            <w:tcW w:w="652" w:type="pct"/>
            <w:tcBorders>
              <w:top w:val="nil"/>
              <w:left w:val="single" w:sz="4" w:space="0" w:color="auto"/>
              <w:bottom w:val="single" w:sz="4" w:space="0" w:color="auto"/>
              <w:right w:val="single" w:sz="4" w:space="0" w:color="auto"/>
            </w:tcBorders>
            <w:shd w:val="clear" w:color="auto" w:fill="auto"/>
            <w:vAlign w:val="center"/>
          </w:tcPr>
          <w:p w:rsidR="007A2ABD" w:rsidRPr="00581A54" w:rsidRDefault="007A2ABD" w:rsidP="00581A54">
            <w:pPr>
              <w:jc w:val="center"/>
            </w:pPr>
          </w:p>
        </w:tc>
        <w:tc>
          <w:tcPr>
            <w:tcW w:w="323"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486"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427"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295"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r w:rsidRPr="00581A54">
              <w:t>0</w:t>
            </w:r>
          </w:p>
        </w:tc>
        <w:tc>
          <w:tcPr>
            <w:tcW w:w="593"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593"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r w:rsidRPr="00581A54">
              <w:t>0</w:t>
            </w:r>
          </w:p>
        </w:tc>
        <w:tc>
          <w:tcPr>
            <w:tcW w:w="543"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428"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353"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306"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r>
      <w:tr w:rsidR="00F71297" w:rsidRPr="0029124C" w:rsidTr="00387107">
        <w:trPr>
          <w:trHeight w:val="300"/>
          <w:jc w:val="center"/>
        </w:trPr>
        <w:tc>
          <w:tcPr>
            <w:tcW w:w="652" w:type="pct"/>
            <w:tcBorders>
              <w:top w:val="nil"/>
              <w:left w:val="single" w:sz="4" w:space="0" w:color="auto"/>
              <w:bottom w:val="single" w:sz="4" w:space="0" w:color="auto"/>
              <w:right w:val="single" w:sz="4" w:space="0" w:color="auto"/>
            </w:tcBorders>
            <w:shd w:val="clear" w:color="auto" w:fill="auto"/>
            <w:vAlign w:val="center"/>
          </w:tcPr>
          <w:p w:rsidR="007A2ABD" w:rsidRPr="00581A54" w:rsidRDefault="007A2ABD" w:rsidP="00581A54">
            <w:pPr>
              <w:jc w:val="center"/>
              <w:rPr>
                <w:b/>
              </w:rPr>
            </w:pPr>
            <w:r w:rsidRPr="00581A54">
              <w:rPr>
                <w:b/>
              </w:rPr>
              <w:t>TOTAL</w:t>
            </w:r>
          </w:p>
        </w:tc>
        <w:tc>
          <w:tcPr>
            <w:tcW w:w="323"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486"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427" w:type="pct"/>
            <w:tcBorders>
              <w:top w:val="nil"/>
              <w:left w:val="nil"/>
              <w:bottom w:val="single" w:sz="4" w:space="0" w:color="auto"/>
              <w:right w:val="single" w:sz="4" w:space="0" w:color="auto"/>
            </w:tcBorders>
            <w:shd w:val="clear" w:color="auto" w:fill="auto"/>
            <w:vAlign w:val="center"/>
          </w:tcPr>
          <w:p w:rsidR="007A2ABD" w:rsidRPr="00581A54" w:rsidRDefault="007A2ABD" w:rsidP="00581A54">
            <w:pPr>
              <w:jc w:val="center"/>
            </w:pPr>
          </w:p>
        </w:tc>
        <w:tc>
          <w:tcPr>
            <w:tcW w:w="295" w:type="pct"/>
            <w:tcBorders>
              <w:top w:val="nil"/>
              <w:left w:val="nil"/>
              <w:bottom w:val="single" w:sz="4" w:space="0" w:color="auto"/>
              <w:right w:val="single" w:sz="4" w:space="0" w:color="auto"/>
            </w:tcBorders>
            <w:shd w:val="clear" w:color="auto" w:fill="auto"/>
            <w:vAlign w:val="center"/>
          </w:tcPr>
          <w:p w:rsidR="007A2ABD" w:rsidRPr="002F3965" w:rsidRDefault="007A2ABD" w:rsidP="00581A54">
            <w:pPr>
              <w:jc w:val="center"/>
              <w:rPr>
                <w:b/>
              </w:rPr>
            </w:pPr>
            <w:r w:rsidRPr="002F3965">
              <w:rPr>
                <w:b/>
              </w:rPr>
              <w:t>0</w:t>
            </w:r>
          </w:p>
        </w:tc>
        <w:tc>
          <w:tcPr>
            <w:tcW w:w="593" w:type="pct"/>
            <w:tcBorders>
              <w:top w:val="nil"/>
              <w:left w:val="nil"/>
              <w:bottom w:val="single" w:sz="4" w:space="0" w:color="auto"/>
              <w:right w:val="single" w:sz="4" w:space="0" w:color="auto"/>
            </w:tcBorders>
            <w:shd w:val="clear" w:color="auto" w:fill="auto"/>
            <w:vAlign w:val="center"/>
          </w:tcPr>
          <w:p w:rsidR="007A2ABD" w:rsidRPr="002F3965" w:rsidRDefault="007A2ABD" w:rsidP="00581A54">
            <w:pPr>
              <w:jc w:val="center"/>
              <w:rPr>
                <w:b/>
              </w:rPr>
            </w:pPr>
          </w:p>
        </w:tc>
        <w:tc>
          <w:tcPr>
            <w:tcW w:w="593" w:type="pct"/>
            <w:tcBorders>
              <w:top w:val="nil"/>
              <w:left w:val="nil"/>
              <w:bottom w:val="single" w:sz="4" w:space="0" w:color="auto"/>
              <w:right w:val="single" w:sz="4" w:space="0" w:color="auto"/>
            </w:tcBorders>
            <w:shd w:val="clear" w:color="auto" w:fill="auto"/>
            <w:vAlign w:val="center"/>
          </w:tcPr>
          <w:p w:rsidR="007A2ABD" w:rsidRPr="002F3965" w:rsidRDefault="007A2ABD" w:rsidP="00581A54">
            <w:pPr>
              <w:jc w:val="center"/>
              <w:rPr>
                <w:b/>
              </w:rPr>
            </w:pPr>
            <w:r w:rsidRPr="002F3965">
              <w:rPr>
                <w:b/>
              </w:rPr>
              <w:t>0</w:t>
            </w:r>
          </w:p>
        </w:tc>
        <w:tc>
          <w:tcPr>
            <w:tcW w:w="543" w:type="pct"/>
            <w:tcBorders>
              <w:top w:val="nil"/>
              <w:left w:val="nil"/>
              <w:bottom w:val="single" w:sz="4" w:space="0" w:color="auto"/>
              <w:right w:val="single" w:sz="4" w:space="0" w:color="auto"/>
            </w:tcBorders>
            <w:shd w:val="clear" w:color="auto" w:fill="auto"/>
            <w:vAlign w:val="center"/>
          </w:tcPr>
          <w:p w:rsidR="007A2ABD" w:rsidRPr="002F3965" w:rsidRDefault="007A2ABD" w:rsidP="00581A54">
            <w:pPr>
              <w:jc w:val="center"/>
              <w:rPr>
                <w:b/>
              </w:rPr>
            </w:pPr>
            <w:r w:rsidRPr="002F3965">
              <w:rPr>
                <w:b/>
              </w:rPr>
              <w:t>0</w:t>
            </w:r>
          </w:p>
        </w:tc>
        <w:tc>
          <w:tcPr>
            <w:tcW w:w="428" w:type="pct"/>
            <w:tcBorders>
              <w:top w:val="nil"/>
              <w:left w:val="nil"/>
              <w:bottom w:val="single" w:sz="4" w:space="0" w:color="auto"/>
              <w:right w:val="single" w:sz="4" w:space="0" w:color="auto"/>
            </w:tcBorders>
            <w:shd w:val="clear" w:color="auto" w:fill="auto"/>
            <w:vAlign w:val="center"/>
          </w:tcPr>
          <w:p w:rsidR="007A2ABD" w:rsidRPr="002F3965" w:rsidRDefault="007A2ABD" w:rsidP="00581A54">
            <w:pPr>
              <w:jc w:val="center"/>
              <w:rPr>
                <w:b/>
              </w:rPr>
            </w:pPr>
            <w:r w:rsidRPr="002F3965">
              <w:rPr>
                <w:b/>
              </w:rPr>
              <w:t>0</w:t>
            </w:r>
          </w:p>
        </w:tc>
        <w:tc>
          <w:tcPr>
            <w:tcW w:w="353" w:type="pct"/>
            <w:tcBorders>
              <w:top w:val="nil"/>
              <w:left w:val="nil"/>
              <w:bottom w:val="single" w:sz="4" w:space="0" w:color="auto"/>
              <w:right w:val="single" w:sz="4" w:space="0" w:color="auto"/>
            </w:tcBorders>
            <w:shd w:val="clear" w:color="auto" w:fill="auto"/>
            <w:vAlign w:val="center"/>
          </w:tcPr>
          <w:p w:rsidR="007A2ABD" w:rsidRPr="002F3965" w:rsidRDefault="007A2ABD" w:rsidP="00581A54">
            <w:pPr>
              <w:jc w:val="center"/>
              <w:rPr>
                <w:b/>
              </w:rPr>
            </w:pPr>
            <w:r w:rsidRPr="002F3965">
              <w:rPr>
                <w:b/>
              </w:rPr>
              <w:t>0</w:t>
            </w:r>
          </w:p>
        </w:tc>
        <w:tc>
          <w:tcPr>
            <w:tcW w:w="306" w:type="pct"/>
            <w:tcBorders>
              <w:top w:val="nil"/>
              <w:left w:val="nil"/>
              <w:bottom w:val="single" w:sz="4" w:space="0" w:color="auto"/>
              <w:right w:val="single" w:sz="4" w:space="0" w:color="auto"/>
            </w:tcBorders>
            <w:shd w:val="clear" w:color="auto" w:fill="auto"/>
            <w:vAlign w:val="center"/>
          </w:tcPr>
          <w:p w:rsidR="007A2ABD" w:rsidRPr="002F3965" w:rsidRDefault="007A2ABD" w:rsidP="00581A54">
            <w:pPr>
              <w:jc w:val="center"/>
              <w:rPr>
                <w:b/>
              </w:rPr>
            </w:pPr>
            <w:r w:rsidRPr="002F3965">
              <w:rPr>
                <w:b/>
              </w:rPr>
              <w:t>0</w:t>
            </w:r>
          </w:p>
        </w:tc>
      </w:tr>
    </w:tbl>
    <w:p w:rsidR="00581A54" w:rsidRDefault="00581A54" w:rsidP="00B9791D">
      <w:pPr>
        <w:rPr>
          <w:highlight w:val="yellow"/>
        </w:rPr>
      </w:pPr>
    </w:p>
    <w:p w:rsidR="007A2ABD" w:rsidRPr="00862FCD" w:rsidRDefault="007A2ABD" w:rsidP="00862FCD">
      <w:pPr>
        <w:pStyle w:val="PUCE1"/>
      </w:pPr>
      <w:r w:rsidRPr="00862FCD">
        <w:lastRenderedPageBreak/>
        <w:t>Commentaires du budget et plan de financement</w:t>
      </w:r>
      <w:r w:rsidR="00634DE2" w:rsidRPr="00862FCD">
        <w:tab/>
      </w:r>
    </w:p>
    <w:p w:rsidR="00862FCD" w:rsidRPr="00862FCD" w:rsidRDefault="00862FCD" w:rsidP="00B9791D"/>
    <w:p w:rsidR="00023F1D" w:rsidRPr="00862FCD" w:rsidRDefault="00023F1D" w:rsidP="00862FCD">
      <w:pPr>
        <w:jc w:val="center"/>
        <w:rPr>
          <w:b/>
        </w:rPr>
      </w:pPr>
      <w:r w:rsidRPr="00862FCD">
        <w:rPr>
          <w:b/>
        </w:rPr>
        <w:t>Plan de financement</w:t>
      </w:r>
    </w:p>
    <w:p w:rsidR="00862FCD" w:rsidRPr="00862FCD" w:rsidRDefault="00862FCD" w:rsidP="00B9791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5"/>
        <w:gridCol w:w="3059"/>
        <w:gridCol w:w="3134"/>
      </w:tblGrid>
      <w:tr w:rsidR="00023F1D" w:rsidRPr="0029124C" w:rsidTr="00862FCD">
        <w:tc>
          <w:tcPr>
            <w:tcW w:w="1666" w:type="pct"/>
          </w:tcPr>
          <w:p w:rsidR="00023F1D" w:rsidRPr="00862FCD" w:rsidRDefault="00023F1D" w:rsidP="00862FCD">
            <w:pPr>
              <w:jc w:val="center"/>
              <w:rPr>
                <w:b/>
              </w:rPr>
            </w:pPr>
            <w:r w:rsidRPr="00862FCD">
              <w:rPr>
                <w:b/>
              </w:rPr>
              <w:t>Activité</w:t>
            </w:r>
            <w:r w:rsidR="006869F0" w:rsidRPr="00862FCD">
              <w:rPr>
                <w:b/>
              </w:rPr>
              <w:t xml:space="preserve"> au démarrage</w:t>
            </w:r>
          </w:p>
        </w:tc>
        <w:tc>
          <w:tcPr>
            <w:tcW w:w="1647" w:type="pct"/>
          </w:tcPr>
          <w:p w:rsidR="00023F1D" w:rsidRPr="00862FCD" w:rsidRDefault="00023F1D" w:rsidP="00862FCD">
            <w:pPr>
              <w:jc w:val="center"/>
              <w:rPr>
                <w:b/>
              </w:rPr>
            </w:pPr>
            <w:r w:rsidRPr="00862FCD">
              <w:rPr>
                <w:b/>
              </w:rPr>
              <w:t>Montant</w:t>
            </w:r>
          </w:p>
        </w:tc>
        <w:tc>
          <w:tcPr>
            <w:tcW w:w="1687" w:type="pct"/>
          </w:tcPr>
          <w:p w:rsidR="00023F1D" w:rsidRPr="00862FCD" w:rsidRDefault="00023F1D" w:rsidP="00862FCD">
            <w:pPr>
              <w:jc w:val="center"/>
              <w:rPr>
                <w:b/>
              </w:rPr>
            </w:pPr>
            <w:r w:rsidRPr="00862FCD">
              <w:rPr>
                <w:b/>
              </w:rPr>
              <w:t>Période de décaissement</w:t>
            </w:r>
          </w:p>
        </w:tc>
      </w:tr>
      <w:tr w:rsidR="00023F1D" w:rsidRPr="0029124C" w:rsidTr="00862FCD">
        <w:tc>
          <w:tcPr>
            <w:tcW w:w="1666" w:type="pct"/>
          </w:tcPr>
          <w:p w:rsidR="00023F1D" w:rsidRPr="0029124C" w:rsidRDefault="00023F1D" w:rsidP="00B9791D">
            <w:pPr>
              <w:rPr>
                <w:highlight w:val="yellow"/>
              </w:rPr>
            </w:pPr>
          </w:p>
        </w:tc>
        <w:tc>
          <w:tcPr>
            <w:tcW w:w="1647" w:type="pct"/>
          </w:tcPr>
          <w:p w:rsidR="00023F1D" w:rsidRPr="0029124C" w:rsidRDefault="00023F1D" w:rsidP="00B9791D">
            <w:pPr>
              <w:rPr>
                <w:highlight w:val="yellow"/>
              </w:rPr>
            </w:pPr>
          </w:p>
        </w:tc>
        <w:tc>
          <w:tcPr>
            <w:tcW w:w="1687" w:type="pct"/>
          </w:tcPr>
          <w:p w:rsidR="00023F1D" w:rsidRPr="0029124C" w:rsidRDefault="00023F1D" w:rsidP="00B9791D">
            <w:pPr>
              <w:rPr>
                <w:highlight w:val="yellow"/>
              </w:rPr>
            </w:pPr>
          </w:p>
        </w:tc>
      </w:tr>
    </w:tbl>
    <w:p w:rsidR="00023F1D" w:rsidRPr="0029124C" w:rsidRDefault="00023F1D" w:rsidP="00B9791D">
      <w:pPr>
        <w:rPr>
          <w:highlight w:val="yellow"/>
        </w:rPr>
      </w:pPr>
    </w:p>
    <w:p w:rsidR="007A2ABD" w:rsidRPr="002F3965" w:rsidRDefault="007A2ABD" w:rsidP="00862FCD">
      <w:pPr>
        <w:pStyle w:val="PUCE1"/>
      </w:pPr>
      <w:r w:rsidRPr="002F3965">
        <w:t>Description des moyens matériels en justifiant ligne par ligne les besoins</w:t>
      </w:r>
      <w:r w:rsidR="00686C51" w:rsidRPr="002F3965">
        <w:t xml:space="preserve"> (</w:t>
      </w:r>
      <w:r w:rsidR="00023F1D" w:rsidRPr="002F3965">
        <w:t xml:space="preserve">à quoi vont servir les matériels d’investissement ? </w:t>
      </w:r>
      <w:r w:rsidR="002F3965" w:rsidRPr="002F3965">
        <w:t>E</w:t>
      </w:r>
      <w:r w:rsidR="00023F1D" w:rsidRPr="002F3965">
        <w:t>xpliquer pour chacun d’entre eux</w:t>
      </w:r>
      <w:r w:rsidR="00686C51" w:rsidRPr="002F3965">
        <w:t>)</w:t>
      </w:r>
      <w:r w:rsidR="00AD4BD9" w:rsidRPr="002F3965">
        <w:t>.</w:t>
      </w:r>
    </w:p>
    <w:p w:rsidR="007A2ABD" w:rsidRPr="002F3965" w:rsidRDefault="007A2ABD" w:rsidP="00862FCD">
      <w:pPr>
        <w:pStyle w:val="PUCE1"/>
      </w:pPr>
      <w:r w:rsidRPr="002F3965">
        <w:t>Comment la contribution du porteur est-elle organisée : nature, espèces et date?</w:t>
      </w:r>
      <w:r w:rsidR="00023F1D" w:rsidRPr="002F3965">
        <w:t xml:space="preserve"> Construction d’un </w:t>
      </w:r>
      <w:r w:rsidR="002222C3" w:rsidRPr="002F3965">
        <w:t>hangar</w:t>
      </w:r>
      <w:r w:rsidR="00023F1D" w:rsidRPr="002F3965">
        <w:t xml:space="preserve"> (contre paquet</w:t>
      </w:r>
      <w:r w:rsidR="002809BC" w:rsidRPr="002F3965">
        <w:t xml:space="preserve"> disponible, </w:t>
      </w:r>
      <w:r w:rsidR="002222C3" w:rsidRPr="002F3965">
        <w:t>etc.</w:t>
      </w:r>
      <w:r w:rsidR="002809BC" w:rsidRPr="002F3965">
        <w:t>)</w:t>
      </w:r>
      <w:r w:rsidR="00AD4BD9" w:rsidRPr="002F3965">
        <w:t>.</w:t>
      </w:r>
    </w:p>
    <w:p w:rsidR="007A2ABD" w:rsidRPr="002F3965" w:rsidRDefault="007A2ABD" w:rsidP="00862FCD">
      <w:pPr>
        <w:pStyle w:val="PUCE1"/>
      </w:pPr>
      <w:r w:rsidRPr="002F3965">
        <w:t xml:space="preserve">Plan de décaissement de la subvention et les preuves de mobilisation de la contrepartie </w:t>
      </w:r>
      <w:r w:rsidR="002809BC" w:rsidRPr="002F3965">
        <w:t>cela rejoint le tableau du plan, on peut donner quelques explications</w:t>
      </w:r>
    </w:p>
    <w:p w:rsidR="007A2ABD" w:rsidRPr="002F3965" w:rsidRDefault="007A2ABD" w:rsidP="00862FCD">
      <w:pPr>
        <w:pStyle w:val="PUCE1"/>
      </w:pPr>
      <w:r w:rsidRPr="002F3965">
        <w:t>Viabilité financière (ou viabilité économique)</w:t>
      </w:r>
      <w:r w:rsidR="00841726" w:rsidRPr="002F3965">
        <w:t xml:space="preserve"> tri, van </w:t>
      </w:r>
      <w:r w:rsidR="00AD4BD9" w:rsidRPr="002F3965">
        <w:t>(est-</w:t>
      </w:r>
      <w:r w:rsidR="002809BC" w:rsidRPr="002F3965">
        <w:t>ce que cela tient économiquement dans le temps ?)</w:t>
      </w:r>
    </w:p>
    <w:p w:rsidR="007A2ABD" w:rsidRPr="002F3965" w:rsidRDefault="007A2ABD" w:rsidP="00862FCD">
      <w:pPr>
        <w:pStyle w:val="PUCE1"/>
      </w:pPr>
      <w:r w:rsidRPr="002F3965">
        <w:t xml:space="preserve">Elaborer un compte d’exploitation prévisionnelle au besoin (cf annexe </w:t>
      </w:r>
      <w:r w:rsidR="002317AE" w:rsidRPr="002F3965">
        <w:t xml:space="preserve">8 </w:t>
      </w:r>
      <w:r w:rsidRPr="002F3965">
        <w:t xml:space="preserve">du manuel) </w:t>
      </w:r>
      <w:r w:rsidR="002809BC" w:rsidRPr="002F3965">
        <w:t>c’est plutôt l’annexe 8 où on parle d’outil de suivi</w:t>
      </w:r>
    </w:p>
    <w:p w:rsidR="007A2ABD" w:rsidRPr="002F3965" w:rsidRDefault="007A2ABD" w:rsidP="00862FCD">
      <w:pPr>
        <w:pStyle w:val="PUCE1"/>
      </w:pPr>
      <w:r w:rsidRPr="002F3965">
        <w:t>Comment est prévu le financement de l’entretien, de la réparation et du renouvellement des équipements qui sont financés?</w:t>
      </w:r>
      <w:r w:rsidR="002809BC" w:rsidRPr="002F3965">
        <w:t xml:space="preserve"> ce qui est sur cela va tomber en panne donc</w:t>
      </w:r>
      <w:r w:rsidR="00450B3B" w:rsidRPr="002F3965">
        <w:t xml:space="preserve"> </w:t>
      </w:r>
      <w:r w:rsidR="002809BC" w:rsidRPr="002F3965">
        <w:t>(formation du meunier, disponibilité des pièces de rechange)</w:t>
      </w:r>
    </w:p>
    <w:p w:rsidR="007A2ABD" w:rsidRPr="002F3965" w:rsidRDefault="007A2ABD" w:rsidP="00862FCD">
      <w:pPr>
        <w:pStyle w:val="PUCE1"/>
      </w:pPr>
      <w:r w:rsidRPr="002F3965">
        <w:t>Commentaires à faire sur le compte d’exploitation</w:t>
      </w:r>
      <w:r w:rsidR="002809BC" w:rsidRPr="002F3965">
        <w:t xml:space="preserve"> le compte d’exploitation</w:t>
      </w:r>
      <w:r w:rsidR="006869F0" w:rsidRPr="002F3965">
        <w:t xml:space="preserve"> /Le Compte d’Exploitation/Résultat permet d’évaluer la rentabilité d’une culture ou d’une activité (de l’exploitation/entreprise) ou de l’ensemble des cultures ou activités</w:t>
      </w:r>
    </w:p>
    <w:p w:rsidR="007A2ABD" w:rsidRPr="002F3965" w:rsidRDefault="007A2ABD" w:rsidP="00862FCD">
      <w:pPr>
        <w:pStyle w:val="PUCE1"/>
      </w:pPr>
      <w:r w:rsidRPr="002F3965">
        <w:t xml:space="preserve">Quelle marge le micro projet dégage-t-il ? </w:t>
      </w:r>
      <w:r w:rsidR="006869F0" w:rsidRPr="002F3965">
        <w:t>différences entre produits et charges</w:t>
      </w:r>
    </w:p>
    <w:p w:rsidR="007A2ABD" w:rsidRPr="002F3965" w:rsidRDefault="007A2ABD" w:rsidP="00862FCD">
      <w:pPr>
        <w:pStyle w:val="PUCE1"/>
      </w:pPr>
      <w:r w:rsidRPr="002F3965">
        <w:t>Que pense faire le porteur de projet avec les bénéfices du microprojet ?</w:t>
      </w:r>
      <w:r w:rsidR="006869F0" w:rsidRPr="002F3965">
        <w:t xml:space="preserve"> ex : mieux répondre aux besoins de la famille ; mieux scolariser les enfants</w:t>
      </w:r>
    </w:p>
    <w:p w:rsidR="007A2ABD" w:rsidRPr="00B65562" w:rsidRDefault="007A2ABD" w:rsidP="00B65562">
      <w:pPr>
        <w:pStyle w:val="PADYP3"/>
        <w:numPr>
          <w:ilvl w:val="0"/>
          <w:numId w:val="0"/>
        </w:numPr>
        <w:ind w:left="709" w:hanging="709"/>
      </w:pPr>
      <w:bookmarkStart w:id="184" w:name="_Toc450814245"/>
      <w:bookmarkStart w:id="185" w:name="_Toc451756884"/>
      <w:bookmarkStart w:id="186" w:name="_Toc451846033"/>
      <w:r w:rsidRPr="00B65562">
        <w:t>Ressources humaines et organisation de mise en œuvre  (</w:t>
      </w:r>
      <w:r w:rsidRPr="00B65562">
        <w:rPr>
          <w:u w:val="single"/>
        </w:rPr>
        <w:t>1</w:t>
      </w:r>
      <w:r w:rsidR="002317AE" w:rsidRPr="00B65562">
        <w:rPr>
          <w:u w:val="single"/>
        </w:rPr>
        <w:t xml:space="preserve"> page</w:t>
      </w:r>
      <w:r w:rsidRPr="00B65562">
        <w:rPr>
          <w:u w:val="single"/>
        </w:rPr>
        <w:t xml:space="preserve"> maxi</w:t>
      </w:r>
      <w:r w:rsidRPr="00B65562">
        <w:t>)</w:t>
      </w:r>
      <w:bookmarkEnd w:id="184"/>
      <w:bookmarkEnd w:id="185"/>
      <w:bookmarkEnd w:id="186"/>
    </w:p>
    <w:p w:rsidR="007A2ABD" w:rsidRPr="00B65562" w:rsidRDefault="007A2ABD" w:rsidP="00B9791D">
      <w:r w:rsidRPr="00B65562">
        <w:t xml:space="preserve">(Description des moyens humains nécessaires et organisation) </w:t>
      </w:r>
    </w:p>
    <w:p w:rsidR="007A2ABD" w:rsidRPr="00B65562" w:rsidRDefault="00E57CE6" w:rsidP="00B9791D">
      <w:r w:rsidRPr="00B65562">
        <w:t>Meunier</w:t>
      </w:r>
      <w:r w:rsidR="0034434F" w:rsidRPr="00B65562">
        <w:t>, gardien, gérant, leur rôle, planification de la rémunération</w:t>
      </w:r>
    </w:p>
    <w:p w:rsidR="007A2ABD" w:rsidRPr="00B65562" w:rsidRDefault="007A2ABD" w:rsidP="00B65562">
      <w:pPr>
        <w:pStyle w:val="PADYP3"/>
        <w:numPr>
          <w:ilvl w:val="0"/>
          <w:numId w:val="0"/>
        </w:numPr>
        <w:ind w:left="709" w:hanging="709"/>
      </w:pPr>
      <w:bookmarkStart w:id="187" w:name="_Toc450814246"/>
      <w:bookmarkStart w:id="188" w:name="_Toc451756885"/>
      <w:bookmarkStart w:id="189" w:name="_Toc451846034"/>
      <w:r w:rsidRPr="00B65562">
        <w:t>Indicateurs de résultats (</w:t>
      </w:r>
      <w:r w:rsidRPr="00B65562">
        <w:rPr>
          <w:u w:val="single"/>
        </w:rPr>
        <w:t>1 page maxi</w:t>
      </w:r>
      <w:r w:rsidRPr="00B65562">
        <w:t>)</w:t>
      </w:r>
      <w:bookmarkEnd w:id="187"/>
      <w:bookmarkEnd w:id="188"/>
      <w:bookmarkEnd w:id="189"/>
    </w:p>
    <w:p w:rsidR="007A2ABD" w:rsidRPr="00B65562" w:rsidRDefault="007A2ABD" w:rsidP="00B9791D">
      <w:r w:rsidRPr="00B65562">
        <w:t>Il faut préciser la nature de l’indicateur, la situation de départ, la situation à la fin du projet (il faut au minimum un indicateur technique et un indicateur financier).</w:t>
      </w:r>
    </w:p>
    <w:p w:rsidR="007A2ABD" w:rsidRPr="00B65562" w:rsidRDefault="007A2ABD" w:rsidP="00B9791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55"/>
        <w:gridCol w:w="3002"/>
        <w:gridCol w:w="3431"/>
      </w:tblGrid>
      <w:tr w:rsidR="007A2ABD" w:rsidRPr="0029124C" w:rsidTr="00B65562">
        <w:trPr>
          <w:trHeight w:val="563"/>
        </w:trPr>
        <w:tc>
          <w:tcPr>
            <w:tcW w:w="1537" w:type="pct"/>
            <w:vAlign w:val="center"/>
          </w:tcPr>
          <w:p w:rsidR="007A2ABD" w:rsidRPr="00B65562" w:rsidRDefault="007A2ABD" w:rsidP="00B65562">
            <w:pPr>
              <w:jc w:val="center"/>
              <w:rPr>
                <w:b/>
              </w:rPr>
            </w:pPr>
            <w:r w:rsidRPr="00B65562">
              <w:rPr>
                <w:b/>
              </w:rPr>
              <w:t>Nature de l’indicateur</w:t>
            </w:r>
          </w:p>
        </w:tc>
        <w:tc>
          <w:tcPr>
            <w:tcW w:w="1616" w:type="pct"/>
            <w:vAlign w:val="center"/>
          </w:tcPr>
          <w:p w:rsidR="007A2ABD" w:rsidRPr="00B65562" w:rsidRDefault="007A2ABD" w:rsidP="00B65562">
            <w:pPr>
              <w:jc w:val="center"/>
              <w:rPr>
                <w:b/>
              </w:rPr>
            </w:pPr>
            <w:r w:rsidRPr="00B65562">
              <w:rPr>
                <w:b/>
              </w:rPr>
              <w:t>Situation de départ</w:t>
            </w:r>
          </w:p>
        </w:tc>
        <w:tc>
          <w:tcPr>
            <w:tcW w:w="1847" w:type="pct"/>
            <w:vAlign w:val="center"/>
          </w:tcPr>
          <w:p w:rsidR="007A2ABD" w:rsidRPr="00B65562" w:rsidRDefault="007A2ABD" w:rsidP="00B65562">
            <w:pPr>
              <w:jc w:val="center"/>
              <w:rPr>
                <w:b/>
              </w:rPr>
            </w:pPr>
            <w:r w:rsidRPr="00B65562">
              <w:rPr>
                <w:b/>
              </w:rPr>
              <w:t>Situation objectif fin de projet</w:t>
            </w:r>
          </w:p>
        </w:tc>
      </w:tr>
      <w:tr w:rsidR="007A2ABD" w:rsidRPr="0029124C" w:rsidTr="00B65562">
        <w:tc>
          <w:tcPr>
            <w:tcW w:w="1537" w:type="pct"/>
          </w:tcPr>
          <w:p w:rsidR="007A2ABD" w:rsidRPr="0029124C" w:rsidRDefault="007A2ABD" w:rsidP="00B9791D">
            <w:pPr>
              <w:rPr>
                <w:highlight w:val="yellow"/>
              </w:rPr>
            </w:pPr>
          </w:p>
        </w:tc>
        <w:tc>
          <w:tcPr>
            <w:tcW w:w="1616" w:type="pct"/>
          </w:tcPr>
          <w:p w:rsidR="007A2ABD" w:rsidRPr="0029124C" w:rsidRDefault="007A2ABD" w:rsidP="00B9791D">
            <w:pPr>
              <w:rPr>
                <w:highlight w:val="yellow"/>
              </w:rPr>
            </w:pPr>
          </w:p>
        </w:tc>
        <w:tc>
          <w:tcPr>
            <w:tcW w:w="1847" w:type="pct"/>
          </w:tcPr>
          <w:p w:rsidR="007A2ABD" w:rsidRPr="0029124C" w:rsidRDefault="007A2ABD" w:rsidP="00B9791D">
            <w:pPr>
              <w:rPr>
                <w:highlight w:val="yellow"/>
              </w:rPr>
            </w:pPr>
          </w:p>
        </w:tc>
      </w:tr>
      <w:tr w:rsidR="007A2ABD" w:rsidRPr="0029124C" w:rsidTr="00B65562">
        <w:tc>
          <w:tcPr>
            <w:tcW w:w="1537" w:type="pct"/>
          </w:tcPr>
          <w:p w:rsidR="007A2ABD" w:rsidRPr="0029124C" w:rsidRDefault="007A2ABD" w:rsidP="00B9791D">
            <w:pPr>
              <w:rPr>
                <w:highlight w:val="yellow"/>
              </w:rPr>
            </w:pPr>
          </w:p>
        </w:tc>
        <w:tc>
          <w:tcPr>
            <w:tcW w:w="1616" w:type="pct"/>
          </w:tcPr>
          <w:p w:rsidR="007A2ABD" w:rsidRPr="0029124C" w:rsidRDefault="007A2ABD" w:rsidP="00B9791D">
            <w:pPr>
              <w:rPr>
                <w:highlight w:val="yellow"/>
              </w:rPr>
            </w:pPr>
          </w:p>
        </w:tc>
        <w:tc>
          <w:tcPr>
            <w:tcW w:w="1847" w:type="pct"/>
          </w:tcPr>
          <w:p w:rsidR="007A2ABD" w:rsidRPr="0029124C" w:rsidRDefault="007A2ABD" w:rsidP="00B9791D">
            <w:pPr>
              <w:rPr>
                <w:highlight w:val="yellow"/>
              </w:rPr>
            </w:pPr>
          </w:p>
        </w:tc>
      </w:tr>
    </w:tbl>
    <w:p w:rsidR="007A2ABD" w:rsidRPr="00B65562" w:rsidRDefault="007A2ABD" w:rsidP="00B65562">
      <w:pPr>
        <w:pStyle w:val="PADYP3"/>
        <w:numPr>
          <w:ilvl w:val="0"/>
          <w:numId w:val="0"/>
        </w:numPr>
        <w:ind w:left="709" w:hanging="709"/>
      </w:pPr>
      <w:bookmarkStart w:id="190" w:name="_Toc450814247"/>
      <w:bookmarkStart w:id="191" w:name="_Toc451756886"/>
      <w:bookmarkStart w:id="192" w:name="_Toc451846035"/>
      <w:r w:rsidRPr="00B65562">
        <w:t>Planification des activités (</w:t>
      </w:r>
      <w:r w:rsidRPr="00B65562">
        <w:rPr>
          <w:u w:val="single"/>
        </w:rPr>
        <w:t>2 pages maxi</w:t>
      </w:r>
      <w:r w:rsidRPr="00B65562">
        <w:t>)</w:t>
      </w:r>
      <w:bookmarkEnd w:id="190"/>
      <w:bookmarkEnd w:id="191"/>
      <w:bookmarkEnd w:id="192"/>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4"/>
        <w:gridCol w:w="855"/>
        <w:gridCol w:w="569"/>
        <w:gridCol w:w="565"/>
        <w:gridCol w:w="1417"/>
        <w:gridCol w:w="1484"/>
        <w:gridCol w:w="1350"/>
        <w:gridCol w:w="1129"/>
        <w:gridCol w:w="815"/>
      </w:tblGrid>
      <w:tr w:rsidR="00B65562" w:rsidRPr="00B65562" w:rsidTr="002F3965">
        <w:trPr>
          <w:trHeight w:val="424"/>
        </w:trPr>
        <w:tc>
          <w:tcPr>
            <w:tcW w:w="594" w:type="pct"/>
            <w:vMerge w:val="restart"/>
            <w:vAlign w:val="center"/>
          </w:tcPr>
          <w:p w:rsidR="007A2ABD" w:rsidRPr="00B65562" w:rsidRDefault="007A2ABD" w:rsidP="002F3965">
            <w:pPr>
              <w:jc w:val="center"/>
              <w:rPr>
                <w:b/>
              </w:rPr>
            </w:pPr>
            <w:r w:rsidRPr="00B65562">
              <w:rPr>
                <w:b/>
              </w:rPr>
              <w:t>Activités</w:t>
            </w:r>
          </w:p>
        </w:tc>
        <w:tc>
          <w:tcPr>
            <w:tcW w:w="1070" w:type="pct"/>
            <w:gridSpan w:val="3"/>
            <w:vAlign w:val="center"/>
          </w:tcPr>
          <w:p w:rsidR="00B65562" w:rsidRDefault="00B65562" w:rsidP="002F3965">
            <w:pPr>
              <w:jc w:val="center"/>
              <w:rPr>
                <w:b/>
              </w:rPr>
            </w:pPr>
            <w:r>
              <w:rPr>
                <w:b/>
              </w:rPr>
              <w:t>Période</w:t>
            </w:r>
          </w:p>
          <w:p w:rsidR="007A2ABD" w:rsidRPr="00B65562" w:rsidRDefault="007A2ABD" w:rsidP="002F3965">
            <w:pPr>
              <w:jc w:val="center"/>
              <w:rPr>
                <w:b/>
              </w:rPr>
            </w:pPr>
            <w:r w:rsidRPr="00B65562">
              <w:rPr>
                <w:b/>
              </w:rPr>
              <w:t>(selon l’activité)</w:t>
            </w:r>
          </w:p>
        </w:tc>
        <w:tc>
          <w:tcPr>
            <w:tcW w:w="763" w:type="pct"/>
            <w:vMerge w:val="restart"/>
            <w:vAlign w:val="center"/>
          </w:tcPr>
          <w:p w:rsidR="007A2ABD" w:rsidRPr="00B65562" w:rsidRDefault="007A2ABD" w:rsidP="002F3965">
            <w:pPr>
              <w:jc w:val="center"/>
              <w:rPr>
                <w:b/>
              </w:rPr>
            </w:pPr>
            <w:r w:rsidRPr="00B65562">
              <w:rPr>
                <w:b/>
              </w:rPr>
              <w:t>Lieu d’exécution</w:t>
            </w:r>
          </w:p>
        </w:tc>
        <w:tc>
          <w:tcPr>
            <w:tcW w:w="799" w:type="pct"/>
            <w:vMerge w:val="restart"/>
            <w:vAlign w:val="center"/>
          </w:tcPr>
          <w:p w:rsidR="007A2ABD" w:rsidRPr="00B65562" w:rsidRDefault="007A2ABD" w:rsidP="002F3965">
            <w:pPr>
              <w:jc w:val="center"/>
              <w:rPr>
                <w:b/>
              </w:rPr>
            </w:pPr>
            <w:r w:rsidRPr="00B65562">
              <w:rPr>
                <w:b/>
              </w:rPr>
              <w:t>Personnes responsables</w:t>
            </w:r>
          </w:p>
        </w:tc>
        <w:tc>
          <w:tcPr>
            <w:tcW w:w="727" w:type="pct"/>
            <w:vMerge w:val="restart"/>
            <w:vAlign w:val="center"/>
          </w:tcPr>
          <w:p w:rsidR="007A2ABD" w:rsidRPr="00B65562" w:rsidRDefault="007A2ABD" w:rsidP="002F3965">
            <w:pPr>
              <w:jc w:val="center"/>
              <w:rPr>
                <w:b/>
              </w:rPr>
            </w:pPr>
            <w:r w:rsidRPr="00B65562">
              <w:rPr>
                <w:b/>
              </w:rPr>
              <w:t>Personnes à impliquer</w:t>
            </w:r>
          </w:p>
        </w:tc>
        <w:tc>
          <w:tcPr>
            <w:tcW w:w="608" w:type="pct"/>
            <w:vMerge w:val="restart"/>
            <w:vAlign w:val="center"/>
          </w:tcPr>
          <w:p w:rsidR="007A2ABD" w:rsidRPr="00B65562" w:rsidRDefault="007A2ABD" w:rsidP="002F3965">
            <w:pPr>
              <w:jc w:val="center"/>
              <w:rPr>
                <w:b/>
              </w:rPr>
            </w:pPr>
            <w:r w:rsidRPr="00B65562">
              <w:rPr>
                <w:b/>
              </w:rPr>
              <w:t>Moyens</w:t>
            </w:r>
          </w:p>
        </w:tc>
        <w:tc>
          <w:tcPr>
            <w:tcW w:w="439" w:type="pct"/>
            <w:vMerge w:val="restart"/>
            <w:vAlign w:val="center"/>
          </w:tcPr>
          <w:p w:rsidR="007A2ABD" w:rsidRPr="00B65562" w:rsidRDefault="007A2ABD" w:rsidP="00B65562">
            <w:pPr>
              <w:jc w:val="center"/>
              <w:rPr>
                <w:b/>
              </w:rPr>
            </w:pPr>
            <w:r w:rsidRPr="00B65562">
              <w:rPr>
                <w:b/>
              </w:rPr>
              <w:t>Coût</w:t>
            </w:r>
          </w:p>
        </w:tc>
      </w:tr>
      <w:tr w:rsidR="00F71297" w:rsidRPr="00B65562" w:rsidTr="002F3965">
        <w:tc>
          <w:tcPr>
            <w:tcW w:w="594" w:type="pct"/>
            <w:vMerge/>
            <w:vAlign w:val="center"/>
          </w:tcPr>
          <w:p w:rsidR="007A2ABD" w:rsidRPr="00B65562" w:rsidRDefault="007A2ABD" w:rsidP="002F3965">
            <w:pPr>
              <w:jc w:val="center"/>
            </w:pPr>
          </w:p>
        </w:tc>
        <w:tc>
          <w:tcPr>
            <w:tcW w:w="460" w:type="pct"/>
            <w:vAlign w:val="center"/>
          </w:tcPr>
          <w:p w:rsidR="007A2ABD" w:rsidRPr="00B65562" w:rsidRDefault="00B65562" w:rsidP="002F3965">
            <w:pPr>
              <w:jc w:val="center"/>
            </w:pPr>
            <w:r w:rsidRPr="00B65562">
              <w:t>P</w:t>
            </w:r>
            <w:r>
              <w:t xml:space="preserve"> </w:t>
            </w:r>
            <w:r w:rsidR="007A2ABD" w:rsidRPr="00B65562">
              <w:t>1</w:t>
            </w:r>
          </w:p>
        </w:tc>
        <w:tc>
          <w:tcPr>
            <w:tcW w:w="306" w:type="pct"/>
            <w:tcBorders>
              <w:right w:val="single" w:sz="4" w:space="0" w:color="auto"/>
            </w:tcBorders>
            <w:vAlign w:val="center"/>
          </w:tcPr>
          <w:p w:rsidR="007A2ABD" w:rsidRPr="00B65562" w:rsidRDefault="007A2ABD" w:rsidP="002F3965">
            <w:pPr>
              <w:jc w:val="center"/>
            </w:pPr>
            <w:r w:rsidRPr="00B65562">
              <w:t>P 2</w:t>
            </w:r>
          </w:p>
        </w:tc>
        <w:tc>
          <w:tcPr>
            <w:tcW w:w="303" w:type="pct"/>
            <w:tcBorders>
              <w:left w:val="single" w:sz="4" w:space="0" w:color="auto"/>
            </w:tcBorders>
            <w:vAlign w:val="center"/>
          </w:tcPr>
          <w:p w:rsidR="007A2ABD" w:rsidRPr="00B65562" w:rsidRDefault="00B65562" w:rsidP="002F3965">
            <w:pPr>
              <w:jc w:val="center"/>
            </w:pPr>
            <w:r w:rsidRPr="00B65562">
              <w:t>E</w:t>
            </w:r>
            <w:r w:rsidR="007A2ABD" w:rsidRPr="00B65562">
              <w:t>tc</w:t>
            </w:r>
            <w:r>
              <w:t>.</w:t>
            </w:r>
          </w:p>
        </w:tc>
        <w:tc>
          <w:tcPr>
            <w:tcW w:w="763" w:type="pct"/>
            <w:vMerge/>
            <w:vAlign w:val="center"/>
          </w:tcPr>
          <w:p w:rsidR="007A2ABD" w:rsidRPr="00B65562" w:rsidRDefault="007A2ABD" w:rsidP="002F3965">
            <w:pPr>
              <w:jc w:val="center"/>
            </w:pPr>
          </w:p>
        </w:tc>
        <w:tc>
          <w:tcPr>
            <w:tcW w:w="799" w:type="pct"/>
            <w:vMerge/>
            <w:vAlign w:val="center"/>
          </w:tcPr>
          <w:p w:rsidR="007A2ABD" w:rsidRPr="00B65562" w:rsidRDefault="007A2ABD" w:rsidP="002F3965">
            <w:pPr>
              <w:jc w:val="center"/>
            </w:pPr>
          </w:p>
        </w:tc>
        <w:tc>
          <w:tcPr>
            <w:tcW w:w="727" w:type="pct"/>
            <w:vMerge/>
            <w:vAlign w:val="center"/>
          </w:tcPr>
          <w:p w:rsidR="007A2ABD" w:rsidRPr="00B65562" w:rsidRDefault="007A2ABD" w:rsidP="002F3965">
            <w:pPr>
              <w:jc w:val="center"/>
            </w:pPr>
          </w:p>
        </w:tc>
        <w:tc>
          <w:tcPr>
            <w:tcW w:w="608" w:type="pct"/>
            <w:vMerge/>
            <w:vAlign w:val="center"/>
          </w:tcPr>
          <w:p w:rsidR="007A2ABD" w:rsidRPr="00B65562" w:rsidRDefault="007A2ABD" w:rsidP="002F3965">
            <w:pPr>
              <w:jc w:val="center"/>
            </w:pPr>
          </w:p>
        </w:tc>
        <w:tc>
          <w:tcPr>
            <w:tcW w:w="439" w:type="pct"/>
            <w:vMerge/>
          </w:tcPr>
          <w:p w:rsidR="007A2ABD" w:rsidRPr="00B65562" w:rsidRDefault="007A2ABD" w:rsidP="00B9791D"/>
        </w:tc>
      </w:tr>
      <w:tr w:rsidR="00F71297" w:rsidRPr="00B65562" w:rsidTr="002F3965">
        <w:tc>
          <w:tcPr>
            <w:tcW w:w="594" w:type="pct"/>
            <w:vAlign w:val="center"/>
          </w:tcPr>
          <w:p w:rsidR="007A2ABD" w:rsidRPr="00B65562" w:rsidRDefault="007A2ABD" w:rsidP="002F3965">
            <w:pPr>
              <w:jc w:val="center"/>
            </w:pPr>
          </w:p>
        </w:tc>
        <w:tc>
          <w:tcPr>
            <w:tcW w:w="460" w:type="pct"/>
            <w:vAlign w:val="center"/>
          </w:tcPr>
          <w:p w:rsidR="007A2ABD" w:rsidRPr="00B65562" w:rsidRDefault="007A2ABD" w:rsidP="002F3965">
            <w:pPr>
              <w:jc w:val="center"/>
            </w:pPr>
          </w:p>
        </w:tc>
        <w:tc>
          <w:tcPr>
            <w:tcW w:w="306" w:type="pct"/>
            <w:tcBorders>
              <w:right w:val="single" w:sz="4" w:space="0" w:color="auto"/>
            </w:tcBorders>
            <w:vAlign w:val="center"/>
          </w:tcPr>
          <w:p w:rsidR="007A2ABD" w:rsidRPr="00B65562" w:rsidRDefault="007A2ABD" w:rsidP="002F3965">
            <w:pPr>
              <w:jc w:val="center"/>
            </w:pPr>
          </w:p>
        </w:tc>
        <w:tc>
          <w:tcPr>
            <w:tcW w:w="303" w:type="pct"/>
            <w:tcBorders>
              <w:left w:val="single" w:sz="4" w:space="0" w:color="auto"/>
            </w:tcBorders>
            <w:vAlign w:val="center"/>
          </w:tcPr>
          <w:p w:rsidR="007A2ABD" w:rsidRPr="00B65562" w:rsidRDefault="007A2ABD" w:rsidP="002F3965">
            <w:pPr>
              <w:jc w:val="center"/>
            </w:pPr>
          </w:p>
        </w:tc>
        <w:tc>
          <w:tcPr>
            <w:tcW w:w="763" w:type="pct"/>
            <w:vAlign w:val="center"/>
          </w:tcPr>
          <w:p w:rsidR="007A2ABD" w:rsidRPr="00B65562" w:rsidRDefault="007A2ABD" w:rsidP="002F3965">
            <w:pPr>
              <w:jc w:val="center"/>
            </w:pPr>
          </w:p>
        </w:tc>
        <w:tc>
          <w:tcPr>
            <w:tcW w:w="799" w:type="pct"/>
            <w:vAlign w:val="center"/>
          </w:tcPr>
          <w:p w:rsidR="007A2ABD" w:rsidRPr="00B65562" w:rsidRDefault="0034434F" w:rsidP="002F3965">
            <w:pPr>
              <w:jc w:val="center"/>
            </w:pPr>
            <w:r w:rsidRPr="00B65562">
              <w:t>Individu</w:t>
            </w:r>
          </w:p>
        </w:tc>
        <w:tc>
          <w:tcPr>
            <w:tcW w:w="727" w:type="pct"/>
            <w:vAlign w:val="center"/>
          </w:tcPr>
          <w:p w:rsidR="007A2ABD" w:rsidRPr="00B65562" w:rsidRDefault="0034434F" w:rsidP="002F3965">
            <w:pPr>
              <w:jc w:val="center"/>
            </w:pPr>
            <w:r w:rsidRPr="00B65562">
              <w:t>Collaborate</w:t>
            </w:r>
            <w:r w:rsidR="00B65562">
              <w:t>urs</w:t>
            </w:r>
            <w:r w:rsidR="000D6D96" w:rsidRPr="00B65562">
              <w:t xml:space="preserve"> </w:t>
            </w:r>
            <w:r w:rsidRPr="00B65562">
              <w:t xml:space="preserve">(il fait avec qui ?) technicien de </w:t>
            </w:r>
            <w:r w:rsidR="00B65562" w:rsidRPr="00B65562">
              <w:t>génie</w:t>
            </w:r>
            <w:r w:rsidRPr="00B65562">
              <w:t xml:space="preserve"> civil</w:t>
            </w:r>
          </w:p>
        </w:tc>
        <w:tc>
          <w:tcPr>
            <w:tcW w:w="608" w:type="pct"/>
            <w:vAlign w:val="center"/>
          </w:tcPr>
          <w:p w:rsidR="007A2ABD" w:rsidRPr="00B65562" w:rsidRDefault="0034434F" w:rsidP="002F3965">
            <w:pPr>
              <w:jc w:val="center"/>
            </w:pPr>
            <w:r w:rsidRPr="00B65562">
              <w:t>De quoi il a besoin</w:t>
            </w:r>
          </w:p>
        </w:tc>
        <w:tc>
          <w:tcPr>
            <w:tcW w:w="439" w:type="pct"/>
          </w:tcPr>
          <w:p w:rsidR="007A2ABD" w:rsidRPr="00B65562" w:rsidRDefault="007A2ABD" w:rsidP="00B9791D"/>
        </w:tc>
      </w:tr>
      <w:tr w:rsidR="00F71297" w:rsidRPr="0029124C" w:rsidTr="00B65562">
        <w:tc>
          <w:tcPr>
            <w:tcW w:w="594" w:type="pct"/>
          </w:tcPr>
          <w:p w:rsidR="007A2ABD" w:rsidRPr="0029124C" w:rsidRDefault="007A2ABD" w:rsidP="00B9791D">
            <w:pPr>
              <w:rPr>
                <w:highlight w:val="yellow"/>
              </w:rPr>
            </w:pPr>
          </w:p>
        </w:tc>
        <w:tc>
          <w:tcPr>
            <w:tcW w:w="460" w:type="pct"/>
          </w:tcPr>
          <w:p w:rsidR="007A2ABD" w:rsidRPr="0029124C" w:rsidRDefault="007A2ABD" w:rsidP="00B9791D">
            <w:pPr>
              <w:rPr>
                <w:highlight w:val="yellow"/>
              </w:rPr>
            </w:pPr>
          </w:p>
        </w:tc>
        <w:tc>
          <w:tcPr>
            <w:tcW w:w="306" w:type="pct"/>
            <w:tcBorders>
              <w:right w:val="single" w:sz="4" w:space="0" w:color="auto"/>
            </w:tcBorders>
          </w:tcPr>
          <w:p w:rsidR="007A2ABD" w:rsidRPr="0029124C" w:rsidRDefault="007A2ABD" w:rsidP="00B9791D">
            <w:pPr>
              <w:rPr>
                <w:highlight w:val="yellow"/>
              </w:rPr>
            </w:pPr>
          </w:p>
        </w:tc>
        <w:tc>
          <w:tcPr>
            <w:tcW w:w="303" w:type="pct"/>
            <w:tcBorders>
              <w:left w:val="single" w:sz="4" w:space="0" w:color="auto"/>
            </w:tcBorders>
          </w:tcPr>
          <w:p w:rsidR="007A2ABD" w:rsidRPr="0029124C" w:rsidRDefault="007A2ABD" w:rsidP="00B9791D">
            <w:pPr>
              <w:rPr>
                <w:highlight w:val="yellow"/>
              </w:rPr>
            </w:pPr>
          </w:p>
        </w:tc>
        <w:tc>
          <w:tcPr>
            <w:tcW w:w="763" w:type="pct"/>
          </w:tcPr>
          <w:p w:rsidR="007A2ABD" w:rsidRPr="0029124C" w:rsidRDefault="007A2ABD" w:rsidP="00B9791D">
            <w:pPr>
              <w:rPr>
                <w:highlight w:val="yellow"/>
              </w:rPr>
            </w:pPr>
          </w:p>
        </w:tc>
        <w:tc>
          <w:tcPr>
            <w:tcW w:w="799" w:type="pct"/>
          </w:tcPr>
          <w:p w:rsidR="007A2ABD" w:rsidRPr="0029124C" w:rsidRDefault="007A2ABD" w:rsidP="00B9791D">
            <w:pPr>
              <w:rPr>
                <w:highlight w:val="yellow"/>
              </w:rPr>
            </w:pPr>
          </w:p>
        </w:tc>
        <w:tc>
          <w:tcPr>
            <w:tcW w:w="727" w:type="pct"/>
          </w:tcPr>
          <w:p w:rsidR="007A2ABD" w:rsidRPr="0029124C" w:rsidRDefault="007A2ABD" w:rsidP="00B9791D">
            <w:pPr>
              <w:rPr>
                <w:highlight w:val="yellow"/>
              </w:rPr>
            </w:pPr>
          </w:p>
        </w:tc>
        <w:tc>
          <w:tcPr>
            <w:tcW w:w="608" w:type="pct"/>
          </w:tcPr>
          <w:p w:rsidR="007A2ABD" w:rsidRPr="0029124C" w:rsidRDefault="007A2ABD" w:rsidP="00B9791D">
            <w:pPr>
              <w:rPr>
                <w:highlight w:val="yellow"/>
              </w:rPr>
            </w:pPr>
          </w:p>
        </w:tc>
        <w:tc>
          <w:tcPr>
            <w:tcW w:w="439" w:type="pct"/>
          </w:tcPr>
          <w:p w:rsidR="007A2ABD" w:rsidRPr="0029124C" w:rsidRDefault="007A2ABD" w:rsidP="00B9791D">
            <w:pPr>
              <w:rPr>
                <w:highlight w:val="yellow"/>
              </w:rPr>
            </w:pPr>
          </w:p>
        </w:tc>
      </w:tr>
    </w:tbl>
    <w:p w:rsidR="007A2ABD" w:rsidRPr="00B65562" w:rsidRDefault="007A2ABD" w:rsidP="00B65562">
      <w:pPr>
        <w:pStyle w:val="PADYP3"/>
        <w:numPr>
          <w:ilvl w:val="0"/>
          <w:numId w:val="0"/>
        </w:numPr>
        <w:ind w:left="709" w:hanging="709"/>
      </w:pPr>
      <w:bookmarkStart w:id="193" w:name="_Toc450814248"/>
      <w:bookmarkStart w:id="194" w:name="_Toc451756887"/>
      <w:bookmarkStart w:id="195" w:name="_Toc451846036"/>
      <w:r w:rsidRPr="00B65562">
        <w:lastRenderedPageBreak/>
        <w:t>Perspectives de durabilité et de pérennité (</w:t>
      </w:r>
      <w:r w:rsidRPr="00643690">
        <w:rPr>
          <w:u w:val="single"/>
        </w:rPr>
        <w:t>1 pages maxi</w:t>
      </w:r>
      <w:r w:rsidRPr="00B65562">
        <w:t>)</w:t>
      </w:r>
      <w:bookmarkEnd w:id="193"/>
      <w:bookmarkEnd w:id="194"/>
      <w:bookmarkEnd w:id="195"/>
    </w:p>
    <w:p w:rsidR="007A2ABD" w:rsidRPr="00452A6F" w:rsidRDefault="007A2ABD" w:rsidP="00B9791D">
      <w:r w:rsidRPr="00452A6F">
        <w:t>Hypothèses fortes</w:t>
      </w:r>
      <w:r w:rsidR="0034434F" w:rsidRPr="00452A6F">
        <w:t xml:space="preserve"> soup</w:t>
      </w:r>
      <w:r w:rsidR="004511E1" w:rsidRPr="00452A6F">
        <w:t>ç</w:t>
      </w:r>
      <w:r w:rsidR="0034434F" w:rsidRPr="00452A6F">
        <w:t xml:space="preserve">on </w:t>
      </w:r>
      <w:r w:rsidR="004511E1" w:rsidRPr="00452A6F">
        <w:t>qui</w:t>
      </w:r>
      <w:r w:rsidR="0034434F" w:rsidRPr="00452A6F">
        <w:t xml:space="preserve"> peuvent influencer </w:t>
      </w:r>
      <w:r w:rsidR="00EF44B9" w:rsidRPr="00452A6F">
        <w:t>(l’état env</w:t>
      </w:r>
      <w:r w:rsidR="004511E1" w:rsidRPr="00452A6F">
        <w:t>i</w:t>
      </w:r>
      <w:r w:rsidR="00EF44B9" w:rsidRPr="00452A6F">
        <w:t>sag</w:t>
      </w:r>
      <w:r w:rsidR="00E57CE6" w:rsidRPr="00452A6F">
        <w:t>é</w:t>
      </w:r>
      <w:r w:rsidR="00EF44B9" w:rsidRPr="00452A6F">
        <w:t xml:space="preserve"> peut être de construire une grande usine de pro</w:t>
      </w:r>
      <w:r w:rsidR="00E57CE6" w:rsidRPr="00452A6F">
        <w:t>d</w:t>
      </w:r>
      <w:r w:rsidR="00EF44B9" w:rsidRPr="00452A6F">
        <w:t>uction de maïs à proximité, cela veut dire que la dame va tourner à perte)</w:t>
      </w:r>
    </w:p>
    <w:p w:rsidR="007A2ABD" w:rsidRPr="00452A6F" w:rsidRDefault="007A2ABD" w:rsidP="00452A6F">
      <w:pPr>
        <w:pStyle w:val="PADYP3"/>
        <w:numPr>
          <w:ilvl w:val="0"/>
          <w:numId w:val="0"/>
        </w:numPr>
        <w:ind w:left="709" w:hanging="709"/>
      </w:pPr>
      <w:bookmarkStart w:id="196" w:name="_Toc450814249"/>
      <w:bookmarkStart w:id="197" w:name="_Toc451756888"/>
      <w:bookmarkStart w:id="198" w:name="_Toc451846037"/>
      <w:r w:rsidRPr="00452A6F">
        <w:t>Respect de l’environnement (</w:t>
      </w:r>
      <w:r w:rsidRPr="00643690">
        <w:rPr>
          <w:u w:val="single"/>
        </w:rPr>
        <w:t>1/2 page maxi</w:t>
      </w:r>
      <w:r w:rsidRPr="00452A6F">
        <w:t>)</w:t>
      </w:r>
      <w:bookmarkEnd w:id="196"/>
      <w:bookmarkEnd w:id="197"/>
      <w:bookmarkEnd w:id="198"/>
    </w:p>
    <w:p w:rsidR="007A2ABD" w:rsidRPr="00452A6F" w:rsidRDefault="007A2ABD" w:rsidP="00B9791D">
      <w:r w:rsidRPr="00452A6F">
        <w:t>Comment l’aspect environnemental est-il pris en compte dans le micro projet ? (exemple : production de résidus chimiques dans le sol, traitement/recyclage des déchets, utilisation d’engrais chimiques</w:t>
      </w:r>
      <w:r w:rsidR="00452A6F" w:rsidRPr="00452A6F">
        <w:t xml:space="preserve"> par des engrais organiques,…).</w:t>
      </w:r>
    </w:p>
    <w:p w:rsidR="007A2ABD" w:rsidRPr="00452A6F" w:rsidRDefault="007A2ABD" w:rsidP="00452A6F">
      <w:pPr>
        <w:pStyle w:val="PADYP3"/>
        <w:numPr>
          <w:ilvl w:val="0"/>
          <w:numId w:val="0"/>
        </w:numPr>
        <w:ind w:left="709" w:hanging="709"/>
      </w:pPr>
      <w:bookmarkStart w:id="199" w:name="_Toc450814250"/>
      <w:bookmarkStart w:id="200" w:name="_Toc451756889"/>
      <w:bookmarkStart w:id="201" w:name="_Toc451846038"/>
      <w:r w:rsidRPr="00452A6F">
        <w:t>Prise en compte de l’équité (</w:t>
      </w:r>
      <w:r w:rsidRPr="00643690">
        <w:rPr>
          <w:u w:val="single"/>
        </w:rPr>
        <w:t>1/2 pages maxi</w:t>
      </w:r>
      <w:r w:rsidRPr="00452A6F">
        <w:t>)</w:t>
      </w:r>
      <w:bookmarkEnd w:id="199"/>
      <w:bookmarkEnd w:id="200"/>
      <w:bookmarkEnd w:id="201"/>
    </w:p>
    <w:p w:rsidR="007A2ABD" w:rsidRPr="00452A6F" w:rsidRDefault="007A2ABD" w:rsidP="00452A6F">
      <w:pPr>
        <w:pStyle w:val="PUCE1"/>
      </w:pPr>
      <w:r w:rsidRPr="00452A6F">
        <w:t>Quelle augmentation du revenu est prévue et/ou quelles conditions de travail sont facilitées ?</w:t>
      </w:r>
      <w:r w:rsidR="0034434F" w:rsidRPr="00452A6F">
        <w:t xml:space="preserve"> prévoit d</w:t>
      </w:r>
      <w:r w:rsidR="009101FE" w:rsidRPr="00452A6F">
        <w:t>’</w:t>
      </w:r>
      <w:r w:rsidR="0034434F" w:rsidRPr="00452A6F">
        <w:t>utiliser les enfants c</w:t>
      </w:r>
      <w:r w:rsidR="009101FE" w:rsidRPr="00452A6F">
        <w:t xml:space="preserve">’est </w:t>
      </w:r>
      <w:r w:rsidR="0034434F" w:rsidRPr="00452A6F">
        <w:t>mauvais</w:t>
      </w:r>
      <w:r w:rsidR="00223237" w:rsidRPr="00452A6F">
        <w:t>, recrutements</w:t>
      </w:r>
    </w:p>
    <w:p w:rsidR="007A2ABD" w:rsidRPr="00452A6F" w:rsidRDefault="007A2ABD" w:rsidP="00452A6F">
      <w:pPr>
        <w:pStyle w:val="PUCE1"/>
      </w:pPr>
      <w:r w:rsidRPr="00452A6F">
        <w:t>Nombre de femmes et nombre d’hommes bénéficiaires du micro projet (cas des microprojets collectifs) ?</w:t>
      </w:r>
      <w:r w:rsidR="00223237" w:rsidRPr="00452A6F">
        <w:t xml:space="preserve"> nbre de personnes </w:t>
      </w:r>
      <w:r w:rsidR="00E57CE6" w:rsidRPr="00452A6F">
        <w:t>qui</w:t>
      </w:r>
      <w:r w:rsidR="00223237" w:rsidRPr="00452A6F">
        <w:t xml:space="preserve"> vont en bénéficier</w:t>
      </w:r>
    </w:p>
    <w:p w:rsidR="007A2ABD" w:rsidRPr="00452A6F" w:rsidRDefault="007A2ABD" w:rsidP="00452A6F">
      <w:pPr>
        <w:pStyle w:val="PUCE1"/>
      </w:pPr>
      <w:r w:rsidRPr="00452A6F">
        <w:t>Comment l’aspect genre est pris en compte ?</w:t>
      </w:r>
      <w:r w:rsidR="00223237" w:rsidRPr="00452A6F">
        <w:t xml:space="preserve"> comment favoriser l’accès aux bénéfices, les étrangers non pas accès à la terre, l’accès a la prise de </w:t>
      </w:r>
      <w:r w:rsidR="00EF44B9" w:rsidRPr="00452A6F">
        <w:t>décision des gr</w:t>
      </w:r>
      <w:r w:rsidR="00223237" w:rsidRPr="00452A6F">
        <w:t>oupes a ce niveau</w:t>
      </w:r>
    </w:p>
    <w:p w:rsidR="007A2ABD" w:rsidRPr="00452A6F" w:rsidRDefault="007A2ABD" w:rsidP="00452A6F">
      <w:pPr>
        <w:pStyle w:val="PUCE1"/>
      </w:pPr>
      <w:r w:rsidRPr="00452A6F">
        <w:t>Expliquez spécifiquement le rôle des femmes dans la conduite du projet (prise de décisions, gestion, réalisation des activités, partage des bénéfices,…)</w:t>
      </w:r>
    </w:p>
    <w:p w:rsidR="007A2ABD" w:rsidRPr="00452A6F" w:rsidRDefault="007A2ABD" w:rsidP="00452A6F">
      <w:pPr>
        <w:pStyle w:val="PUCE1"/>
      </w:pPr>
      <w:r w:rsidRPr="00452A6F">
        <w:t>Impacts éventuels sur des enfants (positifs et/ou négatifs).</w:t>
      </w:r>
      <w:r w:rsidR="00223237" w:rsidRPr="00452A6F">
        <w:t xml:space="preserve"> Ca fait travailler les enfants, scolariser leurs propres enfants, mieux nourris, dégager plus de temps p</w:t>
      </w:r>
      <w:r w:rsidR="00BD5ADE" w:rsidRPr="00452A6F">
        <w:t>ou</w:t>
      </w:r>
      <w:r w:rsidR="00223237" w:rsidRPr="00452A6F">
        <w:t xml:space="preserve">r </w:t>
      </w:r>
      <w:r w:rsidR="009101FE" w:rsidRPr="00452A6F">
        <w:t>être</w:t>
      </w:r>
      <w:r w:rsidR="00223237" w:rsidRPr="00452A6F">
        <w:t xml:space="preserve"> au service de nos familles</w:t>
      </w:r>
    </w:p>
    <w:p w:rsidR="007A2ABD" w:rsidRPr="00E42704" w:rsidRDefault="007A2ABD" w:rsidP="00E42704">
      <w:pPr>
        <w:pStyle w:val="PADYP3"/>
        <w:numPr>
          <w:ilvl w:val="0"/>
          <w:numId w:val="0"/>
        </w:numPr>
      </w:pPr>
      <w:bookmarkStart w:id="202" w:name="_Toc450814251"/>
      <w:bookmarkStart w:id="203" w:name="_Toc451756890"/>
      <w:bookmarkStart w:id="204" w:name="_Toc451846039"/>
      <w:r w:rsidRPr="00E42704">
        <w:t xml:space="preserve">Motivation du porteur </w:t>
      </w:r>
      <w:r w:rsidR="00BC7493" w:rsidRPr="00E42704">
        <w:t>(ici</w:t>
      </w:r>
      <w:r w:rsidR="00EF44B9" w:rsidRPr="00E42704">
        <w:t xml:space="preserve">, grâce à cet atelier </w:t>
      </w:r>
      <w:r w:rsidR="00E42704" w:rsidRPr="00E42704">
        <w:t>les producteurs</w:t>
      </w:r>
      <w:r w:rsidR="00EF44B9" w:rsidRPr="00E42704">
        <w:t xml:space="preserve"> de maïs pourront produire assez et vendre auprès de la dame)</w:t>
      </w:r>
      <w:bookmarkEnd w:id="202"/>
      <w:bookmarkEnd w:id="203"/>
      <w:bookmarkEnd w:id="204"/>
    </w:p>
    <w:p w:rsidR="007A2ABD" w:rsidRPr="00E42704" w:rsidRDefault="007A2ABD" w:rsidP="00E42704">
      <w:pPr>
        <w:pStyle w:val="PUCE1"/>
      </w:pPr>
      <w:r w:rsidRPr="00E42704">
        <w:t xml:space="preserve">Indicateurs d’évaluation quantitative et qualitative  </w:t>
      </w:r>
    </w:p>
    <w:p w:rsidR="007A2ABD" w:rsidRPr="00E42704" w:rsidRDefault="007A2ABD" w:rsidP="00E42704">
      <w:pPr>
        <w:pStyle w:val="PUCE1"/>
      </w:pPr>
      <w:r w:rsidRPr="00E42704">
        <w:t>Effet et impacts attendus pour la communauté</w:t>
      </w:r>
    </w:p>
    <w:p w:rsidR="007A2ABD" w:rsidRPr="00643690" w:rsidRDefault="007A2ABD" w:rsidP="002F3965">
      <w:pPr>
        <w:pStyle w:val="PADYP3"/>
        <w:numPr>
          <w:ilvl w:val="0"/>
          <w:numId w:val="0"/>
        </w:numPr>
        <w:ind w:left="709" w:hanging="709"/>
      </w:pPr>
      <w:bookmarkStart w:id="205" w:name="_Toc450814252"/>
      <w:bookmarkStart w:id="206" w:name="_Toc451756891"/>
      <w:bookmarkStart w:id="207" w:name="_Toc451846040"/>
      <w:r w:rsidRPr="00643690">
        <w:t>Annexes :</w:t>
      </w:r>
      <w:bookmarkEnd w:id="205"/>
      <w:bookmarkEnd w:id="206"/>
      <w:bookmarkEnd w:id="207"/>
    </w:p>
    <w:p w:rsidR="007A2ABD" w:rsidRPr="00643690" w:rsidRDefault="007A2ABD" w:rsidP="00643690">
      <w:pPr>
        <w:pStyle w:val="PUCE1"/>
      </w:pPr>
      <w:r w:rsidRPr="00643690">
        <w:t>Statuts et règlement intérieur de la structure (coopérative),</w:t>
      </w:r>
    </w:p>
    <w:p w:rsidR="007A2ABD" w:rsidRPr="00643690" w:rsidRDefault="007A2ABD" w:rsidP="00643690">
      <w:pPr>
        <w:pStyle w:val="PUCE1"/>
      </w:pPr>
      <w:r w:rsidRPr="00643690">
        <w:t>Document d’enregistrement (récépissé de dépôt de dossier coopératif, journal officiel, registre de commerce et/ou immatriculation),</w:t>
      </w:r>
    </w:p>
    <w:p w:rsidR="007A2ABD" w:rsidRPr="00643690" w:rsidRDefault="007A2ABD" w:rsidP="00643690">
      <w:pPr>
        <w:pStyle w:val="PUCE1"/>
      </w:pPr>
      <w:r w:rsidRPr="00643690">
        <w:t>Liste des membres (coopérative</w:t>
      </w:r>
      <w:r w:rsidR="00B36ED5" w:rsidRPr="00643690">
        <w:t xml:space="preserve"> et GFC</w:t>
      </w:r>
      <w:r w:rsidRPr="00643690">
        <w:t>)</w:t>
      </w:r>
    </w:p>
    <w:p w:rsidR="007A2ABD" w:rsidRPr="00643690" w:rsidRDefault="007A2ABD" w:rsidP="00643690">
      <w:pPr>
        <w:pStyle w:val="PUCE1"/>
      </w:pPr>
      <w:r w:rsidRPr="00643690">
        <w:t>Pièces d’identité du (ou des) porteurs de projet,</w:t>
      </w:r>
    </w:p>
    <w:p w:rsidR="007A2ABD" w:rsidRPr="00643690" w:rsidRDefault="007A2ABD" w:rsidP="00643690">
      <w:pPr>
        <w:pStyle w:val="PUCE1"/>
      </w:pPr>
      <w:r w:rsidRPr="00643690">
        <w:t xml:space="preserve"> Attestation du mode de faire-valoir </w:t>
      </w:r>
    </w:p>
    <w:p w:rsidR="007A2ABD" w:rsidRPr="00643690" w:rsidRDefault="007A2ABD" w:rsidP="00643690">
      <w:pPr>
        <w:pStyle w:val="PUCE1"/>
      </w:pPr>
      <w:r w:rsidRPr="00643690">
        <w:t>Photocopie du relevé d’identité bancaire ou de la carte de compte d’épargne dans une IMF.</w:t>
      </w:r>
    </w:p>
    <w:p w:rsidR="00B26ABD" w:rsidRPr="00AE66CE" w:rsidRDefault="00AE66CE" w:rsidP="00F66007">
      <w:pPr>
        <w:pStyle w:val="PADYP2"/>
        <w:pageBreakBefore/>
        <w:numPr>
          <w:ilvl w:val="0"/>
          <w:numId w:val="0"/>
        </w:numPr>
        <w:ind w:left="709" w:hanging="709"/>
      </w:pPr>
      <w:bookmarkStart w:id="208" w:name="_Toc450814253"/>
      <w:bookmarkStart w:id="209" w:name="_Toc451756892"/>
      <w:bookmarkStart w:id="210" w:name="_Toc451846041"/>
      <w:r w:rsidRPr="00AE66CE">
        <w:lastRenderedPageBreak/>
        <w:t>ANNEXE 4 : REGISTRE DE DEPOT DE DOSSIER MICRO PROJET</w:t>
      </w:r>
      <w:bookmarkEnd w:id="208"/>
      <w:bookmarkEnd w:id="209"/>
      <w:bookmarkEnd w:id="210"/>
    </w:p>
    <w:p w:rsidR="00B26ABD" w:rsidRPr="00AE66CE" w:rsidRDefault="00B26ABD" w:rsidP="00B9791D">
      <w:r w:rsidRPr="00AE66CE">
        <w:t xml:space="preserve">Les entêtes de ce registre sont </w:t>
      </w:r>
      <w:r w:rsidR="00E12034" w:rsidRPr="00AE66CE">
        <w:t>reportés</w:t>
      </w:r>
      <w:r w:rsidRPr="00AE66CE">
        <w:t xml:space="preserve"> sur un support papier (grand cahier rigide) permettant d’assurer la traçabilité.</w:t>
      </w:r>
    </w:p>
    <w:p w:rsidR="00B26ABD" w:rsidRPr="0029124C" w:rsidRDefault="00B26ABD" w:rsidP="00B9791D">
      <w:pPr>
        <w:rPr>
          <w:highlight w:val="yellow"/>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13"/>
        <w:gridCol w:w="715"/>
        <w:gridCol w:w="885"/>
        <w:gridCol w:w="800"/>
        <w:gridCol w:w="1102"/>
        <w:gridCol w:w="788"/>
        <w:gridCol w:w="1115"/>
        <w:gridCol w:w="1006"/>
        <w:gridCol w:w="1021"/>
        <w:gridCol w:w="1443"/>
      </w:tblGrid>
      <w:tr w:rsidR="00B26ABD" w:rsidRPr="00AE66CE" w:rsidTr="00AE66CE">
        <w:trPr>
          <w:jc w:val="center"/>
        </w:trPr>
        <w:tc>
          <w:tcPr>
            <w:tcW w:w="217" w:type="pct"/>
            <w:vAlign w:val="center"/>
          </w:tcPr>
          <w:p w:rsidR="00B26ABD" w:rsidRPr="00AE66CE" w:rsidRDefault="00B26ABD" w:rsidP="00AE66CE">
            <w:pPr>
              <w:jc w:val="center"/>
              <w:rPr>
                <w:b/>
              </w:rPr>
            </w:pPr>
            <w:r w:rsidRPr="00AE66CE">
              <w:rPr>
                <w:b/>
              </w:rPr>
              <w:t>N°</w:t>
            </w:r>
          </w:p>
        </w:tc>
        <w:tc>
          <w:tcPr>
            <w:tcW w:w="400" w:type="pct"/>
            <w:vAlign w:val="center"/>
          </w:tcPr>
          <w:p w:rsidR="00B26ABD" w:rsidRPr="00AE66CE" w:rsidRDefault="00B26ABD" w:rsidP="00AE66CE">
            <w:pPr>
              <w:jc w:val="center"/>
              <w:rPr>
                <w:b/>
              </w:rPr>
            </w:pPr>
            <w:r w:rsidRPr="00AE66CE">
              <w:rPr>
                <w:b/>
              </w:rPr>
              <w:t>Date de dépôt</w:t>
            </w:r>
          </w:p>
        </w:tc>
        <w:tc>
          <w:tcPr>
            <w:tcW w:w="484" w:type="pct"/>
            <w:vAlign w:val="center"/>
          </w:tcPr>
          <w:p w:rsidR="00B26ABD" w:rsidRPr="00AE66CE" w:rsidRDefault="00B26ABD" w:rsidP="00AE66CE">
            <w:pPr>
              <w:jc w:val="center"/>
              <w:rPr>
                <w:b/>
              </w:rPr>
            </w:pPr>
            <w:r w:rsidRPr="00AE66CE">
              <w:rPr>
                <w:b/>
              </w:rPr>
              <w:t xml:space="preserve">Nom </w:t>
            </w:r>
            <w:r w:rsidR="006C36E9" w:rsidRPr="00AE66CE">
              <w:rPr>
                <w:b/>
              </w:rPr>
              <w:t xml:space="preserve">et prénom </w:t>
            </w:r>
            <w:r w:rsidRPr="00AE66CE">
              <w:rPr>
                <w:b/>
              </w:rPr>
              <w:t>du porteur</w:t>
            </w:r>
          </w:p>
        </w:tc>
        <w:tc>
          <w:tcPr>
            <w:tcW w:w="459" w:type="pct"/>
            <w:vAlign w:val="center"/>
          </w:tcPr>
          <w:p w:rsidR="00B26ABD" w:rsidRPr="00AE66CE" w:rsidRDefault="006C36E9" w:rsidP="00AE66CE">
            <w:pPr>
              <w:jc w:val="center"/>
              <w:rPr>
                <w:b/>
              </w:rPr>
            </w:pPr>
            <w:r w:rsidRPr="00AE66CE">
              <w:rPr>
                <w:b/>
              </w:rPr>
              <w:t>Intitulé du projet</w:t>
            </w:r>
          </w:p>
        </w:tc>
        <w:tc>
          <w:tcPr>
            <w:tcW w:w="577" w:type="pct"/>
            <w:vAlign w:val="center"/>
          </w:tcPr>
          <w:p w:rsidR="00B26ABD" w:rsidRPr="00AE66CE" w:rsidRDefault="00B26ABD" w:rsidP="00AE66CE">
            <w:pPr>
              <w:jc w:val="center"/>
              <w:rPr>
                <w:b/>
              </w:rPr>
            </w:pPr>
            <w:r w:rsidRPr="00AE66CE">
              <w:rPr>
                <w:b/>
              </w:rPr>
              <w:t>Commune</w:t>
            </w:r>
          </w:p>
        </w:tc>
        <w:tc>
          <w:tcPr>
            <w:tcW w:w="433" w:type="pct"/>
            <w:vAlign w:val="center"/>
          </w:tcPr>
          <w:p w:rsidR="00B26ABD" w:rsidRPr="00AE66CE" w:rsidRDefault="00B26ABD" w:rsidP="00AE66CE">
            <w:pPr>
              <w:jc w:val="center"/>
              <w:rPr>
                <w:b/>
              </w:rPr>
            </w:pPr>
            <w:r w:rsidRPr="00AE66CE">
              <w:rPr>
                <w:b/>
              </w:rPr>
              <w:t>Village</w:t>
            </w:r>
          </w:p>
        </w:tc>
        <w:tc>
          <w:tcPr>
            <w:tcW w:w="589" w:type="pct"/>
            <w:vAlign w:val="center"/>
          </w:tcPr>
          <w:p w:rsidR="00B26ABD" w:rsidRPr="00AE66CE" w:rsidRDefault="00B26ABD" w:rsidP="00AE66CE">
            <w:pPr>
              <w:jc w:val="center"/>
              <w:rPr>
                <w:b/>
              </w:rPr>
            </w:pPr>
            <w:r w:rsidRPr="00AE66CE">
              <w:rPr>
                <w:b/>
              </w:rPr>
              <w:t>Téléphone porteur</w:t>
            </w:r>
          </w:p>
        </w:tc>
        <w:tc>
          <w:tcPr>
            <w:tcW w:w="537" w:type="pct"/>
            <w:vAlign w:val="center"/>
          </w:tcPr>
          <w:p w:rsidR="00B26ABD" w:rsidRPr="00AE66CE" w:rsidRDefault="00B26ABD" w:rsidP="00AE66CE">
            <w:pPr>
              <w:jc w:val="center"/>
              <w:rPr>
                <w:b/>
              </w:rPr>
            </w:pPr>
            <w:r w:rsidRPr="00AE66CE">
              <w:rPr>
                <w:b/>
              </w:rPr>
              <w:t>Nom et prénoms du déposant</w:t>
            </w:r>
          </w:p>
        </w:tc>
        <w:tc>
          <w:tcPr>
            <w:tcW w:w="548" w:type="pct"/>
            <w:vAlign w:val="center"/>
          </w:tcPr>
          <w:p w:rsidR="00B26ABD" w:rsidRPr="00AE66CE" w:rsidRDefault="00B26ABD" w:rsidP="00AE66CE">
            <w:pPr>
              <w:jc w:val="center"/>
              <w:rPr>
                <w:b/>
              </w:rPr>
            </w:pPr>
            <w:r w:rsidRPr="00AE66CE">
              <w:rPr>
                <w:b/>
              </w:rPr>
              <w:t>Signature du déposant</w:t>
            </w:r>
          </w:p>
        </w:tc>
        <w:tc>
          <w:tcPr>
            <w:tcW w:w="756" w:type="pct"/>
            <w:vAlign w:val="center"/>
          </w:tcPr>
          <w:p w:rsidR="00B26ABD" w:rsidRPr="00AE66CE" w:rsidRDefault="00B26ABD" w:rsidP="00AE66CE">
            <w:pPr>
              <w:jc w:val="center"/>
              <w:rPr>
                <w:b/>
              </w:rPr>
            </w:pPr>
            <w:r w:rsidRPr="00AE66CE">
              <w:rPr>
                <w:b/>
              </w:rPr>
              <w:t>Signature du réceptionnaire</w:t>
            </w:r>
          </w:p>
        </w:tc>
      </w:tr>
      <w:tr w:rsidR="00B26ABD" w:rsidRPr="0029124C" w:rsidTr="00AE66CE">
        <w:trPr>
          <w:jc w:val="center"/>
        </w:trPr>
        <w:tc>
          <w:tcPr>
            <w:tcW w:w="217" w:type="pct"/>
            <w:vAlign w:val="center"/>
          </w:tcPr>
          <w:p w:rsidR="00B26ABD" w:rsidRPr="0029124C" w:rsidRDefault="00B26ABD" w:rsidP="00B9791D">
            <w:pPr>
              <w:rPr>
                <w:highlight w:val="yellow"/>
              </w:rPr>
            </w:pPr>
          </w:p>
        </w:tc>
        <w:tc>
          <w:tcPr>
            <w:tcW w:w="400" w:type="pct"/>
            <w:vAlign w:val="center"/>
          </w:tcPr>
          <w:p w:rsidR="00B26ABD" w:rsidRPr="0029124C" w:rsidRDefault="00B26ABD" w:rsidP="00B9791D">
            <w:pPr>
              <w:rPr>
                <w:highlight w:val="yellow"/>
              </w:rPr>
            </w:pPr>
          </w:p>
        </w:tc>
        <w:tc>
          <w:tcPr>
            <w:tcW w:w="484" w:type="pct"/>
            <w:vAlign w:val="center"/>
          </w:tcPr>
          <w:p w:rsidR="00B26ABD" w:rsidRPr="0029124C" w:rsidRDefault="00B26ABD" w:rsidP="00B9791D">
            <w:pPr>
              <w:rPr>
                <w:highlight w:val="yellow"/>
              </w:rPr>
            </w:pPr>
          </w:p>
        </w:tc>
        <w:tc>
          <w:tcPr>
            <w:tcW w:w="459" w:type="pct"/>
            <w:vAlign w:val="center"/>
          </w:tcPr>
          <w:p w:rsidR="00B26ABD" w:rsidRPr="0029124C" w:rsidRDefault="00B26ABD" w:rsidP="00B9791D">
            <w:pPr>
              <w:rPr>
                <w:highlight w:val="yellow"/>
              </w:rPr>
            </w:pPr>
          </w:p>
        </w:tc>
        <w:tc>
          <w:tcPr>
            <w:tcW w:w="577" w:type="pct"/>
            <w:vAlign w:val="center"/>
          </w:tcPr>
          <w:p w:rsidR="00B26ABD" w:rsidRPr="0029124C" w:rsidRDefault="00B26ABD" w:rsidP="00B9791D">
            <w:pPr>
              <w:rPr>
                <w:highlight w:val="yellow"/>
              </w:rPr>
            </w:pPr>
          </w:p>
        </w:tc>
        <w:tc>
          <w:tcPr>
            <w:tcW w:w="433" w:type="pct"/>
            <w:vAlign w:val="center"/>
          </w:tcPr>
          <w:p w:rsidR="00B26ABD" w:rsidRPr="0029124C" w:rsidRDefault="00B26ABD" w:rsidP="00B9791D">
            <w:pPr>
              <w:rPr>
                <w:highlight w:val="yellow"/>
              </w:rPr>
            </w:pPr>
          </w:p>
        </w:tc>
        <w:tc>
          <w:tcPr>
            <w:tcW w:w="589" w:type="pct"/>
            <w:vAlign w:val="center"/>
          </w:tcPr>
          <w:p w:rsidR="00B26ABD" w:rsidRPr="0029124C" w:rsidRDefault="00B26ABD" w:rsidP="00B9791D">
            <w:pPr>
              <w:rPr>
                <w:highlight w:val="yellow"/>
              </w:rPr>
            </w:pPr>
          </w:p>
        </w:tc>
        <w:tc>
          <w:tcPr>
            <w:tcW w:w="537" w:type="pct"/>
            <w:vAlign w:val="center"/>
          </w:tcPr>
          <w:p w:rsidR="00B26ABD" w:rsidRPr="0029124C" w:rsidRDefault="00B26ABD" w:rsidP="00B9791D">
            <w:pPr>
              <w:rPr>
                <w:highlight w:val="yellow"/>
              </w:rPr>
            </w:pPr>
          </w:p>
        </w:tc>
        <w:tc>
          <w:tcPr>
            <w:tcW w:w="548" w:type="pct"/>
            <w:vAlign w:val="center"/>
          </w:tcPr>
          <w:p w:rsidR="00B26ABD" w:rsidRPr="0029124C" w:rsidRDefault="00B26ABD" w:rsidP="00B9791D">
            <w:pPr>
              <w:rPr>
                <w:highlight w:val="yellow"/>
              </w:rPr>
            </w:pPr>
          </w:p>
        </w:tc>
        <w:tc>
          <w:tcPr>
            <w:tcW w:w="756" w:type="pct"/>
            <w:vAlign w:val="center"/>
          </w:tcPr>
          <w:p w:rsidR="00B26ABD" w:rsidRPr="0029124C" w:rsidRDefault="00B26ABD" w:rsidP="00B9791D">
            <w:pPr>
              <w:rPr>
                <w:highlight w:val="yellow"/>
              </w:rPr>
            </w:pPr>
          </w:p>
          <w:p w:rsidR="00B26ABD" w:rsidRPr="0029124C" w:rsidRDefault="00B26ABD" w:rsidP="00B9791D">
            <w:pPr>
              <w:rPr>
                <w:highlight w:val="yellow"/>
              </w:rPr>
            </w:pPr>
          </w:p>
          <w:p w:rsidR="00B26ABD" w:rsidRPr="0029124C" w:rsidRDefault="00B26ABD" w:rsidP="00B9791D">
            <w:pPr>
              <w:rPr>
                <w:highlight w:val="yellow"/>
              </w:rPr>
            </w:pPr>
          </w:p>
        </w:tc>
      </w:tr>
    </w:tbl>
    <w:p w:rsidR="00E12034" w:rsidRPr="00AE66CE" w:rsidRDefault="00AE66CE" w:rsidP="00F66007">
      <w:pPr>
        <w:pStyle w:val="PADYP2"/>
        <w:pageBreakBefore/>
        <w:numPr>
          <w:ilvl w:val="0"/>
          <w:numId w:val="0"/>
        </w:numPr>
        <w:ind w:left="709" w:hanging="709"/>
      </w:pPr>
      <w:bookmarkStart w:id="211" w:name="_Toc450814254"/>
      <w:bookmarkStart w:id="212" w:name="_Toc451756893"/>
      <w:bookmarkStart w:id="213" w:name="_Toc451846042"/>
      <w:r w:rsidRPr="00AE66CE">
        <w:lastRenderedPageBreak/>
        <w:t>ANNEXE 5 : OUTILS DE GESTION ET DE SUIVI EVALUATION</w:t>
      </w:r>
      <w:bookmarkEnd w:id="211"/>
      <w:bookmarkEnd w:id="212"/>
      <w:bookmarkEnd w:id="213"/>
    </w:p>
    <w:p w:rsidR="00E12034" w:rsidRPr="00387107" w:rsidRDefault="00E12034" w:rsidP="00F96E3F">
      <w:pPr>
        <w:pStyle w:val="PADYP3"/>
        <w:numPr>
          <w:ilvl w:val="0"/>
          <w:numId w:val="0"/>
        </w:numPr>
        <w:ind w:left="709" w:hanging="709"/>
      </w:pPr>
      <w:bookmarkStart w:id="214" w:name="_Toc450814255"/>
      <w:bookmarkStart w:id="215" w:name="_Toc451756894"/>
      <w:bookmarkStart w:id="216" w:name="_Toc451846043"/>
      <w:r w:rsidRPr="00387107">
        <w:t>Collecte des données</w:t>
      </w:r>
      <w:bookmarkEnd w:id="214"/>
      <w:bookmarkEnd w:id="215"/>
      <w:bookmarkEnd w:id="216"/>
    </w:p>
    <w:p w:rsidR="00E12034" w:rsidRPr="00387107" w:rsidRDefault="00E12034" w:rsidP="00B9791D">
      <w:r w:rsidRPr="00387107">
        <w:t>Le (ou les) porteur(s) du projet s’engagent à tenir un cahier dans lequel ils noteront au jour le jour les différentes opérations en lien avec leur micro</w:t>
      </w:r>
      <w:r w:rsidR="00D75D56" w:rsidRPr="00387107">
        <w:t xml:space="preserve"> </w:t>
      </w:r>
      <w:r w:rsidRPr="00387107">
        <w:t xml:space="preserve">projet. </w:t>
      </w:r>
      <w:r w:rsidR="00D75D56" w:rsidRPr="00387107">
        <w:t>Toutes les informations à notifier dans le cahier seront à définir en fonction du projet d’un commun accord entre le porteur de projet et son conseiller CEF</w:t>
      </w:r>
      <w:r w:rsidR="00B92BE7" w:rsidRPr="00387107">
        <w:t>/CdG-OP</w:t>
      </w:r>
      <w:r w:rsidR="00D75D56" w:rsidRPr="00387107">
        <w:t xml:space="preserve">, sous la supervision du Responsable de la </w:t>
      </w:r>
      <w:r w:rsidR="00C03331" w:rsidRPr="00387107">
        <w:t>Composante</w:t>
      </w:r>
      <w:r w:rsidR="00D75D56" w:rsidRPr="00387107">
        <w:t xml:space="preserve"> 4</w:t>
      </w:r>
      <w:r w:rsidR="006C36E9" w:rsidRPr="00387107">
        <w:t xml:space="preserve"> et cela dans le cadre des entretiens de montage du projet</w:t>
      </w:r>
      <w:r w:rsidR="00D75D56" w:rsidRPr="00387107">
        <w:t xml:space="preserve">. </w:t>
      </w:r>
      <w:r w:rsidRPr="00387107">
        <w:t>Cette obligation contractuelle est d’une grande importance</w:t>
      </w:r>
      <w:r w:rsidR="00B92BE7" w:rsidRPr="00387107">
        <w:t>,</w:t>
      </w:r>
      <w:r w:rsidRPr="00387107">
        <w:t xml:space="preserve"> car elle permettra de pouvoir renseigner les différents outils de gestion et de suivi-évaluation qui suivent.</w:t>
      </w:r>
      <w:r w:rsidR="00D75D56" w:rsidRPr="00387107">
        <w:t xml:space="preserve"> </w:t>
      </w:r>
    </w:p>
    <w:p w:rsidR="00E12034" w:rsidRPr="00387107" w:rsidRDefault="00E12034" w:rsidP="00F96E3F">
      <w:pPr>
        <w:pStyle w:val="PADYP3"/>
        <w:numPr>
          <w:ilvl w:val="0"/>
          <w:numId w:val="0"/>
        </w:numPr>
      </w:pPr>
      <w:bookmarkStart w:id="217" w:name="_Toc450814256"/>
      <w:bookmarkStart w:id="218" w:name="_Toc451756895"/>
      <w:bookmarkStart w:id="219" w:name="_Toc451846044"/>
      <w:r w:rsidRPr="00387107">
        <w:t>Compte d</w:t>
      </w:r>
      <w:r w:rsidR="00B30E5C" w:rsidRPr="00387107">
        <w:t>’exploitation</w:t>
      </w:r>
      <w:bookmarkEnd w:id="217"/>
      <w:bookmarkEnd w:id="218"/>
      <w:bookmarkEnd w:id="219"/>
    </w:p>
    <w:p w:rsidR="006A4B7C" w:rsidRPr="00F96E3F" w:rsidRDefault="006A4B7C" w:rsidP="00B9791D">
      <w:r w:rsidRPr="00387107">
        <w:t>Afin de pouvoir bâtir le compte d’exploitation avec le financement du micro projet, les produits et charges opérationnelles sont renseignées dans le tableau ci-dessous :</w:t>
      </w:r>
    </w:p>
    <w:p w:rsidR="006A4B7C" w:rsidRPr="00F96E3F" w:rsidRDefault="006A4B7C" w:rsidP="00B9791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7"/>
        <w:gridCol w:w="1677"/>
        <w:gridCol w:w="3184"/>
        <w:gridCol w:w="1460"/>
      </w:tblGrid>
      <w:tr w:rsidR="006A4B7C" w:rsidRPr="00F96E3F" w:rsidTr="00650889">
        <w:tc>
          <w:tcPr>
            <w:tcW w:w="1597" w:type="pct"/>
            <w:shd w:val="clear" w:color="auto" w:fill="D9D9D9"/>
            <w:vAlign w:val="center"/>
          </w:tcPr>
          <w:p w:rsidR="006A4B7C" w:rsidRPr="00F96E3F" w:rsidRDefault="006A4B7C" w:rsidP="00650889">
            <w:pPr>
              <w:jc w:val="center"/>
              <w:rPr>
                <w:b/>
              </w:rPr>
            </w:pPr>
            <w:r w:rsidRPr="00F96E3F">
              <w:rPr>
                <w:b/>
              </w:rPr>
              <w:t>Charges</w:t>
            </w:r>
          </w:p>
        </w:tc>
        <w:tc>
          <w:tcPr>
            <w:tcW w:w="903" w:type="pct"/>
            <w:shd w:val="clear" w:color="auto" w:fill="D9D9D9"/>
            <w:vAlign w:val="center"/>
          </w:tcPr>
          <w:p w:rsidR="006A4B7C" w:rsidRPr="00F96E3F" w:rsidRDefault="006A4B7C" w:rsidP="00650889">
            <w:pPr>
              <w:jc w:val="center"/>
              <w:rPr>
                <w:b/>
              </w:rPr>
            </w:pPr>
            <w:r w:rsidRPr="00F96E3F">
              <w:rPr>
                <w:b/>
              </w:rPr>
              <w:t>Montant</w:t>
            </w:r>
          </w:p>
        </w:tc>
        <w:tc>
          <w:tcPr>
            <w:tcW w:w="1714" w:type="pct"/>
            <w:shd w:val="clear" w:color="auto" w:fill="D9D9D9"/>
            <w:vAlign w:val="center"/>
          </w:tcPr>
          <w:p w:rsidR="006A4B7C" w:rsidRPr="00F96E3F" w:rsidRDefault="006A4B7C" w:rsidP="00650889">
            <w:pPr>
              <w:jc w:val="center"/>
              <w:rPr>
                <w:b/>
              </w:rPr>
            </w:pPr>
            <w:r w:rsidRPr="00F96E3F">
              <w:rPr>
                <w:b/>
              </w:rPr>
              <w:t>Produits</w:t>
            </w:r>
          </w:p>
        </w:tc>
        <w:tc>
          <w:tcPr>
            <w:tcW w:w="786" w:type="pct"/>
            <w:shd w:val="clear" w:color="auto" w:fill="D9D9D9"/>
            <w:vAlign w:val="center"/>
          </w:tcPr>
          <w:p w:rsidR="006A4B7C" w:rsidRPr="00F96E3F" w:rsidRDefault="006A4B7C" w:rsidP="00650889">
            <w:pPr>
              <w:jc w:val="center"/>
              <w:rPr>
                <w:b/>
              </w:rPr>
            </w:pPr>
            <w:r w:rsidRPr="00F96E3F">
              <w:rPr>
                <w:b/>
              </w:rPr>
              <w:t>Montant</w:t>
            </w:r>
          </w:p>
        </w:tc>
      </w:tr>
      <w:tr w:rsidR="006A4B7C" w:rsidRPr="00F96E3F" w:rsidTr="00650889">
        <w:tc>
          <w:tcPr>
            <w:tcW w:w="1597" w:type="pct"/>
            <w:vAlign w:val="center"/>
          </w:tcPr>
          <w:p w:rsidR="006A4B7C" w:rsidRPr="002F3965" w:rsidRDefault="006A4B7C" w:rsidP="002F3965">
            <w:pPr>
              <w:jc w:val="right"/>
              <w:rPr>
                <w:b/>
              </w:rPr>
            </w:pPr>
            <w:r w:rsidRPr="002F3965">
              <w:rPr>
                <w:b/>
              </w:rPr>
              <w:t>Charges opérationnelles</w:t>
            </w:r>
          </w:p>
        </w:tc>
        <w:tc>
          <w:tcPr>
            <w:tcW w:w="903" w:type="pct"/>
            <w:vAlign w:val="center"/>
          </w:tcPr>
          <w:p w:rsidR="006A4B7C" w:rsidRPr="00F96E3F" w:rsidRDefault="006A4B7C" w:rsidP="00650889">
            <w:pPr>
              <w:jc w:val="left"/>
            </w:pPr>
          </w:p>
        </w:tc>
        <w:tc>
          <w:tcPr>
            <w:tcW w:w="1714" w:type="pct"/>
            <w:vAlign w:val="center"/>
          </w:tcPr>
          <w:p w:rsidR="006A4B7C" w:rsidRPr="00F96E3F" w:rsidRDefault="006A4B7C" w:rsidP="00650889">
            <w:pPr>
              <w:jc w:val="left"/>
            </w:pPr>
          </w:p>
        </w:tc>
        <w:tc>
          <w:tcPr>
            <w:tcW w:w="786" w:type="pct"/>
            <w:vAlign w:val="center"/>
          </w:tcPr>
          <w:p w:rsidR="006A4B7C" w:rsidRPr="00F96E3F" w:rsidRDefault="006A4B7C" w:rsidP="00650889">
            <w:pPr>
              <w:jc w:val="left"/>
            </w:pPr>
          </w:p>
        </w:tc>
      </w:tr>
      <w:tr w:rsidR="006A4B7C" w:rsidRPr="00F96E3F" w:rsidTr="00650889">
        <w:tc>
          <w:tcPr>
            <w:tcW w:w="1597" w:type="pct"/>
            <w:vAlign w:val="center"/>
          </w:tcPr>
          <w:p w:rsidR="006A4B7C" w:rsidRPr="002F3965" w:rsidRDefault="006A4B7C" w:rsidP="002F3965">
            <w:pPr>
              <w:jc w:val="right"/>
              <w:rPr>
                <w:b/>
              </w:rPr>
            </w:pPr>
          </w:p>
        </w:tc>
        <w:tc>
          <w:tcPr>
            <w:tcW w:w="903" w:type="pct"/>
            <w:vAlign w:val="center"/>
          </w:tcPr>
          <w:p w:rsidR="006A4B7C" w:rsidRPr="00F96E3F" w:rsidRDefault="006A4B7C" w:rsidP="00650889">
            <w:pPr>
              <w:jc w:val="left"/>
            </w:pPr>
          </w:p>
        </w:tc>
        <w:tc>
          <w:tcPr>
            <w:tcW w:w="1714" w:type="pct"/>
            <w:vAlign w:val="center"/>
          </w:tcPr>
          <w:p w:rsidR="006A4B7C" w:rsidRPr="00F96E3F" w:rsidRDefault="006A4B7C" w:rsidP="00650889">
            <w:pPr>
              <w:jc w:val="left"/>
            </w:pPr>
          </w:p>
        </w:tc>
        <w:tc>
          <w:tcPr>
            <w:tcW w:w="786" w:type="pct"/>
            <w:vAlign w:val="center"/>
          </w:tcPr>
          <w:p w:rsidR="006A4B7C" w:rsidRPr="00F96E3F" w:rsidRDefault="006A4B7C" w:rsidP="00650889">
            <w:pPr>
              <w:jc w:val="left"/>
            </w:pPr>
          </w:p>
        </w:tc>
      </w:tr>
      <w:tr w:rsidR="006A4B7C" w:rsidRPr="00F96E3F" w:rsidTr="00650889">
        <w:tc>
          <w:tcPr>
            <w:tcW w:w="1597" w:type="pct"/>
            <w:vAlign w:val="center"/>
          </w:tcPr>
          <w:p w:rsidR="006A4B7C" w:rsidRPr="002F3965" w:rsidRDefault="006A4B7C" w:rsidP="002F3965">
            <w:pPr>
              <w:jc w:val="right"/>
              <w:rPr>
                <w:b/>
              </w:rPr>
            </w:pPr>
            <w:r w:rsidRPr="002F3965">
              <w:rPr>
                <w:b/>
              </w:rPr>
              <w:t>Charges de structure</w:t>
            </w:r>
          </w:p>
        </w:tc>
        <w:tc>
          <w:tcPr>
            <w:tcW w:w="903" w:type="pct"/>
            <w:vAlign w:val="center"/>
          </w:tcPr>
          <w:p w:rsidR="006A4B7C" w:rsidRPr="00F96E3F" w:rsidRDefault="006A4B7C" w:rsidP="00650889">
            <w:pPr>
              <w:jc w:val="left"/>
            </w:pPr>
          </w:p>
        </w:tc>
        <w:tc>
          <w:tcPr>
            <w:tcW w:w="1714" w:type="pct"/>
            <w:vAlign w:val="center"/>
          </w:tcPr>
          <w:p w:rsidR="006A4B7C" w:rsidRPr="00F96E3F" w:rsidRDefault="006A4B7C" w:rsidP="00650889">
            <w:pPr>
              <w:jc w:val="left"/>
            </w:pPr>
          </w:p>
        </w:tc>
        <w:tc>
          <w:tcPr>
            <w:tcW w:w="786" w:type="pct"/>
            <w:vAlign w:val="center"/>
          </w:tcPr>
          <w:p w:rsidR="006A4B7C" w:rsidRPr="00F96E3F" w:rsidRDefault="006A4B7C" w:rsidP="00650889">
            <w:pPr>
              <w:jc w:val="left"/>
            </w:pPr>
          </w:p>
        </w:tc>
      </w:tr>
      <w:tr w:rsidR="006A4B7C" w:rsidRPr="00F96E3F" w:rsidTr="00650889">
        <w:tc>
          <w:tcPr>
            <w:tcW w:w="1597" w:type="pct"/>
            <w:vAlign w:val="center"/>
          </w:tcPr>
          <w:p w:rsidR="006A4B7C" w:rsidRPr="002F3965" w:rsidRDefault="006A4B7C" w:rsidP="002F3965">
            <w:pPr>
              <w:jc w:val="right"/>
              <w:rPr>
                <w:b/>
              </w:rPr>
            </w:pPr>
          </w:p>
        </w:tc>
        <w:tc>
          <w:tcPr>
            <w:tcW w:w="903" w:type="pct"/>
            <w:vAlign w:val="center"/>
          </w:tcPr>
          <w:p w:rsidR="006A4B7C" w:rsidRPr="00F96E3F" w:rsidRDefault="006A4B7C" w:rsidP="00650889">
            <w:pPr>
              <w:jc w:val="left"/>
            </w:pPr>
          </w:p>
        </w:tc>
        <w:tc>
          <w:tcPr>
            <w:tcW w:w="1714" w:type="pct"/>
            <w:vAlign w:val="center"/>
          </w:tcPr>
          <w:p w:rsidR="006A4B7C" w:rsidRPr="00F96E3F" w:rsidRDefault="006A4B7C" w:rsidP="00650889">
            <w:pPr>
              <w:jc w:val="left"/>
            </w:pPr>
          </w:p>
        </w:tc>
        <w:tc>
          <w:tcPr>
            <w:tcW w:w="786" w:type="pct"/>
            <w:vAlign w:val="center"/>
          </w:tcPr>
          <w:p w:rsidR="006A4B7C" w:rsidRPr="00F96E3F" w:rsidRDefault="006A4B7C" w:rsidP="00650889">
            <w:pPr>
              <w:jc w:val="left"/>
            </w:pPr>
          </w:p>
        </w:tc>
      </w:tr>
      <w:tr w:rsidR="006A4B7C" w:rsidRPr="00F96E3F" w:rsidTr="00650889">
        <w:tc>
          <w:tcPr>
            <w:tcW w:w="1597" w:type="pct"/>
            <w:vAlign w:val="center"/>
          </w:tcPr>
          <w:p w:rsidR="006A4B7C" w:rsidRPr="002F3965" w:rsidRDefault="006A4B7C" w:rsidP="002F3965">
            <w:pPr>
              <w:jc w:val="right"/>
              <w:rPr>
                <w:b/>
              </w:rPr>
            </w:pPr>
            <w:r w:rsidRPr="002F3965">
              <w:rPr>
                <w:b/>
              </w:rPr>
              <w:t>Charges de structure spécifiques</w:t>
            </w:r>
          </w:p>
        </w:tc>
        <w:tc>
          <w:tcPr>
            <w:tcW w:w="903" w:type="pct"/>
            <w:vAlign w:val="center"/>
          </w:tcPr>
          <w:p w:rsidR="006A4B7C" w:rsidRPr="00F96E3F" w:rsidRDefault="006A4B7C" w:rsidP="00650889">
            <w:pPr>
              <w:jc w:val="left"/>
            </w:pPr>
          </w:p>
        </w:tc>
        <w:tc>
          <w:tcPr>
            <w:tcW w:w="1714" w:type="pct"/>
            <w:vAlign w:val="center"/>
          </w:tcPr>
          <w:p w:rsidR="006A4B7C" w:rsidRPr="002F3965" w:rsidRDefault="006A4B7C" w:rsidP="002F3965">
            <w:pPr>
              <w:jc w:val="right"/>
              <w:rPr>
                <w:b/>
              </w:rPr>
            </w:pPr>
            <w:r w:rsidRPr="002F3965">
              <w:rPr>
                <w:b/>
              </w:rPr>
              <w:t>Produits financiers</w:t>
            </w:r>
          </w:p>
        </w:tc>
        <w:tc>
          <w:tcPr>
            <w:tcW w:w="786" w:type="pct"/>
            <w:vAlign w:val="center"/>
          </w:tcPr>
          <w:p w:rsidR="006A4B7C" w:rsidRPr="00F96E3F" w:rsidRDefault="006A4B7C" w:rsidP="00650889">
            <w:pPr>
              <w:jc w:val="left"/>
            </w:pPr>
          </w:p>
        </w:tc>
      </w:tr>
      <w:tr w:rsidR="006A4B7C" w:rsidRPr="00F96E3F" w:rsidTr="00650889">
        <w:tc>
          <w:tcPr>
            <w:tcW w:w="1597" w:type="pct"/>
            <w:vAlign w:val="center"/>
          </w:tcPr>
          <w:p w:rsidR="006A4B7C" w:rsidRPr="002F3965" w:rsidRDefault="006A4B7C" w:rsidP="002F3965">
            <w:pPr>
              <w:jc w:val="right"/>
              <w:rPr>
                <w:b/>
              </w:rPr>
            </w:pPr>
          </w:p>
        </w:tc>
        <w:tc>
          <w:tcPr>
            <w:tcW w:w="903" w:type="pct"/>
            <w:vAlign w:val="center"/>
          </w:tcPr>
          <w:p w:rsidR="006A4B7C" w:rsidRPr="00F96E3F" w:rsidRDefault="006A4B7C" w:rsidP="00650889">
            <w:pPr>
              <w:jc w:val="left"/>
            </w:pPr>
          </w:p>
        </w:tc>
        <w:tc>
          <w:tcPr>
            <w:tcW w:w="1714" w:type="pct"/>
            <w:vAlign w:val="center"/>
          </w:tcPr>
          <w:p w:rsidR="006A4B7C" w:rsidRPr="002F3965" w:rsidRDefault="006A4B7C" w:rsidP="002F3965">
            <w:pPr>
              <w:jc w:val="right"/>
              <w:rPr>
                <w:b/>
              </w:rPr>
            </w:pPr>
          </w:p>
        </w:tc>
        <w:tc>
          <w:tcPr>
            <w:tcW w:w="786" w:type="pct"/>
            <w:vAlign w:val="center"/>
          </w:tcPr>
          <w:p w:rsidR="006A4B7C" w:rsidRPr="00F96E3F" w:rsidRDefault="006A4B7C" w:rsidP="00650889">
            <w:pPr>
              <w:jc w:val="left"/>
            </w:pPr>
          </w:p>
        </w:tc>
      </w:tr>
      <w:tr w:rsidR="006A4B7C" w:rsidRPr="00F96E3F" w:rsidTr="00650889">
        <w:tc>
          <w:tcPr>
            <w:tcW w:w="1597" w:type="pct"/>
            <w:vAlign w:val="center"/>
          </w:tcPr>
          <w:p w:rsidR="006A4B7C" w:rsidRPr="002F3965" w:rsidRDefault="006A4B7C" w:rsidP="002F3965">
            <w:pPr>
              <w:jc w:val="right"/>
              <w:rPr>
                <w:b/>
              </w:rPr>
            </w:pPr>
            <w:r w:rsidRPr="002F3965">
              <w:rPr>
                <w:b/>
              </w:rPr>
              <w:t>Total charges</w:t>
            </w:r>
          </w:p>
        </w:tc>
        <w:tc>
          <w:tcPr>
            <w:tcW w:w="903" w:type="pct"/>
            <w:vAlign w:val="center"/>
          </w:tcPr>
          <w:p w:rsidR="006A4B7C" w:rsidRPr="00F96E3F" w:rsidRDefault="006A4B7C" w:rsidP="00650889">
            <w:pPr>
              <w:jc w:val="left"/>
            </w:pPr>
          </w:p>
        </w:tc>
        <w:tc>
          <w:tcPr>
            <w:tcW w:w="1714" w:type="pct"/>
            <w:vAlign w:val="center"/>
          </w:tcPr>
          <w:p w:rsidR="006A4B7C" w:rsidRPr="002F3965" w:rsidRDefault="006A4B7C" w:rsidP="002F3965">
            <w:pPr>
              <w:jc w:val="right"/>
              <w:rPr>
                <w:b/>
              </w:rPr>
            </w:pPr>
            <w:r w:rsidRPr="002F3965">
              <w:rPr>
                <w:b/>
              </w:rPr>
              <w:t>Total produits</w:t>
            </w:r>
          </w:p>
        </w:tc>
        <w:tc>
          <w:tcPr>
            <w:tcW w:w="786" w:type="pct"/>
            <w:vAlign w:val="center"/>
          </w:tcPr>
          <w:p w:rsidR="006A4B7C" w:rsidRPr="00F96E3F" w:rsidRDefault="006A4B7C" w:rsidP="00650889">
            <w:pPr>
              <w:jc w:val="left"/>
            </w:pPr>
          </w:p>
        </w:tc>
      </w:tr>
    </w:tbl>
    <w:p w:rsidR="006A4B7C" w:rsidRPr="00F96E3F" w:rsidRDefault="006A4B7C" w:rsidP="00B9791D"/>
    <w:p w:rsidR="006A4B7C" w:rsidRPr="00F96E3F" w:rsidRDefault="006A4B7C" w:rsidP="00B9791D">
      <w:r w:rsidRPr="00F96E3F">
        <w:t>Apporter les commentaires utiles au compte d’exploitation.</w:t>
      </w:r>
    </w:p>
    <w:p w:rsidR="006A4B7C" w:rsidRPr="00F96E3F" w:rsidRDefault="006A4B7C" w:rsidP="00B9791D">
      <w:r w:rsidRPr="00F96E3F">
        <w:t>Expliquer comment le matériel et les équipements sont effectivement entretenus, réparés et remplacés.</w:t>
      </w:r>
    </w:p>
    <w:p w:rsidR="006A4B7C" w:rsidRPr="00F96E3F" w:rsidRDefault="006A4B7C" w:rsidP="00B9791D">
      <w:r w:rsidRPr="00F96E3F">
        <w:t>Expliquer ce que fait réellement le porteur de projet ave</w:t>
      </w:r>
      <w:r w:rsidR="00650889">
        <w:t>c les bénéfices du microprojet.</w:t>
      </w:r>
    </w:p>
    <w:p w:rsidR="00E12034" w:rsidRPr="00F96E3F" w:rsidRDefault="00650889" w:rsidP="00650889">
      <w:pPr>
        <w:pStyle w:val="PADYP3"/>
        <w:numPr>
          <w:ilvl w:val="0"/>
          <w:numId w:val="0"/>
        </w:numPr>
        <w:ind w:left="709" w:hanging="709"/>
      </w:pPr>
      <w:bookmarkStart w:id="220" w:name="_Toc450814257"/>
      <w:bookmarkStart w:id="221" w:name="_Toc451756896"/>
      <w:bookmarkStart w:id="222" w:name="_Toc451846045"/>
      <w:r>
        <w:t>Renseignement des indicateurs</w:t>
      </w:r>
      <w:bookmarkEnd w:id="220"/>
      <w:bookmarkEnd w:id="221"/>
      <w:bookmarkEnd w:id="222"/>
    </w:p>
    <w:p w:rsidR="006C36E9" w:rsidRPr="00F96E3F" w:rsidRDefault="00E12034" w:rsidP="00650889">
      <w:pPr>
        <w:pStyle w:val="PUCE3"/>
      </w:pPr>
      <w:r w:rsidRPr="00F96E3F">
        <w:t>Tableau des indicateur</w:t>
      </w:r>
      <w:r w:rsidR="00650889">
        <w:t>s</w:t>
      </w:r>
    </w:p>
    <w:p w:rsidR="00650889" w:rsidRDefault="00650889" w:rsidP="00B9791D"/>
    <w:p w:rsidR="00E12034" w:rsidRPr="00F96E3F" w:rsidRDefault="00E04422" w:rsidP="00B9791D">
      <w:r w:rsidRPr="00F96E3F">
        <w:t>Rappeler</w:t>
      </w:r>
      <w:r w:rsidR="00E12034" w:rsidRPr="00F96E3F">
        <w:t xml:space="preserve"> qu'il faut au minimum un indicateur technique et un indicateur économique </w:t>
      </w:r>
    </w:p>
    <w:p w:rsidR="00E12034" w:rsidRPr="00F96E3F" w:rsidRDefault="00E12034" w:rsidP="00B9791D"/>
    <w:tbl>
      <w:tblPr>
        <w:tblpPr w:leftFromText="141" w:rightFromText="141" w:vertAnchor="text" w:horzAnchor="margin" w:tblpY="-138"/>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55"/>
        <w:gridCol w:w="3002"/>
        <w:gridCol w:w="3431"/>
      </w:tblGrid>
      <w:tr w:rsidR="00E12034" w:rsidRPr="00F96E3F" w:rsidTr="00650889">
        <w:trPr>
          <w:trHeight w:val="563"/>
        </w:trPr>
        <w:tc>
          <w:tcPr>
            <w:tcW w:w="1537" w:type="pct"/>
            <w:vAlign w:val="center"/>
          </w:tcPr>
          <w:p w:rsidR="00E12034" w:rsidRPr="00650889" w:rsidRDefault="00E12034" w:rsidP="00650889">
            <w:pPr>
              <w:jc w:val="center"/>
              <w:rPr>
                <w:b/>
              </w:rPr>
            </w:pPr>
            <w:r w:rsidRPr="00650889">
              <w:rPr>
                <w:b/>
              </w:rPr>
              <w:t>Nature de l’indicateur</w:t>
            </w:r>
          </w:p>
        </w:tc>
        <w:tc>
          <w:tcPr>
            <w:tcW w:w="1616" w:type="pct"/>
            <w:vAlign w:val="center"/>
          </w:tcPr>
          <w:p w:rsidR="00E12034" w:rsidRPr="00650889" w:rsidRDefault="00E12034" w:rsidP="00650889">
            <w:pPr>
              <w:jc w:val="center"/>
              <w:rPr>
                <w:b/>
              </w:rPr>
            </w:pPr>
            <w:r w:rsidRPr="00650889">
              <w:rPr>
                <w:b/>
              </w:rPr>
              <w:t>Situation de départ</w:t>
            </w:r>
          </w:p>
        </w:tc>
        <w:tc>
          <w:tcPr>
            <w:tcW w:w="1847" w:type="pct"/>
            <w:vAlign w:val="center"/>
          </w:tcPr>
          <w:p w:rsidR="00E12034" w:rsidRPr="00650889" w:rsidRDefault="00E12034" w:rsidP="00650889">
            <w:pPr>
              <w:jc w:val="center"/>
              <w:rPr>
                <w:b/>
              </w:rPr>
            </w:pPr>
            <w:r w:rsidRPr="00650889">
              <w:rPr>
                <w:b/>
              </w:rPr>
              <w:t>Situation objectif fin de projet</w:t>
            </w:r>
          </w:p>
        </w:tc>
      </w:tr>
      <w:tr w:rsidR="00E12034" w:rsidRPr="00F96E3F" w:rsidTr="00650889">
        <w:tc>
          <w:tcPr>
            <w:tcW w:w="1537" w:type="pct"/>
          </w:tcPr>
          <w:p w:rsidR="00E12034" w:rsidRPr="00F96E3F" w:rsidRDefault="00E12034" w:rsidP="00B9791D"/>
        </w:tc>
        <w:tc>
          <w:tcPr>
            <w:tcW w:w="1616" w:type="pct"/>
          </w:tcPr>
          <w:p w:rsidR="00E12034" w:rsidRPr="00F96E3F" w:rsidRDefault="00E12034" w:rsidP="00B9791D"/>
        </w:tc>
        <w:tc>
          <w:tcPr>
            <w:tcW w:w="1847" w:type="pct"/>
          </w:tcPr>
          <w:p w:rsidR="00E12034" w:rsidRPr="00F96E3F" w:rsidRDefault="00E12034" w:rsidP="00B9791D"/>
        </w:tc>
      </w:tr>
    </w:tbl>
    <w:p w:rsidR="00E12034" w:rsidRPr="00F96E3F" w:rsidRDefault="00E12034" w:rsidP="00650889">
      <w:pPr>
        <w:pStyle w:val="PUCE3"/>
      </w:pPr>
      <w:r w:rsidRPr="00F96E3F">
        <w:t>Environnement et développement durable</w:t>
      </w:r>
    </w:p>
    <w:p w:rsidR="00E12034" w:rsidRPr="00F96E3F" w:rsidRDefault="00E12034" w:rsidP="00B9791D"/>
    <w:p w:rsidR="00E12034" w:rsidRPr="00F96E3F" w:rsidRDefault="00E12034" w:rsidP="00650889">
      <w:pPr>
        <w:pStyle w:val="PUCE1"/>
      </w:pPr>
      <w:r w:rsidRPr="00F96E3F">
        <w:t xml:space="preserve">Comment l’aspect environnemental a-t-il été pris en compte dans le </w:t>
      </w:r>
      <w:r w:rsidR="00DD072B" w:rsidRPr="00F96E3F">
        <w:t>micro projet</w:t>
      </w:r>
      <w:r w:rsidRPr="00F96E3F">
        <w:t> ?</w:t>
      </w:r>
    </w:p>
    <w:p w:rsidR="00E12034" w:rsidRPr="00F96E3F" w:rsidRDefault="00E12034" w:rsidP="00650889">
      <w:pPr>
        <w:pStyle w:val="PUCE1"/>
      </w:pPr>
      <w:r w:rsidRPr="00F96E3F">
        <w:t>Quelles sont les différences entre la prévision et la réalisation de cet indicateur ?</w:t>
      </w:r>
    </w:p>
    <w:p w:rsidR="00E12034" w:rsidRPr="00F96E3F" w:rsidRDefault="00E12034" w:rsidP="00B9791D"/>
    <w:p w:rsidR="00E12034" w:rsidRPr="00F96E3F" w:rsidRDefault="00E12034" w:rsidP="00650889">
      <w:pPr>
        <w:pStyle w:val="PUCE3"/>
      </w:pPr>
      <w:r w:rsidRPr="00F96E3F">
        <w:t>Prise en compte de l’équité</w:t>
      </w:r>
    </w:p>
    <w:p w:rsidR="00DD072B" w:rsidRPr="00F96E3F" w:rsidRDefault="00DD072B" w:rsidP="00B9791D"/>
    <w:p w:rsidR="00E12034" w:rsidRPr="00F96E3F" w:rsidRDefault="00E12034" w:rsidP="00650889">
      <w:pPr>
        <w:pStyle w:val="PUCE1"/>
      </w:pPr>
      <w:r w:rsidRPr="00F96E3F">
        <w:t>Nombre de femmes et nomb</w:t>
      </w:r>
      <w:r w:rsidR="00DD072B" w:rsidRPr="00F96E3F">
        <w:t>re d’hommes bénéficiaires du micro projet</w:t>
      </w:r>
      <w:r w:rsidR="00E04422" w:rsidRPr="00F96E3F">
        <w:t>.</w:t>
      </w:r>
    </w:p>
    <w:p w:rsidR="00E12034" w:rsidRPr="00F96E3F" w:rsidRDefault="00E12034" w:rsidP="00650889">
      <w:pPr>
        <w:pStyle w:val="PUCE1"/>
      </w:pPr>
      <w:r w:rsidRPr="00F96E3F">
        <w:t>Comment l’aspect genre est pris en compte ?</w:t>
      </w:r>
    </w:p>
    <w:p w:rsidR="00E12034" w:rsidRPr="00F96E3F" w:rsidRDefault="00E12034" w:rsidP="00650889">
      <w:pPr>
        <w:pStyle w:val="PUCE1"/>
      </w:pPr>
      <w:r w:rsidRPr="00F96E3F">
        <w:t>Impacts éventuels sur des enfants (positifs et/ou négatifs)</w:t>
      </w:r>
      <w:r w:rsidR="00E04422" w:rsidRPr="00F96E3F">
        <w:t>.</w:t>
      </w:r>
    </w:p>
    <w:p w:rsidR="00E12034" w:rsidRPr="00F96E3F" w:rsidRDefault="00E12034" w:rsidP="00B9791D"/>
    <w:p w:rsidR="00E12034" w:rsidRPr="00F96E3F" w:rsidRDefault="00E12034" w:rsidP="00650889">
      <w:pPr>
        <w:pStyle w:val="PUCE3"/>
      </w:pPr>
      <w:r w:rsidRPr="00F96E3F">
        <w:lastRenderedPageBreak/>
        <w:t>Modalités d’entretien et de pérennisation</w:t>
      </w:r>
    </w:p>
    <w:p w:rsidR="00DD072B" w:rsidRPr="00F96E3F" w:rsidRDefault="00DD072B" w:rsidP="00B9791D"/>
    <w:p w:rsidR="00E12034" w:rsidRPr="00F96E3F" w:rsidRDefault="00E12034" w:rsidP="00650889">
      <w:pPr>
        <w:pStyle w:val="PUCE1"/>
      </w:pPr>
      <w:r w:rsidRPr="00F96E3F">
        <w:t>Dans le cas d</w:t>
      </w:r>
      <w:r w:rsidR="00E04422" w:rsidRPr="00F96E3F">
        <w:t>’un</w:t>
      </w:r>
      <w:r w:rsidRPr="00F96E3F">
        <w:t xml:space="preserve"> projet collectif : l’organisation mise en place pour installer l’activité, pour la gérer et pour l’entretenir est-elle fonctionnelle ? Pourquoi ?</w:t>
      </w:r>
    </w:p>
    <w:p w:rsidR="00E12034" w:rsidRPr="00F96E3F" w:rsidRDefault="00E12034" w:rsidP="00650889">
      <w:pPr>
        <w:pStyle w:val="PUCE1"/>
      </w:pPr>
      <w:r w:rsidRPr="00F96E3F">
        <w:t>Quels effets multiplicateurs ont été relevés ?</w:t>
      </w:r>
    </w:p>
    <w:p w:rsidR="00E12034" w:rsidRPr="00F96E3F" w:rsidRDefault="00E12034" w:rsidP="00650889">
      <w:pPr>
        <w:pStyle w:val="PUCE1"/>
      </w:pPr>
      <w:r w:rsidRPr="00F96E3F">
        <w:t>L’aspect foncier a-t-il posé un problème ? Si oui, comment et pourquoi ?</w:t>
      </w:r>
    </w:p>
    <w:p w:rsidR="00E12034" w:rsidRPr="00F96E3F" w:rsidRDefault="00E12034" w:rsidP="00650889">
      <w:pPr>
        <w:pStyle w:val="PUCE1"/>
      </w:pPr>
      <w:r w:rsidRPr="00F96E3F">
        <w:t>Y-a-t-il eu des pannes ? Si oui, lesquelles ? Comment le porteur s’y est-il pris pour faire réparer le matériel ?</w:t>
      </w:r>
    </w:p>
    <w:p w:rsidR="00E12034" w:rsidRPr="00F96E3F" w:rsidRDefault="00E12034" w:rsidP="00650889">
      <w:pPr>
        <w:pStyle w:val="PUCE1"/>
      </w:pPr>
      <w:r w:rsidRPr="00F96E3F">
        <w:t xml:space="preserve">Quels sont les réparateurs auxquels ils ont </w:t>
      </w:r>
      <w:r w:rsidR="00E04422" w:rsidRPr="00F96E3F">
        <w:t xml:space="preserve">fait </w:t>
      </w:r>
      <w:r w:rsidRPr="00F96E3F">
        <w:t>appel ?</w:t>
      </w:r>
    </w:p>
    <w:p w:rsidR="00E12034" w:rsidRPr="00F96E3F" w:rsidRDefault="00E12034" w:rsidP="00650889">
      <w:pPr>
        <w:pStyle w:val="PADYP3"/>
        <w:numPr>
          <w:ilvl w:val="0"/>
          <w:numId w:val="0"/>
        </w:numPr>
      </w:pPr>
      <w:bookmarkStart w:id="223" w:name="_Toc450814258"/>
      <w:bookmarkStart w:id="224" w:name="_Toc451756897"/>
      <w:bookmarkStart w:id="225" w:name="_Toc451846046"/>
      <w:r w:rsidRPr="00F96E3F">
        <w:t>Capitalisation</w:t>
      </w:r>
      <w:bookmarkEnd w:id="223"/>
      <w:bookmarkEnd w:id="224"/>
      <w:bookmarkEnd w:id="225"/>
    </w:p>
    <w:p w:rsidR="00E12034" w:rsidRPr="00F96E3F" w:rsidRDefault="00DD072B" w:rsidP="00B9791D">
      <w:r w:rsidRPr="00F96E3F">
        <w:t>La CELCOR</w:t>
      </w:r>
      <w:r w:rsidR="00E12034" w:rsidRPr="00F96E3F">
        <w:t xml:space="preserve"> collecte et capitalise les </w:t>
      </w:r>
      <w:r w:rsidR="00E12034" w:rsidRPr="00387107">
        <w:t xml:space="preserve">différents éléments renseignés dans les parties précédentes . Une analyse en est faite afin </w:t>
      </w:r>
      <w:r w:rsidRPr="00387107">
        <w:t>de renseigner les indicateurs du PADYP e</w:t>
      </w:r>
      <w:r w:rsidR="00E12034" w:rsidRPr="00387107">
        <w:t>t de pouvoir en tirer les enseignements sur les</w:t>
      </w:r>
      <w:r w:rsidR="00E12034" w:rsidRPr="00F96E3F">
        <w:t xml:space="preserve"> orientations et suites à donner</w:t>
      </w:r>
      <w:r w:rsidRPr="00F96E3F">
        <w:t>.</w:t>
      </w:r>
    </w:p>
    <w:p w:rsidR="00E12034" w:rsidRPr="00F96E3F" w:rsidRDefault="00865EA4" w:rsidP="00F66007">
      <w:pPr>
        <w:pStyle w:val="PADYP2"/>
        <w:pageBreakBefore/>
        <w:numPr>
          <w:ilvl w:val="0"/>
          <w:numId w:val="0"/>
        </w:numPr>
      </w:pPr>
      <w:bookmarkStart w:id="226" w:name="_Toc450814259"/>
      <w:bookmarkStart w:id="227" w:name="_Toc451756898"/>
      <w:bookmarkStart w:id="228" w:name="_Toc451846047"/>
      <w:r w:rsidRPr="00F96E3F">
        <w:lastRenderedPageBreak/>
        <w:t>ANNEXE 6 : REGLEMENT INTERIEUR DU CEV</w:t>
      </w:r>
      <w:bookmarkEnd w:id="226"/>
      <w:bookmarkEnd w:id="227"/>
      <w:bookmarkEnd w:id="228"/>
    </w:p>
    <w:p w:rsidR="00E12034" w:rsidRPr="00F96E3F" w:rsidRDefault="00E12034" w:rsidP="00591A80">
      <w:pPr>
        <w:pStyle w:val="SOUSTITREDOC"/>
      </w:pPr>
      <w:r w:rsidRPr="00F96E3F">
        <w:t>REGLEMENT INTERIEUR</w:t>
      </w:r>
      <w:r w:rsidR="00865EA4">
        <w:t xml:space="preserve"> </w:t>
      </w:r>
      <w:r w:rsidRPr="00F96E3F">
        <w:t>DU COMITE D’ETUDE ET DE VALIDATION</w:t>
      </w:r>
      <w:r w:rsidR="00865EA4">
        <w:t xml:space="preserve"> </w:t>
      </w:r>
      <w:r w:rsidRPr="00F96E3F">
        <w:t>DES MICRO</w:t>
      </w:r>
      <w:r w:rsidR="006C36E9" w:rsidRPr="00F96E3F">
        <w:t xml:space="preserve"> </w:t>
      </w:r>
      <w:r w:rsidRPr="00F96E3F">
        <w:t>PROJETS</w:t>
      </w:r>
    </w:p>
    <w:p w:rsidR="00E12034" w:rsidRPr="00F96E3F" w:rsidRDefault="00E12034" w:rsidP="00093336">
      <w:pPr>
        <w:pStyle w:val="PADYP3"/>
        <w:numPr>
          <w:ilvl w:val="0"/>
          <w:numId w:val="0"/>
        </w:numPr>
        <w:ind w:left="709" w:hanging="709"/>
      </w:pPr>
      <w:bookmarkStart w:id="229" w:name="_Toc450814260"/>
      <w:bookmarkStart w:id="230" w:name="_Toc451756899"/>
      <w:bookmarkStart w:id="231" w:name="_Toc451846048"/>
      <w:r w:rsidRPr="00F96E3F">
        <w:t>Préambule</w:t>
      </w:r>
      <w:bookmarkEnd w:id="229"/>
      <w:bookmarkEnd w:id="230"/>
      <w:bookmarkEnd w:id="231"/>
      <w:r w:rsidRPr="00F96E3F">
        <w:t xml:space="preserve"> </w:t>
      </w:r>
    </w:p>
    <w:p w:rsidR="00E12034" w:rsidRPr="00F96E3F" w:rsidRDefault="00E12034" w:rsidP="00B9791D">
      <w:r w:rsidRPr="00F96E3F">
        <w:t xml:space="preserve">Le Comité d’Etude et de Validation des </w:t>
      </w:r>
      <w:r w:rsidR="00C2209C" w:rsidRPr="00F96E3F">
        <w:t>micros</w:t>
      </w:r>
      <w:r w:rsidR="006C36E9" w:rsidRPr="00F96E3F">
        <w:t xml:space="preserve"> </w:t>
      </w:r>
      <w:r w:rsidRPr="00F96E3F">
        <w:t>projets est mis en place dans le cadre de la mise en</w:t>
      </w:r>
      <w:r w:rsidR="00DD072B" w:rsidRPr="00F96E3F">
        <w:t xml:space="preserve"> œuvre du PADYP</w:t>
      </w:r>
      <w:r w:rsidR="00A4609B" w:rsidRPr="00F96E3F">
        <w:t xml:space="preserve"> (</w:t>
      </w:r>
      <w:r w:rsidR="00C03331" w:rsidRPr="00F96E3F">
        <w:t>Composante</w:t>
      </w:r>
      <w:r w:rsidR="00A4609B" w:rsidRPr="00F96E3F">
        <w:t xml:space="preserve"> 4)</w:t>
      </w:r>
      <w:r w:rsidR="00DD072B" w:rsidRPr="00F96E3F">
        <w:t xml:space="preserve">, par </w:t>
      </w:r>
      <w:smartTag w:uri="urn:schemas-microsoft-com:office:smarttags" w:element="PersonName">
        <w:smartTagPr>
          <w:attr w:name="ProductID" w:val="la CELCOR. Le FDSS"/>
        </w:smartTagPr>
        <w:r w:rsidR="00DD072B" w:rsidRPr="00F96E3F">
          <w:t>la CELCOR</w:t>
        </w:r>
        <w:r w:rsidR="006C36E9" w:rsidRPr="00F96E3F">
          <w:t>.</w:t>
        </w:r>
        <w:r w:rsidR="00DD072B" w:rsidRPr="00F96E3F">
          <w:t xml:space="preserve"> </w:t>
        </w:r>
        <w:r w:rsidRPr="00F96E3F">
          <w:t xml:space="preserve">Le </w:t>
        </w:r>
        <w:r w:rsidR="00DD072B" w:rsidRPr="00F96E3F">
          <w:t>FDSS</w:t>
        </w:r>
      </w:smartTag>
      <w:r w:rsidR="00DD072B" w:rsidRPr="00F96E3F">
        <w:t xml:space="preserve"> est mis à la dispositio</w:t>
      </w:r>
      <w:r w:rsidRPr="00F96E3F">
        <w:t xml:space="preserve">n des porteurs de microprojet des </w:t>
      </w:r>
      <w:r w:rsidR="00DD072B" w:rsidRPr="00F96E3F">
        <w:t>zones d’intervention du PADYP, pour impulser et consolider une dynamique d’amélioration de la gestion des exploitations agricoles familiales</w:t>
      </w:r>
      <w:r w:rsidR="00E04422" w:rsidRPr="00F96E3F">
        <w:t xml:space="preserve"> et des Organisations de Producteurs</w:t>
      </w:r>
      <w:r w:rsidR="00DD072B" w:rsidRPr="00F96E3F">
        <w:t>. Le FDSS</w:t>
      </w:r>
      <w:r w:rsidRPr="00F96E3F">
        <w:t xml:space="preserve"> subventionne des projets individuels et collectifs qui s’inscrivent dans les stratégies de d</w:t>
      </w:r>
      <w:r w:rsidR="00DD072B" w:rsidRPr="00F96E3F">
        <w:t>iffusion du CEF et du CdG</w:t>
      </w:r>
      <w:r w:rsidR="00E508BB" w:rsidRPr="00F96E3F">
        <w:t>-</w:t>
      </w:r>
      <w:r w:rsidR="00DD072B" w:rsidRPr="00F96E3F">
        <w:t>OP</w:t>
      </w:r>
      <w:r w:rsidRPr="00F96E3F">
        <w:t>.</w:t>
      </w:r>
      <w:r w:rsidR="00DD072B" w:rsidRPr="00F96E3F">
        <w:t xml:space="preserve"> </w:t>
      </w:r>
      <w:r w:rsidRPr="00F96E3F">
        <w:t>La validation des microprojets est assurée par un Comité ainsi dénommé : Comité d’Etude et de Validation (CEV).</w:t>
      </w:r>
      <w:r w:rsidR="00DD072B" w:rsidRPr="00F96E3F">
        <w:t xml:space="preserve"> </w:t>
      </w:r>
      <w:r w:rsidRPr="00F96E3F">
        <w:t xml:space="preserve">Le </w:t>
      </w:r>
      <w:r w:rsidR="003D24C4" w:rsidRPr="00F96E3F">
        <w:t>Manuel</w:t>
      </w:r>
      <w:r w:rsidRPr="00F96E3F">
        <w:t xml:space="preserve"> de procédures de gestion des microprojets est l’outil qui guide le fonctionnement du CEV.</w:t>
      </w:r>
    </w:p>
    <w:p w:rsidR="00E12034" w:rsidRPr="00F96E3F" w:rsidRDefault="00E12034" w:rsidP="00093336">
      <w:pPr>
        <w:pStyle w:val="PADYP3"/>
        <w:numPr>
          <w:ilvl w:val="0"/>
          <w:numId w:val="0"/>
        </w:numPr>
        <w:ind w:left="709" w:hanging="709"/>
      </w:pPr>
      <w:bookmarkStart w:id="232" w:name="_Toc450814261"/>
      <w:bookmarkStart w:id="233" w:name="_Toc451756900"/>
      <w:bookmarkStart w:id="234" w:name="_Toc451846049"/>
      <w:r w:rsidRPr="00F96E3F">
        <w:t>Article 1 : Rôle du CEV</w:t>
      </w:r>
      <w:bookmarkEnd w:id="232"/>
      <w:bookmarkEnd w:id="233"/>
      <w:bookmarkEnd w:id="234"/>
    </w:p>
    <w:p w:rsidR="00E12034" w:rsidRPr="00F96E3F" w:rsidRDefault="00E12034" w:rsidP="00B9791D">
      <w:r w:rsidRPr="00F96E3F">
        <w:t xml:space="preserve">Le </w:t>
      </w:r>
      <w:r w:rsidR="00E04422" w:rsidRPr="00F96E3F">
        <w:t>C</w:t>
      </w:r>
      <w:r w:rsidRPr="00F96E3F">
        <w:t>omité d’</w:t>
      </w:r>
      <w:r w:rsidR="00E04422" w:rsidRPr="00F96E3F">
        <w:t>E</w:t>
      </w:r>
      <w:r w:rsidRPr="00F96E3F">
        <w:t xml:space="preserve">tude et de </w:t>
      </w:r>
      <w:r w:rsidR="00E04422" w:rsidRPr="00F96E3F">
        <w:t>V</w:t>
      </w:r>
      <w:r w:rsidRPr="00F96E3F">
        <w:t>alidation des microprojets a pour rôle de :</w:t>
      </w:r>
    </w:p>
    <w:p w:rsidR="00093336" w:rsidRDefault="00093336" w:rsidP="00B9791D"/>
    <w:p w:rsidR="00E12034" w:rsidRPr="00F96E3F" w:rsidRDefault="00E12034" w:rsidP="00093336">
      <w:pPr>
        <w:pStyle w:val="PUCE1"/>
      </w:pPr>
      <w:r w:rsidRPr="00F96E3F">
        <w:t xml:space="preserve">Recevoir les </w:t>
      </w:r>
      <w:r w:rsidR="00B30BD4" w:rsidRPr="00F96E3F">
        <w:t xml:space="preserve">dossiers de </w:t>
      </w:r>
      <w:r w:rsidRPr="00F96E3F">
        <w:t>microprojets transmis par l</w:t>
      </w:r>
      <w:r w:rsidR="00DD072B" w:rsidRPr="00F96E3F">
        <w:t>a CELCOR et plus précisément par s</w:t>
      </w:r>
      <w:r w:rsidR="001A3924" w:rsidRPr="00F96E3F">
        <w:t xml:space="preserve">on pôle </w:t>
      </w:r>
      <w:r w:rsidR="00DD072B" w:rsidRPr="00F96E3F">
        <w:t>de gestion du FDSS</w:t>
      </w:r>
      <w:r w:rsidRPr="00F96E3F">
        <w:t>,</w:t>
      </w:r>
    </w:p>
    <w:p w:rsidR="00E12034" w:rsidRPr="00F96E3F" w:rsidRDefault="00E12034" w:rsidP="00093336">
      <w:pPr>
        <w:pStyle w:val="PUCE1"/>
      </w:pPr>
      <w:r w:rsidRPr="00F96E3F">
        <w:t>Etudier et donner un avis sur la demande de financement de chaque micro</w:t>
      </w:r>
      <w:r w:rsidR="00B30BD4" w:rsidRPr="00F96E3F">
        <w:t xml:space="preserve"> </w:t>
      </w:r>
      <w:r w:rsidRPr="00F96E3F">
        <w:t xml:space="preserve">projet présenté, en fonction des critères d’éligibilité </w:t>
      </w:r>
      <w:r w:rsidR="00093336" w:rsidRPr="00F96E3F">
        <w:t>du microprojet</w:t>
      </w:r>
      <w:r w:rsidRPr="00F96E3F">
        <w:t xml:space="preserve"> conformément au </w:t>
      </w:r>
      <w:r w:rsidR="003D24C4" w:rsidRPr="00F96E3F">
        <w:t>Manuel</w:t>
      </w:r>
      <w:r w:rsidRPr="00F96E3F">
        <w:t xml:space="preserve"> de procédure de gestion </w:t>
      </w:r>
      <w:r w:rsidR="00790A9D" w:rsidRPr="00F96E3F">
        <w:t>des micros</w:t>
      </w:r>
      <w:r w:rsidR="00B30BD4" w:rsidRPr="00F96E3F">
        <w:t xml:space="preserve"> </w:t>
      </w:r>
      <w:r w:rsidRPr="00F96E3F">
        <w:t>projets.</w:t>
      </w:r>
    </w:p>
    <w:p w:rsidR="00E12034" w:rsidRPr="00F96E3F" w:rsidRDefault="00E12034" w:rsidP="00093336">
      <w:pPr>
        <w:pStyle w:val="PADYP3"/>
        <w:numPr>
          <w:ilvl w:val="0"/>
          <w:numId w:val="0"/>
        </w:numPr>
        <w:ind w:left="709" w:hanging="709"/>
      </w:pPr>
      <w:bookmarkStart w:id="235" w:name="_Toc450814262"/>
      <w:bookmarkStart w:id="236" w:name="_Toc451756901"/>
      <w:bookmarkStart w:id="237" w:name="_Toc451846050"/>
      <w:r w:rsidRPr="00F96E3F">
        <w:t>Article 2 : Composition</w:t>
      </w:r>
      <w:bookmarkEnd w:id="235"/>
      <w:bookmarkEnd w:id="236"/>
      <w:bookmarkEnd w:id="237"/>
    </w:p>
    <w:p w:rsidR="00E12034" w:rsidRPr="00F96E3F" w:rsidRDefault="00E86B30" w:rsidP="00B9791D">
      <w:r w:rsidRPr="00F96E3F">
        <w:t xml:space="preserve">Le CEV, qui est unique, </w:t>
      </w:r>
      <w:r w:rsidR="00E12034" w:rsidRPr="00F96E3F">
        <w:t xml:space="preserve">est composé des </w:t>
      </w:r>
      <w:r w:rsidR="00373D6F" w:rsidRPr="00F96E3F">
        <w:t>7</w:t>
      </w:r>
      <w:r w:rsidR="00D75D56" w:rsidRPr="00F96E3F">
        <w:t xml:space="preserve"> </w:t>
      </w:r>
      <w:r w:rsidR="00E12034" w:rsidRPr="00F96E3F">
        <w:t xml:space="preserve">membres votants </w:t>
      </w:r>
      <w:r w:rsidR="00053573" w:rsidRPr="00F96E3F">
        <w:t xml:space="preserve">maximum </w:t>
      </w:r>
      <w:r w:rsidR="00E12034" w:rsidRPr="00F96E3F">
        <w:t>suivants :</w:t>
      </w:r>
    </w:p>
    <w:p w:rsidR="00E12034" w:rsidRPr="00F96E3F" w:rsidRDefault="00E12034" w:rsidP="00B9791D"/>
    <w:p w:rsidR="00373D6F" w:rsidRPr="00F96E3F" w:rsidRDefault="00053573" w:rsidP="00093336">
      <w:pPr>
        <w:pStyle w:val="PUCE1"/>
      </w:pPr>
      <w:r w:rsidRPr="00F96E3F">
        <w:t>2 membres de la CELCOR (</w:t>
      </w:r>
      <w:r w:rsidR="0016674D" w:rsidRPr="00F96E3F">
        <w:t xml:space="preserve">02 </w:t>
      </w:r>
      <w:r w:rsidR="00373D6F" w:rsidRPr="00F96E3F">
        <w:t>voix),</w:t>
      </w:r>
    </w:p>
    <w:p w:rsidR="00E12034" w:rsidRPr="00F96E3F" w:rsidRDefault="00E12034" w:rsidP="00093336">
      <w:pPr>
        <w:pStyle w:val="PUCE1"/>
      </w:pPr>
      <w:r w:rsidRPr="00F96E3F">
        <w:t xml:space="preserve">1 représentant de </w:t>
      </w:r>
      <w:r w:rsidR="00E86B30" w:rsidRPr="00F96E3F">
        <w:t>la FUPRO</w:t>
      </w:r>
      <w:r w:rsidR="00D75D56" w:rsidRPr="00F96E3F">
        <w:t xml:space="preserve"> (</w:t>
      </w:r>
      <w:r w:rsidR="000F30B4" w:rsidRPr="00F96E3F">
        <w:t>0</w:t>
      </w:r>
      <w:r w:rsidR="00D75D56" w:rsidRPr="00F96E3F">
        <w:t>1 voix)</w:t>
      </w:r>
      <w:r w:rsidRPr="00F96E3F">
        <w:t>,</w:t>
      </w:r>
    </w:p>
    <w:p w:rsidR="00E12034" w:rsidRPr="00F96E3F" w:rsidRDefault="00E86B30" w:rsidP="00093336">
      <w:pPr>
        <w:pStyle w:val="PUCE1"/>
      </w:pPr>
      <w:r w:rsidRPr="00F96E3F">
        <w:t>2</w:t>
      </w:r>
      <w:r w:rsidR="00E12034" w:rsidRPr="00F96E3F">
        <w:t xml:space="preserve"> représentant</w:t>
      </w:r>
      <w:r w:rsidRPr="00F96E3F">
        <w:t>s (minimum) des 4 prestataires privés</w:t>
      </w:r>
      <w:r w:rsidR="00373D6F" w:rsidRPr="00F96E3F">
        <w:t>, avec un système de présence tournante</w:t>
      </w:r>
      <w:r w:rsidR="00D75D56" w:rsidRPr="00F96E3F">
        <w:t xml:space="preserve"> (</w:t>
      </w:r>
      <w:r w:rsidR="000F30B4" w:rsidRPr="00F96E3F">
        <w:t>0</w:t>
      </w:r>
      <w:r w:rsidR="00D75D56" w:rsidRPr="00F96E3F">
        <w:t>2 voix</w:t>
      </w:r>
      <w:r w:rsidR="00053573" w:rsidRPr="00F96E3F">
        <w:t xml:space="preserve"> maximum</w:t>
      </w:r>
      <w:r w:rsidR="00D75D56" w:rsidRPr="00F96E3F">
        <w:t>),</w:t>
      </w:r>
    </w:p>
    <w:p w:rsidR="00E86B30" w:rsidRPr="00F96E3F" w:rsidRDefault="0016674D" w:rsidP="00093336">
      <w:pPr>
        <w:pStyle w:val="PUCE1"/>
      </w:pPr>
      <w:r w:rsidRPr="00F96E3F">
        <w:t xml:space="preserve">3 </w:t>
      </w:r>
      <w:r w:rsidR="00E86B30" w:rsidRPr="00F96E3F">
        <w:t>représentants des producteurs</w:t>
      </w:r>
      <w:r w:rsidR="00D75D56" w:rsidRPr="00F96E3F">
        <w:t xml:space="preserve"> (</w:t>
      </w:r>
      <w:r w:rsidR="000F30B4" w:rsidRPr="00F96E3F">
        <w:t>0</w:t>
      </w:r>
      <w:r w:rsidR="00D75D56" w:rsidRPr="00F96E3F">
        <w:t>2 voix</w:t>
      </w:r>
      <w:r w:rsidR="00053573" w:rsidRPr="00F96E3F">
        <w:t xml:space="preserve"> maximum</w:t>
      </w:r>
      <w:r w:rsidR="00D75D56" w:rsidRPr="00F96E3F">
        <w:t>).</w:t>
      </w:r>
    </w:p>
    <w:p w:rsidR="00A4609B" w:rsidRPr="00F96E3F" w:rsidRDefault="00E12034" w:rsidP="00093336">
      <w:pPr>
        <w:pStyle w:val="PADYP3"/>
        <w:numPr>
          <w:ilvl w:val="0"/>
          <w:numId w:val="0"/>
        </w:numPr>
        <w:ind w:left="709" w:hanging="709"/>
      </w:pPr>
      <w:bookmarkStart w:id="238" w:name="_Toc450814263"/>
      <w:bookmarkStart w:id="239" w:name="_Toc451756902"/>
      <w:bookmarkStart w:id="240" w:name="_Toc451846051"/>
      <w:r w:rsidRPr="00F96E3F">
        <w:t>Article 3 : Le bureau exécutif</w:t>
      </w:r>
      <w:bookmarkEnd w:id="238"/>
      <w:bookmarkEnd w:id="239"/>
      <w:bookmarkEnd w:id="240"/>
      <w:r w:rsidRPr="00F96E3F">
        <w:t xml:space="preserve"> </w:t>
      </w:r>
    </w:p>
    <w:p w:rsidR="00D75D56" w:rsidRPr="00F96E3F" w:rsidRDefault="00E12034" w:rsidP="00B9791D">
      <w:r w:rsidRPr="00F96E3F">
        <w:t xml:space="preserve">Le </w:t>
      </w:r>
      <w:r w:rsidR="0040417C" w:rsidRPr="00F96E3F">
        <w:t xml:space="preserve">Président du </w:t>
      </w:r>
      <w:r w:rsidRPr="00F96E3F">
        <w:t xml:space="preserve">bureau exécutif est </w:t>
      </w:r>
      <w:r w:rsidR="0040417C" w:rsidRPr="00F96E3F">
        <w:t xml:space="preserve">le </w:t>
      </w:r>
      <w:r w:rsidR="00373D6F" w:rsidRPr="00F96E3F">
        <w:t xml:space="preserve">Coordonnateur du PADYP ou son </w:t>
      </w:r>
      <w:r w:rsidR="005C2465" w:rsidRPr="00F96E3F">
        <w:t>A</w:t>
      </w:r>
      <w:r w:rsidR="00373D6F" w:rsidRPr="00F96E3F">
        <w:t>djoint. L</w:t>
      </w:r>
      <w:r w:rsidR="00A770E4" w:rsidRPr="00F96E3F">
        <w:t xml:space="preserve">e </w:t>
      </w:r>
      <w:r w:rsidR="00790A9D" w:rsidRPr="00F96E3F">
        <w:t>secrétaire</w:t>
      </w:r>
      <w:r w:rsidR="00A770E4" w:rsidRPr="00F96E3F">
        <w:t xml:space="preserve"> est </w:t>
      </w:r>
      <w:r w:rsidR="00373D6F" w:rsidRPr="00F96E3F">
        <w:t xml:space="preserve">le </w:t>
      </w:r>
      <w:r w:rsidR="0040417C" w:rsidRPr="00F96E3F">
        <w:t xml:space="preserve">Responsable de la </w:t>
      </w:r>
      <w:r w:rsidR="00C03331" w:rsidRPr="00F96E3F">
        <w:t>Composante</w:t>
      </w:r>
      <w:r w:rsidR="0040417C" w:rsidRPr="00F96E3F">
        <w:t xml:space="preserve"> 4 de la CELCOR. </w:t>
      </w:r>
    </w:p>
    <w:p w:rsidR="00E12034" w:rsidRPr="00F96E3F" w:rsidRDefault="00E12034" w:rsidP="00093336">
      <w:pPr>
        <w:pStyle w:val="PADYP3"/>
        <w:numPr>
          <w:ilvl w:val="0"/>
          <w:numId w:val="0"/>
        </w:numPr>
        <w:ind w:left="709" w:hanging="709"/>
      </w:pPr>
      <w:bookmarkStart w:id="241" w:name="_Toc450814264"/>
      <w:bookmarkStart w:id="242" w:name="_Toc451756903"/>
      <w:bookmarkStart w:id="243" w:name="_Toc451846052"/>
      <w:r w:rsidRPr="00F96E3F">
        <w:t>Article 4 : Périodicité des réunions</w:t>
      </w:r>
      <w:bookmarkEnd w:id="241"/>
      <w:bookmarkEnd w:id="242"/>
      <w:bookmarkEnd w:id="243"/>
    </w:p>
    <w:p w:rsidR="005C2465" w:rsidRPr="00F96E3F" w:rsidRDefault="00E12034" w:rsidP="00B9791D">
      <w:r w:rsidRPr="00F96E3F">
        <w:t xml:space="preserve">Le comité se réunit </w:t>
      </w:r>
      <w:r w:rsidR="005C2465" w:rsidRPr="00F96E3F">
        <w:t>ordinairement</w:t>
      </w:r>
      <w:r w:rsidR="00E86B30" w:rsidRPr="00F96E3F">
        <w:t xml:space="preserve">, </w:t>
      </w:r>
      <w:r w:rsidR="00B30BD4" w:rsidRPr="00F96E3F">
        <w:t>une fois par trimestre.</w:t>
      </w:r>
      <w:r w:rsidRPr="00F96E3F">
        <w:t xml:space="preserve"> </w:t>
      </w:r>
      <w:r w:rsidR="00A770E4" w:rsidRPr="00F96E3F">
        <w:t xml:space="preserve">Il peut </w:t>
      </w:r>
      <w:r w:rsidR="005C2465" w:rsidRPr="00F96E3F">
        <w:t xml:space="preserve">toutefois être convoqué, plus d’une fois par trimestre </w:t>
      </w:r>
      <w:r w:rsidR="00A770E4" w:rsidRPr="00F96E3F">
        <w:t xml:space="preserve">de manière exceptionnelle, quand le nombre de dossiers à étudier </w:t>
      </w:r>
      <w:r w:rsidR="005C2465" w:rsidRPr="00F96E3F">
        <w:t>lors d’une seule session du CEV le justifie.</w:t>
      </w:r>
      <w:r w:rsidR="00A770E4" w:rsidRPr="00F96E3F">
        <w:t xml:space="preserve"> </w:t>
      </w:r>
    </w:p>
    <w:p w:rsidR="00E12034" w:rsidRPr="00F96E3F" w:rsidRDefault="00E12034" w:rsidP="00B9791D">
      <w:r w:rsidRPr="00F96E3F">
        <w:t xml:space="preserve">La première session </w:t>
      </w:r>
      <w:r w:rsidR="00B30BD4" w:rsidRPr="00F96E3F">
        <w:t xml:space="preserve">sera </w:t>
      </w:r>
      <w:r w:rsidRPr="00F96E3F">
        <w:t xml:space="preserve">consacrée à l’installation des membres et à l’adoption de son règlement intérieur. Cette première session est convoquée sur initiative de </w:t>
      </w:r>
      <w:r w:rsidR="00E86B30" w:rsidRPr="00F96E3F">
        <w:t>la CELCOR</w:t>
      </w:r>
      <w:r w:rsidRPr="00F96E3F">
        <w:t xml:space="preserve">, au plus tard </w:t>
      </w:r>
      <w:r w:rsidR="006E0FBF" w:rsidRPr="00F96E3F">
        <w:t xml:space="preserve">un </w:t>
      </w:r>
      <w:r w:rsidRPr="00F96E3F">
        <w:t xml:space="preserve">mois après validation par </w:t>
      </w:r>
      <w:r w:rsidR="005C2465" w:rsidRPr="00F96E3F">
        <w:t>s</w:t>
      </w:r>
      <w:r w:rsidRPr="00F96E3F">
        <w:t xml:space="preserve">es </w:t>
      </w:r>
      <w:r w:rsidR="005C2465" w:rsidRPr="00F96E3F">
        <w:t xml:space="preserve">décideurs </w:t>
      </w:r>
      <w:r w:rsidR="00E86B30" w:rsidRPr="00F96E3F">
        <w:t xml:space="preserve">du </w:t>
      </w:r>
      <w:r w:rsidR="003D24C4" w:rsidRPr="00F96E3F">
        <w:t>Manuel</w:t>
      </w:r>
      <w:r w:rsidR="00E86B30" w:rsidRPr="00F96E3F">
        <w:t xml:space="preserve"> de gestion des microprojets.</w:t>
      </w:r>
    </w:p>
    <w:p w:rsidR="00E12034" w:rsidRPr="00F96E3F" w:rsidRDefault="00E12034" w:rsidP="00F66007">
      <w:pPr>
        <w:pStyle w:val="PADYP3"/>
        <w:pageBreakBefore/>
        <w:numPr>
          <w:ilvl w:val="0"/>
          <w:numId w:val="0"/>
        </w:numPr>
        <w:ind w:left="709" w:hanging="709"/>
      </w:pPr>
      <w:bookmarkStart w:id="244" w:name="_Toc450814265"/>
      <w:bookmarkStart w:id="245" w:name="_Toc451756904"/>
      <w:bookmarkStart w:id="246" w:name="_Toc451846053"/>
      <w:r w:rsidRPr="00F96E3F">
        <w:lastRenderedPageBreak/>
        <w:t>Article 5 : Quorum</w:t>
      </w:r>
      <w:bookmarkEnd w:id="244"/>
      <w:bookmarkEnd w:id="245"/>
      <w:bookmarkEnd w:id="246"/>
    </w:p>
    <w:p w:rsidR="00E12034" w:rsidRPr="00F96E3F" w:rsidRDefault="00E12034" w:rsidP="00B9791D">
      <w:r w:rsidRPr="00F96E3F">
        <w:t>Les réunions du CEV ne peuvent avoir lieu que lorsqu</w:t>
      </w:r>
      <w:r w:rsidR="005C2465" w:rsidRPr="00F96E3F">
        <w:t xml:space="preserve">’au moins </w:t>
      </w:r>
      <w:r w:rsidR="00987ABE" w:rsidRPr="00F96E3F">
        <w:t xml:space="preserve">cinq </w:t>
      </w:r>
      <w:r w:rsidR="00373D6F" w:rsidRPr="00F96E3F">
        <w:t>me</w:t>
      </w:r>
      <w:r w:rsidRPr="00F96E3F">
        <w:t xml:space="preserve">mbres </w:t>
      </w:r>
      <w:r w:rsidR="006E0FBF" w:rsidRPr="00F96E3F">
        <w:t xml:space="preserve">votants </w:t>
      </w:r>
      <w:r w:rsidR="00373D6F" w:rsidRPr="00F96E3F">
        <w:t xml:space="preserve">sur </w:t>
      </w:r>
      <w:r w:rsidR="00987ABE" w:rsidRPr="00F96E3F">
        <w:t xml:space="preserve">sept </w:t>
      </w:r>
      <w:r w:rsidRPr="00F96E3F">
        <w:t>sont présents. Dans le cas contraire, la réunion est reportée.</w:t>
      </w:r>
    </w:p>
    <w:p w:rsidR="00E12034" w:rsidRPr="00F96E3F" w:rsidRDefault="00E12034" w:rsidP="00093336">
      <w:pPr>
        <w:pStyle w:val="PADYP3"/>
        <w:numPr>
          <w:ilvl w:val="0"/>
          <w:numId w:val="0"/>
        </w:numPr>
        <w:ind w:left="709" w:hanging="709"/>
      </w:pPr>
      <w:bookmarkStart w:id="247" w:name="_Toc450814266"/>
      <w:bookmarkStart w:id="248" w:name="_Toc451756905"/>
      <w:bookmarkStart w:id="249" w:name="_Toc451846054"/>
      <w:r w:rsidRPr="00F96E3F">
        <w:t>Article 6 : Prise de décisions</w:t>
      </w:r>
      <w:bookmarkEnd w:id="247"/>
      <w:bookmarkEnd w:id="248"/>
      <w:bookmarkEnd w:id="249"/>
    </w:p>
    <w:p w:rsidR="00E12034" w:rsidRPr="00F96E3F" w:rsidRDefault="00E12034" w:rsidP="00B9791D">
      <w:r w:rsidRPr="00F96E3F">
        <w:t>Les décisions au sein du CEV sont prises sur la base d'une grille de notations renseignant les notes de chaque membre votant. Si la moyenne des notes pour un dossier est :</w:t>
      </w:r>
    </w:p>
    <w:p w:rsidR="00093336" w:rsidRDefault="00093336" w:rsidP="00B9791D"/>
    <w:p w:rsidR="00E12034" w:rsidRPr="00F96E3F" w:rsidRDefault="00E12034" w:rsidP="00093336">
      <w:pPr>
        <w:pStyle w:val="PUCE1"/>
      </w:pPr>
      <w:r w:rsidRPr="00F96E3F">
        <w:t>inférieure à 60/100 : le dossier est rejeté,</w:t>
      </w:r>
    </w:p>
    <w:p w:rsidR="00E12034" w:rsidRPr="00F96E3F" w:rsidRDefault="00E12034" w:rsidP="00093336">
      <w:pPr>
        <w:pStyle w:val="PUCE1"/>
      </w:pPr>
      <w:r w:rsidRPr="00F96E3F">
        <w:t xml:space="preserve">comprise entre 60 et 69,9/100 : le dossier ne peut être accepté que sous réserve de prise en compte dans un délai de </w:t>
      </w:r>
      <w:r w:rsidR="006E0FBF" w:rsidRPr="00F96E3F">
        <w:t xml:space="preserve">deux </w:t>
      </w:r>
      <w:r w:rsidRPr="00F96E3F">
        <w:t>semaines des recommandations émises par le CEV,</w:t>
      </w:r>
    </w:p>
    <w:p w:rsidR="00E12034" w:rsidRPr="00F96E3F" w:rsidRDefault="00E12034" w:rsidP="00093336">
      <w:pPr>
        <w:pStyle w:val="PUCE1"/>
      </w:pPr>
      <w:r w:rsidRPr="00F96E3F">
        <w:t>égale ou supérieure à 70/100 : le dossier est accepté</w:t>
      </w:r>
      <w:r w:rsidR="006E0FBF" w:rsidRPr="00F96E3F">
        <w:t xml:space="preserve"> </w:t>
      </w:r>
      <w:r w:rsidRPr="00F96E3F">
        <w:t xml:space="preserve">; cependant les dossiers pour lesquels il y a des recommandations doivent être régularisés dans un délai de </w:t>
      </w:r>
      <w:r w:rsidR="006E0FBF" w:rsidRPr="00F96E3F">
        <w:t xml:space="preserve">deux </w:t>
      </w:r>
      <w:r w:rsidRPr="00F96E3F">
        <w:t>semaines.</w:t>
      </w:r>
    </w:p>
    <w:p w:rsidR="00093336" w:rsidRDefault="00093336" w:rsidP="00B9791D"/>
    <w:p w:rsidR="00E12034" w:rsidRPr="00F96E3F" w:rsidRDefault="00E12034" w:rsidP="00B9791D">
      <w:r w:rsidRPr="00F96E3F">
        <w:t>Les décisions prises lors des réunions sont définitives</w:t>
      </w:r>
      <w:r w:rsidR="00B73450" w:rsidRPr="00F96E3F">
        <w:t>, et aucune</w:t>
      </w:r>
      <w:r w:rsidRPr="00F96E3F">
        <w:t xml:space="preserve"> prise de décision ne peut être reportée. Toutefois, </w:t>
      </w:r>
      <w:r w:rsidR="00B73450" w:rsidRPr="00F96E3F">
        <w:t>si</w:t>
      </w:r>
      <w:r w:rsidRPr="00F96E3F">
        <w:t xml:space="preserve"> le CEV </w:t>
      </w:r>
      <w:r w:rsidR="00B73450" w:rsidRPr="00F96E3F">
        <w:t>estime</w:t>
      </w:r>
      <w:r w:rsidRPr="00F96E3F">
        <w:t xml:space="preserve"> que l’information disponible sur un projet ne permet pas une prise de décision responsable, la prise de décision est reportée </w:t>
      </w:r>
      <w:r w:rsidR="00B73450" w:rsidRPr="00F96E3F">
        <w:t xml:space="preserve">à </w:t>
      </w:r>
      <w:r w:rsidRPr="00F96E3F">
        <w:t>la prochaine réunion.</w:t>
      </w:r>
    </w:p>
    <w:p w:rsidR="00E12034" w:rsidRPr="00F96E3F" w:rsidRDefault="00E12034" w:rsidP="00093336">
      <w:pPr>
        <w:pStyle w:val="PADYP3"/>
        <w:numPr>
          <w:ilvl w:val="0"/>
          <w:numId w:val="0"/>
        </w:numPr>
        <w:ind w:left="709" w:hanging="709"/>
      </w:pPr>
      <w:bookmarkStart w:id="250" w:name="_Toc450814267"/>
      <w:bookmarkStart w:id="251" w:name="_Toc451756906"/>
      <w:bookmarkStart w:id="252" w:name="_Toc451846055"/>
      <w:r w:rsidRPr="00F96E3F">
        <w:t>Article 7 : Responsabilité</w:t>
      </w:r>
      <w:bookmarkEnd w:id="250"/>
      <w:bookmarkEnd w:id="251"/>
      <w:bookmarkEnd w:id="252"/>
    </w:p>
    <w:p w:rsidR="00E12034" w:rsidRPr="00F96E3F" w:rsidRDefault="00E12034" w:rsidP="00B9791D">
      <w:r w:rsidRPr="00F96E3F">
        <w:t xml:space="preserve">Les membres du CEV sont solidairement responsables des décisions prises et de la gestion correcte des dossiers. A cet effet, les membres du CEV participeront à certaines missions de suivi </w:t>
      </w:r>
      <w:r w:rsidR="004E744B" w:rsidRPr="00F96E3F">
        <w:t>des micros</w:t>
      </w:r>
      <w:r w:rsidR="00E86B30" w:rsidRPr="00F96E3F">
        <w:t xml:space="preserve"> projets</w:t>
      </w:r>
      <w:r w:rsidRPr="00F96E3F">
        <w:t>.</w:t>
      </w:r>
    </w:p>
    <w:p w:rsidR="00E12034" w:rsidRPr="00F96E3F" w:rsidRDefault="00E12034" w:rsidP="00093336">
      <w:pPr>
        <w:pStyle w:val="PADYP3"/>
        <w:numPr>
          <w:ilvl w:val="0"/>
          <w:numId w:val="0"/>
        </w:numPr>
        <w:ind w:left="709" w:hanging="709"/>
      </w:pPr>
      <w:bookmarkStart w:id="253" w:name="_Toc450814268"/>
      <w:bookmarkStart w:id="254" w:name="_Toc451756907"/>
      <w:bookmarkStart w:id="255" w:name="_Toc451846056"/>
      <w:r w:rsidRPr="00F96E3F">
        <w:t>Article 8 : Rôle du secrétariat</w:t>
      </w:r>
      <w:bookmarkEnd w:id="253"/>
      <w:bookmarkEnd w:id="254"/>
      <w:bookmarkEnd w:id="255"/>
    </w:p>
    <w:p w:rsidR="00E12034" w:rsidRPr="00F96E3F" w:rsidRDefault="00E12034" w:rsidP="00B9791D">
      <w:r w:rsidRPr="00F96E3F">
        <w:t>Le secrétariat prépare les réuni</w:t>
      </w:r>
      <w:r w:rsidR="00225334" w:rsidRPr="00F96E3F">
        <w:t>ons du CEV et en fait le procès-</w:t>
      </w:r>
      <w:r w:rsidRPr="00F96E3F">
        <w:t>verbal selon des modèles préétablis, permettant sa ventilation aussitôt après la fin de la réunion à tous les participants. Le secrétariat :</w:t>
      </w:r>
    </w:p>
    <w:p w:rsidR="00093336" w:rsidRDefault="00093336" w:rsidP="00B9791D"/>
    <w:p w:rsidR="00E12034" w:rsidRPr="00F96E3F" w:rsidRDefault="00E12034" w:rsidP="00CF1493">
      <w:pPr>
        <w:pStyle w:val="PUCE1"/>
      </w:pPr>
      <w:r w:rsidRPr="00F96E3F">
        <w:t>vérifie que les dossiers reçus sont complets et clairs et qu’ils répondent aux critères retenus,</w:t>
      </w:r>
    </w:p>
    <w:p w:rsidR="00E12034" w:rsidRPr="00F96E3F" w:rsidRDefault="00E12034" w:rsidP="00093336">
      <w:pPr>
        <w:pStyle w:val="PUCE1"/>
      </w:pPr>
      <w:r w:rsidRPr="00F96E3F">
        <w:t>présente au CEV une synthèse de l’ensemble des projets reçus et à analyser, y compris leur budget,</w:t>
      </w:r>
    </w:p>
    <w:p w:rsidR="00E12034" w:rsidRPr="00F96E3F" w:rsidRDefault="00E12034" w:rsidP="00093336">
      <w:pPr>
        <w:pStyle w:val="PUCE1"/>
      </w:pPr>
      <w:r w:rsidRPr="00F96E3F">
        <w:t xml:space="preserve">transmet une copie des </w:t>
      </w:r>
      <w:r w:rsidR="00E86B30" w:rsidRPr="00F96E3F">
        <w:t>microprojets</w:t>
      </w:r>
      <w:r w:rsidRPr="00F96E3F">
        <w:t xml:space="preserve"> y compris leurs annexes à tous les membres et personnes ressources du CEV au moins dix (10) jours ouvrables avant la date prévue de la réunion.</w:t>
      </w:r>
    </w:p>
    <w:p w:rsidR="00E12034" w:rsidRPr="00F96E3F" w:rsidRDefault="00E12034" w:rsidP="00093336">
      <w:pPr>
        <w:pStyle w:val="PADYP3"/>
        <w:numPr>
          <w:ilvl w:val="0"/>
          <w:numId w:val="0"/>
        </w:numPr>
        <w:ind w:left="709" w:hanging="709"/>
      </w:pPr>
      <w:bookmarkStart w:id="256" w:name="_Toc450814269"/>
      <w:bookmarkStart w:id="257" w:name="_Toc451756908"/>
      <w:bookmarkStart w:id="258" w:name="_Toc451846057"/>
      <w:r w:rsidRPr="00F96E3F">
        <w:t>Article 9 : Procédures de décision</w:t>
      </w:r>
      <w:bookmarkEnd w:id="256"/>
      <w:bookmarkEnd w:id="257"/>
      <w:bookmarkEnd w:id="258"/>
    </w:p>
    <w:p w:rsidR="00E12034" w:rsidRPr="00F96E3F" w:rsidRDefault="00651A69" w:rsidP="00093336">
      <w:pPr>
        <w:pStyle w:val="PUCE1"/>
      </w:pPr>
      <w:r w:rsidRPr="00F96E3F">
        <w:t>En dehors des représentants des producteurs, l</w:t>
      </w:r>
      <w:r w:rsidR="00E12034" w:rsidRPr="00F96E3F">
        <w:t xml:space="preserve">es membres du comité sont désignés par leur structure qui le notifie à </w:t>
      </w:r>
      <w:r w:rsidR="00E86B30" w:rsidRPr="00F96E3F">
        <w:t>la CELCOR</w:t>
      </w:r>
      <w:r w:rsidR="00E12034" w:rsidRPr="00F96E3F">
        <w:t xml:space="preserve"> (par courrier) lors de la première session du CEV.</w:t>
      </w:r>
    </w:p>
    <w:p w:rsidR="00E12034" w:rsidRPr="00F96E3F" w:rsidRDefault="00E12034" w:rsidP="00093336">
      <w:pPr>
        <w:pStyle w:val="PUCE1"/>
      </w:pPr>
      <w:r w:rsidRPr="00F96E3F">
        <w:t>Les sessions sont convoquées par le président du bureau exécutif</w:t>
      </w:r>
      <w:r w:rsidR="00A4609B" w:rsidRPr="00F96E3F">
        <w:t>, sous la tutelle de la Coordination du PADYP.</w:t>
      </w:r>
    </w:p>
    <w:p w:rsidR="005C2465" w:rsidRPr="00F96E3F" w:rsidRDefault="00E12034" w:rsidP="00093336">
      <w:pPr>
        <w:pStyle w:val="PUCE1"/>
      </w:pPr>
      <w:r w:rsidRPr="00F96E3F">
        <w:t>Au cours de la session, chaque dossier est passé en revue. Les notes et justifications données par chaque membre du comité sur chaque élément d’appréciation sont lues</w:t>
      </w:r>
      <w:r w:rsidR="005C2465" w:rsidRPr="00F96E3F">
        <w:t xml:space="preserve"> et portées à la connaissance des autres membres du CEV</w:t>
      </w:r>
      <w:r w:rsidRPr="00F96E3F">
        <w:t xml:space="preserve">. Une synthèse pour chaque dossier est </w:t>
      </w:r>
      <w:r w:rsidR="005C2465" w:rsidRPr="00F96E3F">
        <w:t xml:space="preserve">établie </w:t>
      </w:r>
      <w:r w:rsidRPr="00F96E3F">
        <w:t xml:space="preserve">sur la </w:t>
      </w:r>
      <w:r w:rsidR="005C2465" w:rsidRPr="00F96E3F">
        <w:t xml:space="preserve">base de la </w:t>
      </w:r>
      <w:r w:rsidRPr="00F96E3F">
        <w:t xml:space="preserve">grille d’analyse qui est signée par tous les membres </w:t>
      </w:r>
      <w:r w:rsidRPr="00F96E3F">
        <w:lastRenderedPageBreak/>
        <w:t>présents.</w:t>
      </w:r>
      <w:r w:rsidR="00A770E4" w:rsidRPr="00F96E3F">
        <w:t xml:space="preserve"> La présence du porteur de projet n’est pas obligatoire. Seuls les porteurs qui le peuvent matériellement et qui le souhaitent seront présents. </w:t>
      </w:r>
    </w:p>
    <w:p w:rsidR="00E12034" w:rsidRPr="00F96E3F" w:rsidRDefault="00A770E4" w:rsidP="00093336">
      <w:pPr>
        <w:pStyle w:val="PUCE1"/>
      </w:pPr>
      <w:r w:rsidRPr="00F96E3F">
        <w:t>Le CEV ne financera pas les frais de déplacement des porteurs de projet.</w:t>
      </w:r>
    </w:p>
    <w:p w:rsidR="00E12034" w:rsidRPr="00F96E3F" w:rsidRDefault="00E12034" w:rsidP="00093336">
      <w:pPr>
        <w:pStyle w:val="PUCE1"/>
      </w:pPr>
      <w:r w:rsidRPr="00F96E3F">
        <w:t xml:space="preserve">A la fin de l’étude des dossiers, les microprojets sont </w:t>
      </w:r>
      <w:r w:rsidR="002B51FB" w:rsidRPr="00F96E3F">
        <w:t xml:space="preserve">notés </w:t>
      </w:r>
      <w:r w:rsidRPr="00F96E3F">
        <w:t>et une décision finale est prise quant au(x) projet(s) retenu(s) pour être financé(s).</w:t>
      </w:r>
    </w:p>
    <w:p w:rsidR="00E12034" w:rsidRPr="00F96E3F" w:rsidRDefault="00E12034" w:rsidP="00093336">
      <w:pPr>
        <w:pStyle w:val="PUCE1"/>
      </w:pPr>
      <w:r w:rsidRPr="00F96E3F">
        <w:t>Tous les porteurs de projet qui ont soumis un projet reçoivent</w:t>
      </w:r>
      <w:r w:rsidR="00B73450" w:rsidRPr="00F96E3F">
        <w:t>,</w:t>
      </w:r>
      <w:r w:rsidRPr="00F96E3F">
        <w:t xml:space="preserve"> </w:t>
      </w:r>
      <w:r w:rsidR="00B73450" w:rsidRPr="00F96E3F">
        <w:t xml:space="preserve">dans un délai de </w:t>
      </w:r>
      <w:r w:rsidR="0040417C" w:rsidRPr="00F96E3F">
        <w:t>20</w:t>
      </w:r>
      <w:r w:rsidR="00B73450" w:rsidRPr="00F96E3F">
        <w:t xml:space="preserve"> jours </w:t>
      </w:r>
      <w:r w:rsidRPr="00F96E3F">
        <w:t xml:space="preserve">après la tenue de la session du </w:t>
      </w:r>
      <w:r w:rsidR="004E66D2" w:rsidRPr="00F96E3F">
        <w:t>C</w:t>
      </w:r>
      <w:r w:rsidRPr="00F96E3F">
        <w:t xml:space="preserve">omité, une réponse notifiant : soit l’acceptation définitive du projet, soit son acceptation provisoire, soit son rejet. Cette lettre est signée par le président du </w:t>
      </w:r>
      <w:r w:rsidR="004E66D2" w:rsidRPr="00F96E3F">
        <w:t>C</w:t>
      </w:r>
      <w:r w:rsidRPr="00F96E3F">
        <w:t>omité et en son absence le suppléant. Le contenu de la lettre reflète fidèlement les décisions contenues dans le PV des travaux du comité.</w:t>
      </w:r>
    </w:p>
    <w:p w:rsidR="00E12034" w:rsidRPr="00F96E3F" w:rsidRDefault="00E86B30" w:rsidP="00093336">
      <w:pPr>
        <w:pStyle w:val="PUCE1"/>
      </w:pPr>
      <w:r w:rsidRPr="00F96E3F">
        <w:t>Le PADYP</w:t>
      </w:r>
      <w:r w:rsidR="00E12034" w:rsidRPr="00F96E3F">
        <w:t xml:space="preserve"> signe un contrat avec le(s) p</w:t>
      </w:r>
      <w:r w:rsidRPr="00F96E3F">
        <w:t>orteur</w:t>
      </w:r>
      <w:r w:rsidR="00E12034" w:rsidRPr="00F96E3F">
        <w:t>(s) dont le dossier a été accepté.</w:t>
      </w:r>
    </w:p>
    <w:p w:rsidR="00E12034" w:rsidRPr="00F96E3F" w:rsidRDefault="00E86B30" w:rsidP="00093336">
      <w:pPr>
        <w:pStyle w:val="PUCE1"/>
      </w:pPr>
      <w:r w:rsidRPr="00F96E3F">
        <w:t>Le PADYP</w:t>
      </w:r>
      <w:r w:rsidR="00E12034" w:rsidRPr="00F96E3F">
        <w:t xml:space="preserve"> verse les fonds par tranche</w:t>
      </w:r>
      <w:r w:rsidR="004E66D2" w:rsidRPr="00F96E3F">
        <w:t>s</w:t>
      </w:r>
      <w:r w:rsidR="00E12034" w:rsidRPr="00F96E3F">
        <w:t xml:space="preserve"> comme convenu dans le contrat et à la demande du p</w:t>
      </w:r>
      <w:r w:rsidRPr="00F96E3F">
        <w:t>orteur de projet</w:t>
      </w:r>
      <w:r w:rsidR="00E12034" w:rsidRPr="00F96E3F">
        <w:t>.</w:t>
      </w:r>
    </w:p>
    <w:p w:rsidR="00E12034" w:rsidRPr="00F96E3F" w:rsidRDefault="00E12034" w:rsidP="00093336">
      <w:pPr>
        <w:pStyle w:val="PUCE1"/>
      </w:pPr>
      <w:r w:rsidRPr="00F96E3F">
        <w:t xml:space="preserve">Le Comité transmet son PV </w:t>
      </w:r>
      <w:r w:rsidR="00E86B30" w:rsidRPr="00F96E3F">
        <w:t xml:space="preserve">au Responsable de la </w:t>
      </w:r>
      <w:r w:rsidR="00C03331" w:rsidRPr="00F96E3F">
        <w:t>Composante</w:t>
      </w:r>
      <w:r w:rsidR="00E86B30" w:rsidRPr="00F96E3F">
        <w:t xml:space="preserve"> 4 d</w:t>
      </w:r>
      <w:r w:rsidR="00A4609B" w:rsidRPr="00F96E3F">
        <w:t xml:space="preserve">u PADYP </w:t>
      </w:r>
      <w:r w:rsidR="00E86B30" w:rsidRPr="00F96E3F">
        <w:t>afin qu’il puisse</w:t>
      </w:r>
      <w:r w:rsidRPr="00F96E3F">
        <w:t xml:space="preserve"> faire la demande de transfert de fonds </w:t>
      </w:r>
      <w:r w:rsidR="00E86B30" w:rsidRPr="00F96E3F">
        <w:t>à la CELCOR/PADYP</w:t>
      </w:r>
      <w:r w:rsidRPr="00F96E3F">
        <w:t>.</w:t>
      </w:r>
    </w:p>
    <w:p w:rsidR="00E12034" w:rsidRPr="00F96E3F" w:rsidRDefault="00E12034" w:rsidP="00093336">
      <w:pPr>
        <w:pStyle w:val="PUCE1"/>
      </w:pPr>
      <w:r w:rsidRPr="00F96E3F">
        <w:t>Le porteur</w:t>
      </w:r>
      <w:r w:rsidR="00A770E4" w:rsidRPr="00F96E3F">
        <w:t>,</w:t>
      </w:r>
      <w:r w:rsidRPr="00F96E3F">
        <w:t xml:space="preserve"> qui reçoit notification que son projet est retenu</w:t>
      </w:r>
      <w:r w:rsidR="00A770E4" w:rsidRPr="00F96E3F">
        <w:t>,</w:t>
      </w:r>
      <w:r w:rsidRPr="00F96E3F">
        <w:t xml:space="preserve"> est tenu dans un délai de </w:t>
      </w:r>
      <w:r w:rsidR="00FE270E" w:rsidRPr="00F96E3F">
        <w:t xml:space="preserve">deux </w:t>
      </w:r>
      <w:r w:rsidR="0040417C" w:rsidRPr="00F96E3F">
        <w:t>semaines</w:t>
      </w:r>
      <w:r w:rsidRPr="00F96E3F">
        <w:t xml:space="preserve"> après réception de la lettre de notification, de verser sa contrepartie en espèces sur le compte bancaire ouvert à cet effet contre reçu. La photocopie du reçu est déposée </w:t>
      </w:r>
      <w:r w:rsidR="00E86B30" w:rsidRPr="00F96E3F">
        <w:t xml:space="preserve">au conseiller référent qui devra </w:t>
      </w:r>
      <w:r w:rsidR="0090331C" w:rsidRPr="00F96E3F">
        <w:t xml:space="preserve">la </w:t>
      </w:r>
      <w:r w:rsidR="00E86B30" w:rsidRPr="00F96E3F">
        <w:t>transmettre à la CELCOR</w:t>
      </w:r>
      <w:r w:rsidRPr="00F96E3F">
        <w:t xml:space="preserve"> tandis que le porteur de projet bénéficiaire, </w:t>
      </w:r>
      <w:r w:rsidR="004E66D2" w:rsidRPr="00F96E3F">
        <w:t xml:space="preserve">en </w:t>
      </w:r>
      <w:r w:rsidRPr="00F96E3F">
        <w:t>garde l’original. Si dans ce délai d</w:t>
      </w:r>
      <w:r w:rsidR="00A770E4" w:rsidRPr="00F96E3F">
        <w:t>e deux semaines</w:t>
      </w:r>
      <w:r w:rsidRPr="00F96E3F">
        <w:t xml:space="preserve">, la contrepartie en espèces n'est pas versée </w:t>
      </w:r>
      <w:r w:rsidR="004E66D2" w:rsidRPr="00F96E3F">
        <w:t xml:space="preserve">sur </w:t>
      </w:r>
      <w:r w:rsidRPr="00F96E3F">
        <w:t>le compte indiqué, le porteur de projet bénéficiaire est tenu de motiver par écrit la situation qui sera examinée par la prochaine session et qui statuera sur le maintien ou le rejet du microprojet.</w:t>
      </w:r>
    </w:p>
    <w:p w:rsidR="00E12034" w:rsidRPr="00F96E3F" w:rsidRDefault="00E12034" w:rsidP="00093336">
      <w:pPr>
        <w:pStyle w:val="PUCE1"/>
      </w:pPr>
      <w:r w:rsidRPr="00F96E3F">
        <w:t>Une fois la contrepartie versée</w:t>
      </w:r>
      <w:r w:rsidR="00E86B30" w:rsidRPr="00F96E3F">
        <w:t xml:space="preserve">, le Responsable de la </w:t>
      </w:r>
      <w:r w:rsidR="00C03331" w:rsidRPr="00F96E3F">
        <w:t>Composante</w:t>
      </w:r>
      <w:r w:rsidR="00E86B30" w:rsidRPr="00F96E3F">
        <w:t xml:space="preserve"> 4,</w:t>
      </w:r>
      <w:r w:rsidRPr="00F96E3F">
        <w:t xml:space="preserve"> finalise avec le p</w:t>
      </w:r>
      <w:r w:rsidR="00E86B30" w:rsidRPr="00F96E3F">
        <w:t>orteur de projet</w:t>
      </w:r>
      <w:r w:rsidRPr="00F96E3F">
        <w:t xml:space="preserve"> le plan d’exécution de micro projet avec les séquences de déboursement des fonds alloués pour permettre ensuite le transfert des fonds suivant le planning financier prévu et accepté par le CEV.</w:t>
      </w:r>
    </w:p>
    <w:p w:rsidR="00E12034" w:rsidRPr="00F96E3F" w:rsidRDefault="00E12034" w:rsidP="00093336">
      <w:pPr>
        <w:pStyle w:val="PADYP3"/>
        <w:numPr>
          <w:ilvl w:val="0"/>
          <w:numId w:val="0"/>
        </w:numPr>
        <w:ind w:left="709" w:hanging="709"/>
      </w:pPr>
      <w:bookmarkStart w:id="259" w:name="_Toc450814270"/>
      <w:bookmarkStart w:id="260" w:name="_Toc451756909"/>
      <w:bookmarkStart w:id="261" w:name="_Toc451846058"/>
      <w:r w:rsidRPr="00F96E3F">
        <w:t>Article 11 : Sanctions</w:t>
      </w:r>
      <w:bookmarkEnd w:id="259"/>
      <w:bookmarkEnd w:id="260"/>
      <w:bookmarkEnd w:id="261"/>
    </w:p>
    <w:p w:rsidR="00E12034" w:rsidRPr="00F96E3F" w:rsidRDefault="00E12034" w:rsidP="00B9791D">
      <w:r w:rsidRPr="00F96E3F">
        <w:t>Sont passibles d’exclusion du CEV, les membres ne s’étant pas présenté</w:t>
      </w:r>
      <w:r w:rsidR="0090331C" w:rsidRPr="00F96E3F">
        <w:t>s</w:t>
      </w:r>
      <w:r w:rsidRPr="00F96E3F">
        <w:t xml:space="preserve"> à deux sessions du CEV, ou reconnus coupables d</w:t>
      </w:r>
      <w:r w:rsidR="0090331C" w:rsidRPr="00F96E3F">
        <w:t>’</w:t>
      </w:r>
      <w:r w:rsidRPr="00F96E3F">
        <w:t>actes de corruption ou de complicité malsaine.</w:t>
      </w:r>
    </w:p>
    <w:p w:rsidR="00E12034" w:rsidRPr="00F96E3F" w:rsidRDefault="00E12034" w:rsidP="00B9791D"/>
    <w:p w:rsidR="00E12034" w:rsidRPr="00F96E3F" w:rsidRDefault="00E12034" w:rsidP="00B9791D"/>
    <w:p w:rsidR="000960A6" w:rsidRPr="00F96E3F" w:rsidRDefault="000960A6" w:rsidP="00B9791D"/>
    <w:p w:rsidR="00E12034" w:rsidRPr="00F96E3F" w:rsidRDefault="00E12034" w:rsidP="00B9791D">
      <w:r w:rsidRPr="00F96E3F">
        <w:t>Adopté le      ……..</w:t>
      </w:r>
      <w:r w:rsidR="00093336">
        <w:t xml:space="preserve"> </w:t>
      </w:r>
      <w:r w:rsidRPr="00F96E3F">
        <w:t>/……</w:t>
      </w:r>
      <w:r w:rsidR="005E0E58" w:rsidRPr="00F96E3F">
        <w:t>. /</w:t>
      </w:r>
      <w:r w:rsidR="007B2A85" w:rsidRPr="00F96E3F">
        <w:t>201…</w:t>
      </w:r>
      <w:r w:rsidRPr="00F96E3F">
        <w:t>.</w:t>
      </w:r>
    </w:p>
    <w:p w:rsidR="00E12034" w:rsidRPr="00F96E3F" w:rsidRDefault="00E12034" w:rsidP="00B9791D"/>
    <w:p w:rsidR="00E12034" w:rsidRPr="00F96E3F" w:rsidRDefault="00E12034" w:rsidP="00B9791D">
      <w:r w:rsidRPr="00F96E3F">
        <w:t xml:space="preserve">Pour le </w:t>
      </w:r>
      <w:r w:rsidR="00C2755F" w:rsidRPr="00F96E3F">
        <w:t>C</w:t>
      </w:r>
      <w:r w:rsidRPr="00F96E3F">
        <w:t>omité,</w:t>
      </w:r>
    </w:p>
    <w:p w:rsidR="00E12034" w:rsidRPr="00F96E3F" w:rsidRDefault="00E12034" w:rsidP="00B9791D"/>
    <w:p w:rsidR="00E12034" w:rsidRPr="00F96E3F" w:rsidRDefault="00E12034" w:rsidP="00B9791D"/>
    <w:p w:rsidR="00E12034" w:rsidRPr="00F96E3F" w:rsidRDefault="00E12034" w:rsidP="00B9791D"/>
    <w:p w:rsidR="00E12034" w:rsidRPr="00F96E3F" w:rsidRDefault="00E12034" w:rsidP="00B9791D"/>
    <w:p w:rsidR="00E12034" w:rsidRPr="00F96E3F" w:rsidRDefault="00E12034" w:rsidP="00B9791D">
      <w:r w:rsidRPr="00F96E3F">
        <w:t>Le Président du CEV</w:t>
      </w:r>
    </w:p>
    <w:p w:rsidR="00E12034" w:rsidRPr="00F96E3F" w:rsidRDefault="00E12034" w:rsidP="00B9791D"/>
    <w:p w:rsidR="00E12034" w:rsidRPr="00F96E3F" w:rsidRDefault="00E12034" w:rsidP="00B9791D">
      <w:r w:rsidRPr="00F96E3F">
        <w:t>(Joindre la liste de présence des participants signée à la session)</w:t>
      </w:r>
    </w:p>
    <w:p w:rsidR="008F7A00" w:rsidRPr="00F96E3F" w:rsidRDefault="009E57B7" w:rsidP="00F66007">
      <w:pPr>
        <w:pStyle w:val="PADYP2"/>
        <w:pageBreakBefore/>
        <w:numPr>
          <w:ilvl w:val="0"/>
          <w:numId w:val="0"/>
        </w:numPr>
        <w:ind w:left="709" w:hanging="709"/>
      </w:pPr>
      <w:bookmarkStart w:id="262" w:name="_Toc450814271"/>
      <w:bookmarkStart w:id="263" w:name="_Toc451756910"/>
      <w:bookmarkStart w:id="264" w:name="_Toc451846059"/>
      <w:r w:rsidRPr="00F96E3F">
        <w:lastRenderedPageBreak/>
        <w:t>ANNEXE 7 : CONTRAT D’EXECUTION DE MICRO PROJET</w:t>
      </w:r>
      <w:bookmarkEnd w:id="262"/>
      <w:bookmarkEnd w:id="263"/>
      <w:bookmarkEnd w:id="264"/>
    </w:p>
    <w:p w:rsidR="00496D08" w:rsidRPr="009E57B7" w:rsidRDefault="00496D08" w:rsidP="00B9791D">
      <w:pPr>
        <w:rPr>
          <w:b/>
        </w:rPr>
      </w:pPr>
      <w:r w:rsidRPr="009E57B7">
        <w:rPr>
          <w:b/>
        </w:rPr>
        <w:t>Entre</w:t>
      </w:r>
    </w:p>
    <w:p w:rsidR="00496D08" w:rsidRPr="00F96E3F" w:rsidRDefault="00496D08" w:rsidP="00B9791D"/>
    <w:p w:rsidR="00496D08" w:rsidRPr="00F96E3F" w:rsidRDefault="00496D08" w:rsidP="00B9791D">
      <w:r w:rsidRPr="00F96E3F">
        <w:t>Le porteur de projet nommé  ………………………………………………………………………..</w:t>
      </w:r>
    </w:p>
    <w:p w:rsidR="00496D08" w:rsidRPr="00F96E3F" w:rsidRDefault="00496D08" w:rsidP="00B9791D">
      <w:r w:rsidRPr="00F96E3F">
        <w:t xml:space="preserve">Représenté par (si </w:t>
      </w:r>
      <w:r w:rsidR="00922659" w:rsidRPr="00F96E3F">
        <w:t xml:space="preserve"> collectif</w:t>
      </w:r>
      <w:r w:rsidRPr="00F96E3F">
        <w:t>) ………………………..…………………………………………...</w:t>
      </w:r>
    </w:p>
    <w:p w:rsidR="00496D08" w:rsidRPr="00F96E3F" w:rsidRDefault="00496D08" w:rsidP="00B9791D">
      <w:r w:rsidRPr="00F96E3F">
        <w:t>dont le siège se trouve …………………………………………..…………………………..….…...</w:t>
      </w:r>
    </w:p>
    <w:p w:rsidR="00496D08" w:rsidRPr="00F96E3F" w:rsidRDefault="00496D08" w:rsidP="00B9791D">
      <w:r w:rsidRPr="00F96E3F">
        <w:t>village : ……………………… Arrondissement : ………….…….. Commune : ………………….</w:t>
      </w:r>
    </w:p>
    <w:p w:rsidR="00496D08" w:rsidRPr="00F96E3F" w:rsidRDefault="00496D08" w:rsidP="00B9791D">
      <w:r w:rsidRPr="00F96E3F">
        <w:t>Téléphone : ……………………………………………………………………………………...</w:t>
      </w:r>
    </w:p>
    <w:p w:rsidR="009E57B7" w:rsidRDefault="009E57B7" w:rsidP="00B9791D"/>
    <w:p w:rsidR="00496D08" w:rsidRPr="00F96E3F" w:rsidRDefault="00496D08" w:rsidP="00B9791D">
      <w:r w:rsidRPr="00F96E3F">
        <w:t>Ci-après dénommé "porteur de projet", d’une part,</w:t>
      </w:r>
    </w:p>
    <w:p w:rsidR="00496D08" w:rsidRPr="00F96E3F" w:rsidRDefault="00496D08" w:rsidP="00B9791D"/>
    <w:p w:rsidR="00496D08" w:rsidRPr="00F96E3F" w:rsidRDefault="00496D08" w:rsidP="00B9791D">
      <w:r w:rsidRPr="009E57B7">
        <w:rPr>
          <w:b/>
        </w:rPr>
        <w:t>Et</w:t>
      </w:r>
    </w:p>
    <w:p w:rsidR="00496D08" w:rsidRPr="00F96E3F" w:rsidRDefault="00496D08" w:rsidP="00B9791D"/>
    <w:p w:rsidR="00496D08" w:rsidRPr="00F96E3F" w:rsidRDefault="00496D08" w:rsidP="00B9791D">
      <w:r w:rsidRPr="00F96E3F">
        <w:t xml:space="preserve">Le Programme d’Appui aux Dynamiques Productives (PADYP) </w:t>
      </w:r>
    </w:p>
    <w:p w:rsidR="00496D08" w:rsidRPr="00F96E3F" w:rsidRDefault="00496D08" w:rsidP="00B9791D">
      <w:r w:rsidRPr="00F96E3F">
        <w:t>Représenté par son Coordonnateur Monsieur Pascal GOUTON.</w:t>
      </w:r>
    </w:p>
    <w:p w:rsidR="00496D08" w:rsidRPr="00F96E3F" w:rsidRDefault="00496D08" w:rsidP="00B9791D">
      <w:r w:rsidRPr="00F96E3F">
        <w:t>Adresse : 072 BP 374 Cotonou, tél :(229) 21 32 75 57, d’autre part,</w:t>
      </w:r>
    </w:p>
    <w:p w:rsidR="00496D08" w:rsidRPr="00F96E3F" w:rsidRDefault="00496D08" w:rsidP="00B9791D"/>
    <w:p w:rsidR="00496D08" w:rsidRPr="00F96E3F" w:rsidRDefault="00496D08" w:rsidP="00B9791D">
      <w:r w:rsidRPr="00F96E3F">
        <w:t>Ci-après dénommée "la CELCOR/PADYP"</w:t>
      </w:r>
    </w:p>
    <w:p w:rsidR="00496D08" w:rsidRPr="00F96E3F" w:rsidRDefault="00496D08" w:rsidP="00B9791D"/>
    <w:p w:rsidR="00496D08" w:rsidRPr="00F96E3F" w:rsidRDefault="00496D08" w:rsidP="00B9791D"/>
    <w:p w:rsidR="00496D08" w:rsidRPr="009E57B7" w:rsidRDefault="00496D08" w:rsidP="00B9791D">
      <w:pPr>
        <w:rPr>
          <w:b/>
        </w:rPr>
      </w:pPr>
      <w:r w:rsidRPr="009E57B7">
        <w:rPr>
          <w:b/>
        </w:rPr>
        <w:t>IL EST CONVENU ET ARRETE CE QUI SUIT</w:t>
      </w:r>
    </w:p>
    <w:p w:rsidR="00496D08" w:rsidRPr="00F96E3F" w:rsidRDefault="00496D08" w:rsidP="00B9791D"/>
    <w:p w:rsidR="00496D08" w:rsidRPr="009E57B7" w:rsidRDefault="00496D08" w:rsidP="00B9791D">
      <w:pPr>
        <w:rPr>
          <w:u w:val="single"/>
        </w:rPr>
      </w:pPr>
      <w:bookmarkStart w:id="265" w:name="_Toc330796715"/>
      <w:bookmarkStart w:id="266" w:name="_Toc318813602"/>
      <w:bookmarkStart w:id="267" w:name="_Toc315092270"/>
      <w:bookmarkStart w:id="268" w:name="_Toc255456994"/>
      <w:r w:rsidRPr="009E57B7">
        <w:rPr>
          <w:u w:val="single"/>
        </w:rPr>
        <w:t>ARTICLE 1 : OBJET</w:t>
      </w:r>
      <w:bookmarkEnd w:id="265"/>
      <w:bookmarkEnd w:id="266"/>
      <w:bookmarkEnd w:id="267"/>
      <w:bookmarkEnd w:id="268"/>
    </w:p>
    <w:p w:rsidR="009E57B7" w:rsidRDefault="009E57B7" w:rsidP="00B9791D"/>
    <w:p w:rsidR="00496D08" w:rsidRPr="00F96E3F" w:rsidRDefault="00496D08" w:rsidP="00B9791D">
      <w:r w:rsidRPr="00F96E3F">
        <w:t xml:space="preserve">Le présent contrat a pour objet de définir les modalités de financement et de mise en œuvre du microprojet (Titre du micro projet : ……………………………………………………………..) </w:t>
      </w:r>
    </w:p>
    <w:p w:rsidR="00496D08" w:rsidRPr="00F96E3F" w:rsidRDefault="00496D08" w:rsidP="00B9791D"/>
    <w:p w:rsidR="00496D08" w:rsidRPr="009E57B7" w:rsidRDefault="00496D08" w:rsidP="00B9791D">
      <w:pPr>
        <w:rPr>
          <w:u w:val="single"/>
        </w:rPr>
      </w:pPr>
      <w:bookmarkStart w:id="269" w:name="_Toc330796716"/>
      <w:bookmarkStart w:id="270" w:name="_Toc318813603"/>
      <w:bookmarkStart w:id="271" w:name="_Toc315092271"/>
      <w:r w:rsidRPr="009E57B7">
        <w:rPr>
          <w:u w:val="single"/>
        </w:rPr>
        <w:t>ARTICLE 2 : FINANCEMENT</w:t>
      </w:r>
      <w:bookmarkEnd w:id="269"/>
      <w:bookmarkEnd w:id="270"/>
      <w:bookmarkEnd w:id="271"/>
    </w:p>
    <w:p w:rsidR="00496D08" w:rsidRPr="00F96E3F" w:rsidRDefault="00496D08" w:rsidP="00B9791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8"/>
        <w:gridCol w:w="1371"/>
        <w:gridCol w:w="4659"/>
      </w:tblGrid>
      <w:tr w:rsidR="00496D08" w:rsidRPr="00F96E3F" w:rsidTr="009E57B7">
        <w:tc>
          <w:tcPr>
            <w:tcW w:w="2491" w:type="pct"/>
            <w:gridSpan w:val="2"/>
            <w:tcBorders>
              <w:top w:val="single" w:sz="4" w:space="0" w:color="000000"/>
              <w:left w:val="single" w:sz="4" w:space="0" w:color="000000"/>
              <w:bottom w:val="single" w:sz="4" w:space="0" w:color="000000"/>
              <w:right w:val="single" w:sz="4" w:space="0" w:color="000000"/>
            </w:tcBorders>
            <w:vAlign w:val="center"/>
            <w:hideMark/>
          </w:tcPr>
          <w:p w:rsidR="00496D08" w:rsidRPr="00F96E3F" w:rsidRDefault="00496D08" w:rsidP="00B9791D">
            <w:r w:rsidRPr="00F96E3F">
              <w:t>Coût global du projet</w:t>
            </w:r>
          </w:p>
        </w:tc>
        <w:tc>
          <w:tcPr>
            <w:tcW w:w="2509" w:type="pct"/>
            <w:tcBorders>
              <w:top w:val="single" w:sz="4" w:space="0" w:color="000000"/>
              <w:left w:val="single" w:sz="4" w:space="0" w:color="000000"/>
              <w:bottom w:val="single" w:sz="4" w:space="0" w:color="000000"/>
              <w:right w:val="single" w:sz="4" w:space="0" w:color="000000"/>
            </w:tcBorders>
            <w:vAlign w:val="center"/>
          </w:tcPr>
          <w:p w:rsidR="00496D08" w:rsidRPr="00F96E3F" w:rsidRDefault="00496D08" w:rsidP="00B9791D"/>
        </w:tc>
      </w:tr>
      <w:tr w:rsidR="00496D08" w:rsidRPr="00F96E3F" w:rsidTr="009E57B7">
        <w:tc>
          <w:tcPr>
            <w:tcW w:w="2491" w:type="pct"/>
            <w:gridSpan w:val="2"/>
            <w:tcBorders>
              <w:top w:val="single" w:sz="4" w:space="0" w:color="000000"/>
              <w:left w:val="single" w:sz="4" w:space="0" w:color="000000"/>
              <w:bottom w:val="single" w:sz="4" w:space="0" w:color="000000"/>
              <w:right w:val="single" w:sz="4" w:space="0" w:color="000000"/>
            </w:tcBorders>
            <w:vAlign w:val="center"/>
            <w:hideMark/>
          </w:tcPr>
          <w:p w:rsidR="00496D08" w:rsidRPr="00F96E3F" w:rsidRDefault="00496D08" w:rsidP="00B9791D">
            <w:r w:rsidRPr="00F96E3F">
              <w:t>Subvention sollicitée</w:t>
            </w:r>
          </w:p>
        </w:tc>
        <w:tc>
          <w:tcPr>
            <w:tcW w:w="2509" w:type="pct"/>
            <w:tcBorders>
              <w:top w:val="single" w:sz="4" w:space="0" w:color="000000"/>
              <w:left w:val="single" w:sz="4" w:space="0" w:color="000000"/>
              <w:bottom w:val="single" w:sz="4" w:space="0" w:color="000000"/>
              <w:right w:val="single" w:sz="4" w:space="0" w:color="000000"/>
            </w:tcBorders>
            <w:vAlign w:val="center"/>
          </w:tcPr>
          <w:p w:rsidR="00496D08" w:rsidRPr="00F96E3F" w:rsidRDefault="00496D08" w:rsidP="00B9791D"/>
        </w:tc>
      </w:tr>
      <w:tr w:rsidR="00496D08" w:rsidRPr="00F96E3F" w:rsidTr="009E57B7">
        <w:tc>
          <w:tcPr>
            <w:tcW w:w="1754" w:type="pct"/>
            <w:vMerge w:val="restart"/>
            <w:tcBorders>
              <w:top w:val="single" w:sz="4" w:space="0" w:color="000000"/>
              <w:left w:val="single" w:sz="4" w:space="0" w:color="000000"/>
              <w:bottom w:val="single" w:sz="4" w:space="0" w:color="000000"/>
              <w:right w:val="single" w:sz="4" w:space="0" w:color="000000"/>
            </w:tcBorders>
            <w:vAlign w:val="center"/>
            <w:hideMark/>
          </w:tcPr>
          <w:p w:rsidR="00496D08" w:rsidRPr="00F96E3F" w:rsidRDefault="00496D08" w:rsidP="00B9791D">
            <w:r w:rsidRPr="00F96E3F">
              <w:t>Apport du porteur de projet</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496D08" w:rsidRPr="00F96E3F" w:rsidRDefault="00496D08" w:rsidP="00B9791D">
            <w:r w:rsidRPr="00F96E3F">
              <w:t>Nature</w:t>
            </w:r>
          </w:p>
        </w:tc>
        <w:tc>
          <w:tcPr>
            <w:tcW w:w="2509" w:type="pct"/>
            <w:tcBorders>
              <w:top w:val="single" w:sz="4" w:space="0" w:color="000000"/>
              <w:left w:val="single" w:sz="4" w:space="0" w:color="000000"/>
              <w:bottom w:val="single" w:sz="4" w:space="0" w:color="000000"/>
              <w:right w:val="single" w:sz="4" w:space="0" w:color="000000"/>
            </w:tcBorders>
            <w:vAlign w:val="center"/>
          </w:tcPr>
          <w:p w:rsidR="00496D08" w:rsidRPr="00F96E3F" w:rsidRDefault="00496D08" w:rsidP="00B9791D"/>
        </w:tc>
      </w:tr>
      <w:tr w:rsidR="00496D08" w:rsidRPr="00F96E3F" w:rsidTr="009E57B7">
        <w:tc>
          <w:tcPr>
            <w:tcW w:w="1754" w:type="pct"/>
            <w:vMerge/>
            <w:tcBorders>
              <w:top w:val="single" w:sz="4" w:space="0" w:color="000000"/>
              <w:left w:val="single" w:sz="4" w:space="0" w:color="000000"/>
              <w:bottom w:val="single" w:sz="4" w:space="0" w:color="000000"/>
              <w:right w:val="single" w:sz="4" w:space="0" w:color="000000"/>
            </w:tcBorders>
            <w:vAlign w:val="center"/>
            <w:hideMark/>
          </w:tcPr>
          <w:p w:rsidR="00496D08" w:rsidRPr="00F96E3F" w:rsidRDefault="00496D08" w:rsidP="00B9791D"/>
        </w:tc>
        <w:tc>
          <w:tcPr>
            <w:tcW w:w="738" w:type="pct"/>
            <w:tcBorders>
              <w:top w:val="single" w:sz="4" w:space="0" w:color="000000"/>
              <w:left w:val="single" w:sz="4" w:space="0" w:color="000000"/>
              <w:bottom w:val="single" w:sz="4" w:space="0" w:color="000000"/>
              <w:right w:val="single" w:sz="4" w:space="0" w:color="000000"/>
            </w:tcBorders>
            <w:vAlign w:val="center"/>
            <w:hideMark/>
          </w:tcPr>
          <w:p w:rsidR="00496D08" w:rsidRPr="00F96E3F" w:rsidRDefault="00496D08" w:rsidP="00B9791D">
            <w:r w:rsidRPr="00F96E3F">
              <w:t>Espèce</w:t>
            </w:r>
          </w:p>
        </w:tc>
        <w:tc>
          <w:tcPr>
            <w:tcW w:w="2509" w:type="pct"/>
            <w:tcBorders>
              <w:top w:val="single" w:sz="4" w:space="0" w:color="000000"/>
              <w:left w:val="single" w:sz="4" w:space="0" w:color="000000"/>
              <w:bottom w:val="single" w:sz="4" w:space="0" w:color="000000"/>
              <w:right w:val="single" w:sz="4" w:space="0" w:color="000000"/>
            </w:tcBorders>
            <w:vAlign w:val="center"/>
          </w:tcPr>
          <w:p w:rsidR="00496D08" w:rsidRPr="00F96E3F" w:rsidRDefault="00496D08" w:rsidP="00B9791D"/>
        </w:tc>
      </w:tr>
      <w:tr w:rsidR="00496D08" w:rsidRPr="00F96E3F" w:rsidTr="009E57B7">
        <w:tc>
          <w:tcPr>
            <w:tcW w:w="2491" w:type="pct"/>
            <w:gridSpan w:val="2"/>
            <w:tcBorders>
              <w:top w:val="single" w:sz="4" w:space="0" w:color="000000"/>
              <w:left w:val="single" w:sz="4" w:space="0" w:color="000000"/>
              <w:bottom w:val="single" w:sz="4" w:space="0" w:color="000000"/>
              <w:right w:val="single" w:sz="4" w:space="0" w:color="000000"/>
            </w:tcBorders>
            <w:vAlign w:val="center"/>
            <w:hideMark/>
          </w:tcPr>
          <w:p w:rsidR="00496D08" w:rsidRPr="00F96E3F" w:rsidRDefault="00496D08" w:rsidP="00B9791D">
            <w:r w:rsidRPr="00F96E3F">
              <w:t>Crédit (si applicable)</w:t>
            </w:r>
          </w:p>
        </w:tc>
        <w:tc>
          <w:tcPr>
            <w:tcW w:w="2509" w:type="pct"/>
            <w:tcBorders>
              <w:top w:val="single" w:sz="4" w:space="0" w:color="000000"/>
              <w:left w:val="single" w:sz="4" w:space="0" w:color="000000"/>
              <w:bottom w:val="single" w:sz="4" w:space="0" w:color="000000"/>
              <w:right w:val="single" w:sz="4" w:space="0" w:color="000000"/>
            </w:tcBorders>
            <w:vAlign w:val="center"/>
          </w:tcPr>
          <w:p w:rsidR="00496D08" w:rsidRPr="00F96E3F" w:rsidRDefault="00496D08" w:rsidP="00B9791D"/>
        </w:tc>
      </w:tr>
    </w:tbl>
    <w:p w:rsidR="00496D08" w:rsidRPr="00F96E3F" w:rsidRDefault="00496D08" w:rsidP="00B9791D"/>
    <w:p w:rsidR="00496D08" w:rsidRPr="009E57B7" w:rsidRDefault="00496D08" w:rsidP="00B9791D">
      <w:pPr>
        <w:rPr>
          <w:u w:val="single"/>
        </w:rPr>
      </w:pPr>
      <w:bookmarkStart w:id="272" w:name="_Toc330796717"/>
      <w:bookmarkStart w:id="273" w:name="_Toc318813604"/>
      <w:bookmarkStart w:id="274" w:name="_Toc315092272"/>
      <w:bookmarkStart w:id="275" w:name="_Toc255456995"/>
      <w:r w:rsidRPr="009E57B7">
        <w:rPr>
          <w:u w:val="single"/>
        </w:rPr>
        <w:t>ARTICLE 3 : OBLIGATIONS ET RESPONSABILITES</w:t>
      </w:r>
      <w:bookmarkEnd w:id="272"/>
      <w:bookmarkEnd w:id="273"/>
      <w:bookmarkEnd w:id="274"/>
      <w:bookmarkEnd w:id="275"/>
    </w:p>
    <w:p w:rsidR="00496D08" w:rsidRPr="00F96E3F" w:rsidRDefault="00496D08" w:rsidP="00B9791D"/>
    <w:p w:rsidR="00496D08" w:rsidRPr="00F96E3F" w:rsidRDefault="00496D08" w:rsidP="009E57B7">
      <w:pPr>
        <w:pStyle w:val="PUCE3"/>
      </w:pPr>
      <w:r w:rsidRPr="00F96E3F">
        <w:t xml:space="preserve">Obligations du porteur de projet </w:t>
      </w:r>
    </w:p>
    <w:p w:rsidR="009E57B7" w:rsidRDefault="009E57B7" w:rsidP="00B9791D"/>
    <w:p w:rsidR="00496D08" w:rsidRPr="00F96E3F" w:rsidRDefault="00496D08" w:rsidP="009E57B7">
      <w:pPr>
        <w:pStyle w:val="PUCE1"/>
      </w:pPr>
      <w:r w:rsidRPr="00F96E3F">
        <w:t>Le porteur de microprojet s'engage à exécuter le microprojet conformément aux modalités prévues dans son dossier de micro projet qui fait partie intégrante du présent contrat.</w:t>
      </w:r>
    </w:p>
    <w:p w:rsidR="00496D08" w:rsidRPr="00F96E3F" w:rsidRDefault="00496D08" w:rsidP="009E57B7">
      <w:pPr>
        <w:pStyle w:val="PUCE1"/>
      </w:pPr>
      <w:r w:rsidRPr="00F96E3F">
        <w:t>Le porteur de microprojet est responsable de l'exécution, de la gestion et de l’organisation de la mise en œuvre des activités nécessaires pour l'obtention des résultats escomptés.</w:t>
      </w:r>
    </w:p>
    <w:p w:rsidR="00496D08" w:rsidRPr="00F96E3F" w:rsidRDefault="00496D08" w:rsidP="009E57B7">
      <w:pPr>
        <w:pStyle w:val="PUCE1"/>
      </w:pPr>
      <w:r w:rsidRPr="00F96E3F">
        <w:t xml:space="preserve">Après la réception de la notification de financement, le porteur de microprojet s’engage, dans un délai de deux semaines, à prouver l’effectivité de sa contrepartie en espèces sur un compte bancaire ouvert en son nom (reçu de versement et photocopie de la dernière page du livret, ou relevé de compte) visé par le conseiller référent. </w:t>
      </w:r>
    </w:p>
    <w:p w:rsidR="00496D08" w:rsidRPr="00F96E3F" w:rsidRDefault="00496D08" w:rsidP="009E57B7">
      <w:pPr>
        <w:pStyle w:val="PUCE1"/>
      </w:pPr>
      <w:r w:rsidRPr="00F96E3F">
        <w:t>Le porteur de microprojet s’engage à renseigner les cahiers de collecte des données prévus à cet effet.</w:t>
      </w:r>
    </w:p>
    <w:p w:rsidR="00496D08" w:rsidRPr="00F96E3F" w:rsidRDefault="00496D08" w:rsidP="009E57B7">
      <w:pPr>
        <w:pStyle w:val="PUCE1"/>
      </w:pPr>
      <w:r w:rsidRPr="00F96E3F">
        <w:lastRenderedPageBreak/>
        <w:t>Le porteur de microprojet s’engage, en fonction de la nature du financement, à démarrer la mise en œuvre du microprojet dans un délai maximum de 1 à 2 mois conformément au budget et aux objectifs et activités se trouvant dans son dossier de microprojet et qui fait partie intégrante de ce contrat.  Dans le cas contraire, sur demande du porteur, la CELCOR avisera</w:t>
      </w:r>
      <w:r w:rsidR="00B82C7F" w:rsidRPr="00F96E3F">
        <w:t xml:space="preserve"> </w:t>
      </w:r>
      <w:r w:rsidRPr="00F96E3F">
        <w:t>;</w:t>
      </w:r>
    </w:p>
    <w:p w:rsidR="00496D08" w:rsidRPr="00F96E3F" w:rsidRDefault="00496D08" w:rsidP="009E57B7">
      <w:pPr>
        <w:pStyle w:val="PUCE1"/>
      </w:pPr>
      <w:r w:rsidRPr="00F96E3F">
        <w:t xml:space="preserve">Le porteur du microprojet ne pourra procéder à la liquidation d’un équipement ou d’un matériel acquis partiellement ou entièrement sur les ressources du FDSS. En cas de force majeure, il devra se référer au prestataire référent qui en informera la CELCOR. </w:t>
      </w:r>
    </w:p>
    <w:p w:rsidR="00496D08" w:rsidRPr="00F96E3F" w:rsidRDefault="00496D08" w:rsidP="009E57B7">
      <w:pPr>
        <w:pStyle w:val="PUCE1"/>
      </w:pPr>
      <w:r w:rsidRPr="00F96E3F">
        <w:t>Le porteur de microprojet s’engage à veiller au respect des engagements mutuels</w:t>
      </w:r>
    </w:p>
    <w:p w:rsidR="00496D08" w:rsidRPr="00F96E3F" w:rsidRDefault="00496D08" w:rsidP="00B9791D"/>
    <w:p w:rsidR="00496D08" w:rsidRPr="00F96E3F" w:rsidRDefault="00496D08" w:rsidP="009E57B7">
      <w:pPr>
        <w:pStyle w:val="PUCE3"/>
      </w:pPr>
      <w:r w:rsidRPr="00F96E3F">
        <w:t>Obligations de la CELCOR/ PADYP</w:t>
      </w:r>
    </w:p>
    <w:p w:rsidR="009E57B7" w:rsidRDefault="009E57B7" w:rsidP="00B9791D"/>
    <w:p w:rsidR="00496D08" w:rsidRPr="00F96E3F" w:rsidRDefault="00496D08" w:rsidP="009E57B7">
      <w:pPr>
        <w:pStyle w:val="PUCE1"/>
      </w:pPr>
      <w:r w:rsidRPr="00F96E3F">
        <w:t>La CELCOR/ PADYP s’engage à effectuer les paiements selon les modalités prévues dans le dossier technique et financier, dès que la preuve de sa contrepartie est fournie à la CELCOR.</w:t>
      </w:r>
    </w:p>
    <w:p w:rsidR="00496D08" w:rsidRPr="00F96E3F" w:rsidRDefault="00496D08" w:rsidP="009E57B7">
      <w:pPr>
        <w:pStyle w:val="PUCE1"/>
      </w:pPr>
      <w:r w:rsidRPr="00F96E3F">
        <w:t xml:space="preserve">La CELCOR/ PADYP s’engage à suivre et accompagner la mise en œuvre du microprojet pour contribuer à l’atteinte des résultats et veiller au respect des engagements mutuels. </w:t>
      </w:r>
    </w:p>
    <w:p w:rsidR="00496D08" w:rsidRPr="00F96E3F" w:rsidRDefault="00496D08" w:rsidP="009E57B7">
      <w:pPr>
        <w:pStyle w:val="PUCE1"/>
      </w:pPr>
      <w:r w:rsidRPr="00F96E3F">
        <w:t>Le Responsable de la Composante 4 du PADYP ou à défaut un de ses collègues de la CELCOR, réalise, accompagné du conseiller référent, des visites du micro projet sur le site dans un but d’effectuer des appuis-conseils, des contrôles et des suivis/évaluations de l’activité. Le porteur de microprojet s’engage à faciliter les visites</w:t>
      </w:r>
    </w:p>
    <w:p w:rsidR="00496D08" w:rsidRPr="00F96E3F" w:rsidRDefault="00496D08" w:rsidP="00B9791D"/>
    <w:p w:rsidR="00496D08" w:rsidRPr="009E57B7" w:rsidRDefault="00496D08" w:rsidP="00B9791D">
      <w:pPr>
        <w:rPr>
          <w:u w:val="single"/>
        </w:rPr>
      </w:pPr>
      <w:r w:rsidRPr="009E57B7">
        <w:rPr>
          <w:u w:val="single"/>
        </w:rPr>
        <w:t xml:space="preserve">ARTICLE 4 : DUREE </w:t>
      </w:r>
    </w:p>
    <w:p w:rsidR="00496D08" w:rsidRPr="00F96E3F" w:rsidRDefault="00496D08" w:rsidP="00B9791D"/>
    <w:p w:rsidR="00496D08" w:rsidRPr="00F96E3F" w:rsidRDefault="00496D08" w:rsidP="009E57B7">
      <w:pPr>
        <w:pStyle w:val="PUCE1"/>
      </w:pPr>
      <w:r w:rsidRPr="00F96E3F">
        <w:t>Le présent contrat prend effet à partir de la date de sa signature par les deux parties pour une durée conforme à la nature du microprojet, soit …. mois.</w:t>
      </w:r>
    </w:p>
    <w:p w:rsidR="00496D08" w:rsidRPr="00F96E3F" w:rsidRDefault="00496D08" w:rsidP="009E57B7">
      <w:pPr>
        <w:pStyle w:val="PUCE1"/>
      </w:pPr>
      <w:r w:rsidRPr="00F96E3F">
        <w:t>En cas de force majeure (temporaire ou définitive) qui amènerait le porteur du  microprojet à être dans l’impossibilité de poursuivre l’exécution du microprojet, ce dernier s’engage à en informer immédiatement la CELCOR par écrit.</w:t>
      </w:r>
    </w:p>
    <w:p w:rsidR="00496D08" w:rsidRPr="00F96E3F" w:rsidRDefault="00496D08" w:rsidP="00B9791D"/>
    <w:p w:rsidR="00496D08" w:rsidRPr="009E57B7" w:rsidRDefault="00496D08" w:rsidP="00B9791D">
      <w:pPr>
        <w:rPr>
          <w:u w:val="single"/>
        </w:rPr>
      </w:pPr>
      <w:r w:rsidRPr="009E57B7">
        <w:rPr>
          <w:u w:val="single"/>
        </w:rPr>
        <w:t xml:space="preserve">ARTICLE 4 : CONDITIONS DE SUSPENSION OU DE RUPTURE </w:t>
      </w:r>
    </w:p>
    <w:p w:rsidR="009E57B7" w:rsidRDefault="009E57B7" w:rsidP="00B9791D"/>
    <w:p w:rsidR="00496D08" w:rsidRPr="00F96E3F" w:rsidRDefault="003C7899" w:rsidP="009E57B7">
      <w:pPr>
        <w:pStyle w:val="PUCE1"/>
      </w:pPr>
      <w:r w:rsidRPr="00F96E3F">
        <w:t>Le non-</w:t>
      </w:r>
      <w:r w:rsidR="00496D08" w:rsidRPr="00F96E3F">
        <w:t>respect de l’une des clauses du présent contrat par l’une ou l’autre des parties  pourra entrainer la suspension ou la rupture du contrat. Dans ce cas, la CELCOR/PADYP pourra décider de retirer l'équipement ou le matériel ou de surseoir à la poursuite des actions en cours. Le cas échéant, la contribution du porteur est réputée perdue. Aucune possibilité de recours contre la CELCOR ne sera admise. .</w:t>
      </w:r>
    </w:p>
    <w:p w:rsidR="00496D08" w:rsidRPr="00F96E3F" w:rsidRDefault="00496D08" w:rsidP="009E57B7">
      <w:pPr>
        <w:pStyle w:val="PUCE1"/>
      </w:pPr>
      <w:r w:rsidRPr="00F96E3F">
        <w:t>Les fraudes au contrat de micro projet (Fausses déclarations intentionnelles,</w:t>
      </w:r>
    </w:p>
    <w:p w:rsidR="00496D08" w:rsidRPr="00F96E3F" w:rsidRDefault="00C65798" w:rsidP="00C65798">
      <w:pPr>
        <w:pStyle w:val="PUCE1"/>
      </w:pPr>
      <w:r w:rsidRPr="00F96E3F">
        <w:t>Non-respect</w:t>
      </w:r>
      <w:r w:rsidR="00496D08" w:rsidRPr="00F96E3F">
        <w:t xml:space="preserve"> des procédures d'acquisition de biens et services ; La   non- disponibilité de la contrepartie; Vente, cession ou disparition de matériel subventionné, sans l’accord de la CELCOR/ PADYP) </w:t>
      </w:r>
    </w:p>
    <w:p w:rsidR="00496D08" w:rsidRPr="00F96E3F" w:rsidRDefault="00496D08" w:rsidP="00B9791D"/>
    <w:p w:rsidR="00496D08" w:rsidRPr="00C65798" w:rsidRDefault="00496D08" w:rsidP="00B9791D">
      <w:pPr>
        <w:rPr>
          <w:u w:val="single"/>
        </w:rPr>
      </w:pPr>
      <w:r w:rsidRPr="00C65798">
        <w:rPr>
          <w:u w:val="single"/>
        </w:rPr>
        <w:t>ARTICLE 7: ELECTION DE DOMICILE</w:t>
      </w:r>
    </w:p>
    <w:p w:rsidR="00C65798" w:rsidRDefault="00C65798" w:rsidP="00B9791D"/>
    <w:p w:rsidR="00496D08" w:rsidRPr="00F96E3F" w:rsidRDefault="00496D08" w:rsidP="00B9791D">
      <w:r w:rsidRPr="00F96E3F">
        <w:t xml:space="preserve">Pour la mise en œuvre de ce contrat les parties élisent domicile où les correspondances sont supposées reçues (lettre, fax, télégramme, courriel) </w:t>
      </w:r>
    </w:p>
    <w:p w:rsidR="00496D08" w:rsidRPr="00F96E3F" w:rsidRDefault="00496D08" w:rsidP="00B9791D"/>
    <w:tbl>
      <w:tblPr>
        <w:tblW w:w="5000" w:type="pct"/>
        <w:tblCellMar>
          <w:left w:w="70" w:type="dxa"/>
          <w:right w:w="70" w:type="dxa"/>
        </w:tblCellMar>
        <w:tblLook w:val="04A0"/>
      </w:tblPr>
      <w:tblGrid>
        <w:gridCol w:w="4801"/>
        <w:gridCol w:w="4411"/>
      </w:tblGrid>
      <w:tr w:rsidR="00496D08" w:rsidRPr="00F96E3F" w:rsidTr="00C65798">
        <w:trPr>
          <w:trHeight w:val="56"/>
        </w:trPr>
        <w:tc>
          <w:tcPr>
            <w:tcW w:w="2606" w:type="pct"/>
            <w:tcBorders>
              <w:top w:val="single" w:sz="4" w:space="0" w:color="auto"/>
              <w:left w:val="single" w:sz="4" w:space="0" w:color="auto"/>
              <w:bottom w:val="single" w:sz="4" w:space="0" w:color="auto"/>
              <w:right w:val="single" w:sz="4" w:space="0" w:color="auto"/>
            </w:tcBorders>
            <w:vAlign w:val="center"/>
            <w:hideMark/>
          </w:tcPr>
          <w:p w:rsidR="00496D08" w:rsidRPr="00C65798" w:rsidRDefault="00496D08" w:rsidP="00C65798">
            <w:pPr>
              <w:jc w:val="left"/>
              <w:rPr>
                <w:b/>
              </w:rPr>
            </w:pPr>
            <w:r w:rsidRPr="00C65798">
              <w:rPr>
                <w:b/>
              </w:rPr>
              <w:t>Le porteur de projet</w:t>
            </w:r>
          </w:p>
        </w:tc>
        <w:tc>
          <w:tcPr>
            <w:tcW w:w="2394" w:type="pct"/>
            <w:tcBorders>
              <w:top w:val="single" w:sz="4" w:space="0" w:color="auto"/>
              <w:left w:val="nil"/>
              <w:bottom w:val="single" w:sz="4" w:space="0" w:color="auto"/>
              <w:right w:val="single" w:sz="4" w:space="0" w:color="auto"/>
            </w:tcBorders>
            <w:vAlign w:val="center"/>
            <w:hideMark/>
          </w:tcPr>
          <w:p w:rsidR="00496D08" w:rsidRPr="00C65798" w:rsidRDefault="00496D08" w:rsidP="00C65798">
            <w:pPr>
              <w:jc w:val="left"/>
              <w:rPr>
                <w:b/>
              </w:rPr>
            </w:pPr>
            <w:r w:rsidRPr="00C65798">
              <w:rPr>
                <w:b/>
              </w:rPr>
              <w:t>Le PADYP</w:t>
            </w:r>
          </w:p>
        </w:tc>
      </w:tr>
      <w:tr w:rsidR="00496D08" w:rsidRPr="00F96E3F" w:rsidTr="00C65798">
        <w:trPr>
          <w:trHeight w:val="945"/>
        </w:trPr>
        <w:tc>
          <w:tcPr>
            <w:tcW w:w="2606" w:type="pct"/>
            <w:tcBorders>
              <w:top w:val="nil"/>
              <w:left w:val="single" w:sz="4" w:space="0" w:color="auto"/>
              <w:bottom w:val="single" w:sz="4" w:space="0" w:color="auto"/>
              <w:right w:val="single" w:sz="4" w:space="0" w:color="auto"/>
            </w:tcBorders>
            <w:vAlign w:val="center"/>
          </w:tcPr>
          <w:p w:rsidR="00496D08" w:rsidRPr="00F96E3F" w:rsidRDefault="00496D08" w:rsidP="00C65798">
            <w:pPr>
              <w:jc w:val="left"/>
            </w:pPr>
            <w:r w:rsidRPr="00F96E3F">
              <w:t>BP :</w:t>
            </w:r>
          </w:p>
          <w:p w:rsidR="00496D08" w:rsidRPr="00F96E3F" w:rsidRDefault="00496D08" w:rsidP="00C65798">
            <w:pPr>
              <w:jc w:val="left"/>
            </w:pPr>
            <w:r w:rsidRPr="00F96E3F">
              <w:t>Tél :</w:t>
            </w:r>
          </w:p>
          <w:p w:rsidR="00496D08" w:rsidRPr="00F96E3F" w:rsidRDefault="00496D08" w:rsidP="00C65798">
            <w:pPr>
              <w:jc w:val="left"/>
            </w:pPr>
            <w:r w:rsidRPr="00F96E3F">
              <w:t>Email</w:t>
            </w:r>
          </w:p>
        </w:tc>
        <w:tc>
          <w:tcPr>
            <w:tcW w:w="2394" w:type="pct"/>
            <w:tcBorders>
              <w:top w:val="nil"/>
              <w:left w:val="nil"/>
              <w:bottom w:val="single" w:sz="4" w:space="0" w:color="auto"/>
              <w:right w:val="single" w:sz="4" w:space="0" w:color="auto"/>
            </w:tcBorders>
            <w:vAlign w:val="center"/>
          </w:tcPr>
          <w:p w:rsidR="00496D08" w:rsidRPr="00F96E3F" w:rsidRDefault="00496D08" w:rsidP="00C65798">
            <w:pPr>
              <w:jc w:val="left"/>
            </w:pPr>
            <w:r w:rsidRPr="00F96E3F">
              <w:t xml:space="preserve">072 BP 374 Cotonou, </w:t>
            </w:r>
          </w:p>
          <w:p w:rsidR="00496D08" w:rsidRPr="00F96E3F" w:rsidRDefault="00496D08" w:rsidP="00C65798">
            <w:pPr>
              <w:jc w:val="left"/>
            </w:pPr>
            <w:r w:rsidRPr="00F96E3F">
              <w:t>tél :(229) 21 32 75 57</w:t>
            </w:r>
          </w:p>
          <w:p w:rsidR="00496D08" w:rsidRPr="00F96E3F" w:rsidRDefault="00496D08" w:rsidP="00C65798">
            <w:pPr>
              <w:jc w:val="left"/>
            </w:pPr>
            <w:r w:rsidRPr="00F96E3F">
              <w:t xml:space="preserve">Email : </w:t>
            </w:r>
            <w:hyperlink r:id="rId15" w:history="1">
              <w:r w:rsidRPr="00F96E3F">
                <w:rPr>
                  <w:rStyle w:val="Lienhypertexte"/>
                </w:rPr>
                <w:t>contactpadyp@yahoo.fr</w:t>
              </w:r>
            </w:hyperlink>
            <w:r w:rsidRPr="00F96E3F">
              <w:t xml:space="preserve"> </w:t>
            </w:r>
          </w:p>
        </w:tc>
      </w:tr>
    </w:tbl>
    <w:p w:rsidR="00496D08" w:rsidRPr="00F96E3F" w:rsidRDefault="00496D08" w:rsidP="00B9791D"/>
    <w:p w:rsidR="00496D08" w:rsidRPr="008C6C93" w:rsidRDefault="00496D08" w:rsidP="00B9791D">
      <w:pPr>
        <w:rPr>
          <w:u w:val="single"/>
        </w:rPr>
      </w:pPr>
      <w:r w:rsidRPr="008C6C93">
        <w:rPr>
          <w:u w:val="single"/>
        </w:rPr>
        <w:t>ARTICLE 8: REGLEMENT DES LITIGES</w:t>
      </w:r>
    </w:p>
    <w:p w:rsidR="00496D08" w:rsidRPr="00F96E3F" w:rsidRDefault="00496D08" w:rsidP="00B9791D"/>
    <w:p w:rsidR="00496D08" w:rsidRPr="00F96E3F" w:rsidRDefault="00496D08" w:rsidP="00B9791D">
      <w:r w:rsidRPr="00F96E3F">
        <w:t xml:space="preserve">Tout litige ou différend découlant de l’interprétation ou de la mise en œuvre du présent contrat ou se rapportant à celui-ci sera réglé à l’amiable entre les parties. Si le litige ou différend persiste, le tribunal territorialement compétent sera saisi. </w:t>
      </w:r>
    </w:p>
    <w:p w:rsidR="00496D08" w:rsidRPr="00F96E3F" w:rsidRDefault="00496D08" w:rsidP="00B9791D"/>
    <w:p w:rsidR="00496D08" w:rsidRPr="00F96E3F" w:rsidRDefault="00496D08" w:rsidP="00B9791D">
      <w:r w:rsidRPr="00F96E3F">
        <w:t>Fait à Cotonou, en trois exemplaires, le …………………………………………</w:t>
      </w:r>
    </w:p>
    <w:p w:rsidR="00496D08" w:rsidRPr="00F96E3F" w:rsidRDefault="00496D08" w:rsidP="00B9791D"/>
    <w:tbl>
      <w:tblPr>
        <w:tblW w:w="5000" w:type="pct"/>
        <w:tblCellMar>
          <w:left w:w="70" w:type="dxa"/>
          <w:right w:w="70" w:type="dxa"/>
        </w:tblCellMar>
        <w:tblLook w:val="04A0"/>
      </w:tblPr>
      <w:tblGrid>
        <w:gridCol w:w="4801"/>
        <w:gridCol w:w="4411"/>
      </w:tblGrid>
      <w:tr w:rsidR="00496D08" w:rsidRPr="00F96E3F" w:rsidTr="008C6C93">
        <w:trPr>
          <w:trHeight w:val="450"/>
        </w:trPr>
        <w:tc>
          <w:tcPr>
            <w:tcW w:w="2606" w:type="pct"/>
            <w:tcBorders>
              <w:top w:val="single" w:sz="4" w:space="0" w:color="auto"/>
              <w:left w:val="single" w:sz="4" w:space="0" w:color="auto"/>
              <w:bottom w:val="single" w:sz="4" w:space="0" w:color="auto"/>
              <w:right w:val="single" w:sz="4" w:space="0" w:color="auto"/>
            </w:tcBorders>
            <w:vAlign w:val="center"/>
            <w:hideMark/>
          </w:tcPr>
          <w:p w:rsidR="00496D08" w:rsidRPr="008C6C93" w:rsidRDefault="00496D08" w:rsidP="008C6C93">
            <w:pPr>
              <w:jc w:val="center"/>
              <w:rPr>
                <w:b/>
              </w:rPr>
            </w:pPr>
            <w:r w:rsidRPr="008C6C93">
              <w:rPr>
                <w:b/>
              </w:rPr>
              <w:t>Le porteur de projet</w:t>
            </w:r>
          </w:p>
        </w:tc>
        <w:tc>
          <w:tcPr>
            <w:tcW w:w="2394" w:type="pct"/>
            <w:tcBorders>
              <w:top w:val="single" w:sz="4" w:space="0" w:color="auto"/>
              <w:left w:val="nil"/>
              <w:bottom w:val="single" w:sz="4" w:space="0" w:color="auto"/>
              <w:right w:val="single" w:sz="4" w:space="0" w:color="auto"/>
            </w:tcBorders>
            <w:vAlign w:val="center"/>
            <w:hideMark/>
          </w:tcPr>
          <w:p w:rsidR="00496D08" w:rsidRPr="008C6C93" w:rsidRDefault="00496D08" w:rsidP="008C6C93">
            <w:pPr>
              <w:jc w:val="center"/>
              <w:rPr>
                <w:b/>
              </w:rPr>
            </w:pPr>
            <w:r w:rsidRPr="008C6C93">
              <w:rPr>
                <w:b/>
              </w:rPr>
              <w:t>Le PADYP</w:t>
            </w:r>
          </w:p>
        </w:tc>
      </w:tr>
      <w:tr w:rsidR="00496D08" w:rsidRPr="00F96E3F" w:rsidTr="008C6C93">
        <w:trPr>
          <w:trHeight w:val="945"/>
        </w:trPr>
        <w:tc>
          <w:tcPr>
            <w:tcW w:w="2606" w:type="pct"/>
            <w:tcBorders>
              <w:top w:val="nil"/>
              <w:left w:val="single" w:sz="4" w:space="0" w:color="auto"/>
              <w:bottom w:val="single" w:sz="4" w:space="0" w:color="auto"/>
              <w:right w:val="single" w:sz="4" w:space="0" w:color="auto"/>
            </w:tcBorders>
            <w:vAlign w:val="center"/>
          </w:tcPr>
          <w:p w:rsidR="00496D08" w:rsidRPr="00F96E3F" w:rsidRDefault="00496D08" w:rsidP="008C6C93">
            <w:pPr>
              <w:jc w:val="center"/>
            </w:pPr>
          </w:p>
          <w:p w:rsidR="00496D08" w:rsidRPr="00F96E3F" w:rsidRDefault="00496D08" w:rsidP="008C6C93">
            <w:pPr>
              <w:jc w:val="center"/>
            </w:pPr>
          </w:p>
          <w:p w:rsidR="00496D08" w:rsidRPr="00F96E3F" w:rsidRDefault="00496D08" w:rsidP="008C6C93">
            <w:pPr>
              <w:jc w:val="center"/>
            </w:pPr>
          </w:p>
          <w:p w:rsidR="00496D08" w:rsidRPr="00F96E3F" w:rsidRDefault="00496D08" w:rsidP="008C6C93">
            <w:pPr>
              <w:jc w:val="center"/>
            </w:pPr>
          </w:p>
          <w:p w:rsidR="00496D08" w:rsidRPr="00F96E3F" w:rsidRDefault="00496D08" w:rsidP="008C6C93">
            <w:pPr>
              <w:jc w:val="center"/>
            </w:pPr>
          </w:p>
          <w:p w:rsidR="00496D08" w:rsidRPr="00F96E3F" w:rsidRDefault="00496D08" w:rsidP="008C6C93">
            <w:pPr>
              <w:jc w:val="center"/>
            </w:pPr>
          </w:p>
        </w:tc>
        <w:tc>
          <w:tcPr>
            <w:tcW w:w="2394" w:type="pct"/>
            <w:tcBorders>
              <w:top w:val="nil"/>
              <w:left w:val="nil"/>
              <w:bottom w:val="single" w:sz="4" w:space="0" w:color="auto"/>
              <w:right w:val="single" w:sz="4" w:space="0" w:color="auto"/>
            </w:tcBorders>
            <w:vAlign w:val="center"/>
          </w:tcPr>
          <w:p w:rsidR="00496D08" w:rsidRPr="00F96E3F" w:rsidRDefault="00496D08" w:rsidP="008C6C93">
            <w:pPr>
              <w:jc w:val="center"/>
            </w:pPr>
          </w:p>
          <w:p w:rsidR="00496D08" w:rsidRPr="00F96E3F" w:rsidRDefault="00496D08" w:rsidP="008C6C93">
            <w:pPr>
              <w:jc w:val="center"/>
            </w:pPr>
          </w:p>
          <w:p w:rsidR="00496D08" w:rsidRPr="00F96E3F" w:rsidRDefault="00496D08" w:rsidP="008C6C93">
            <w:pPr>
              <w:jc w:val="center"/>
            </w:pPr>
          </w:p>
          <w:p w:rsidR="00496D08" w:rsidRPr="00F96E3F" w:rsidRDefault="00496D08" w:rsidP="008C6C93">
            <w:pPr>
              <w:jc w:val="center"/>
            </w:pPr>
          </w:p>
        </w:tc>
      </w:tr>
      <w:tr w:rsidR="00496D08" w:rsidRPr="00F96E3F" w:rsidTr="008C6C93">
        <w:trPr>
          <w:trHeight w:val="202"/>
        </w:trPr>
        <w:tc>
          <w:tcPr>
            <w:tcW w:w="2606" w:type="pct"/>
            <w:tcBorders>
              <w:top w:val="nil"/>
              <w:left w:val="single" w:sz="4" w:space="0" w:color="auto"/>
              <w:bottom w:val="single" w:sz="4" w:space="0" w:color="auto"/>
              <w:right w:val="single" w:sz="4" w:space="0" w:color="auto"/>
            </w:tcBorders>
            <w:vAlign w:val="center"/>
            <w:hideMark/>
          </w:tcPr>
          <w:p w:rsidR="00496D08" w:rsidRPr="00F96E3F" w:rsidRDefault="00496D08" w:rsidP="008C6C93">
            <w:pPr>
              <w:jc w:val="center"/>
            </w:pPr>
            <w:r w:rsidRPr="00F96E3F">
              <w:t>…………………..</w:t>
            </w:r>
          </w:p>
        </w:tc>
        <w:tc>
          <w:tcPr>
            <w:tcW w:w="2394" w:type="pct"/>
            <w:tcBorders>
              <w:top w:val="nil"/>
              <w:left w:val="nil"/>
              <w:bottom w:val="single" w:sz="4" w:space="0" w:color="auto"/>
              <w:right w:val="single" w:sz="4" w:space="0" w:color="auto"/>
            </w:tcBorders>
            <w:vAlign w:val="center"/>
            <w:hideMark/>
          </w:tcPr>
          <w:p w:rsidR="00496D08" w:rsidRPr="008C6C93" w:rsidRDefault="00496D08" w:rsidP="008C6C93">
            <w:pPr>
              <w:jc w:val="center"/>
              <w:rPr>
                <w:b/>
              </w:rPr>
            </w:pPr>
            <w:r w:rsidRPr="008C6C93">
              <w:rPr>
                <w:b/>
              </w:rPr>
              <w:t>Pascal GOUTON</w:t>
            </w:r>
          </w:p>
        </w:tc>
      </w:tr>
    </w:tbl>
    <w:p w:rsidR="00D55831" w:rsidRPr="00F96E3F" w:rsidRDefault="003D7CE3" w:rsidP="00F66007">
      <w:pPr>
        <w:pStyle w:val="PADYP2"/>
        <w:pageBreakBefore/>
        <w:numPr>
          <w:ilvl w:val="0"/>
          <w:numId w:val="0"/>
        </w:numPr>
      </w:pPr>
      <w:bookmarkStart w:id="276" w:name="_Toc450814272"/>
      <w:bookmarkStart w:id="277" w:name="_Toc451756911"/>
      <w:bookmarkStart w:id="278" w:name="_Toc451846060"/>
      <w:r w:rsidRPr="00F96E3F">
        <w:lastRenderedPageBreak/>
        <w:t>ANNEXE 8 : MODALITES DE DESIGNATION DES REPRESENTANTS DES PRODUCTEURS</w:t>
      </w:r>
      <w:bookmarkEnd w:id="276"/>
      <w:bookmarkEnd w:id="277"/>
      <w:bookmarkEnd w:id="278"/>
    </w:p>
    <w:p w:rsidR="00595366" w:rsidRPr="00F96E3F" w:rsidRDefault="00595366" w:rsidP="0087373C">
      <w:pPr>
        <w:pStyle w:val="PADYP3"/>
        <w:numPr>
          <w:ilvl w:val="0"/>
          <w:numId w:val="0"/>
        </w:numPr>
        <w:ind w:left="709" w:hanging="709"/>
      </w:pPr>
      <w:bookmarkStart w:id="279" w:name="_Toc450814273"/>
      <w:bookmarkStart w:id="280" w:name="_Toc451756912"/>
      <w:bookmarkStart w:id="281" w:name="_Toc451846061"/>
      <w:r w:rsidRPr="00F96E3F">
        <w:t>Au sein du Comité de Présélection d’Idées de Projets (CPIP)</w:t>
      </w:r>
      <w:bookmarkEnd w:id="279"/>
      <w:bookmarkEnd w:id="280"/>
      <w:bookmarkEnd w:id="281"/>
    </w:p>
    <w:p w:rsidR="00595366" w:rsidRPr="00F96E3F" w:rsidRDefault="00595366" w:rsidP="0087373C">
      <w:pPr>
        <w:pStyle w:val="PUCE3"/>
      </w:pPr>
      <w:r w:rsidRPr="00F96E3F">
        <w:t xml:space="preserve">Périodicité : </w:t>
      </w:r>
    </w:p>
    <w:p w:rsidR="0087373C" w:rsidRDefault="0087373C" w:rsidP="00B9791D"/>
    <w:p w:rsidR="00595366" w:rsidRPr="00F96E3F" w:rsidRDefault="00595366" w:rsidP="00B9791D">
      <w:r w:rsidRPr="00F96E3F">
        <w:t>Une fois par mois, alternativement à COTONOU et à PARAKOU.</w:t>
      </w:r>
    </w:p>
    <w:p w:rsidR="0087373C" w:rsidRDefault="0087373C" w:rsidP="00B9791D"/>
    <w:p w:rsidR="00595366" w:rsidRPr="00F96E3F" w:rsidRDefault="00595366" w:rsidP="0087373C">
      <w:pPr>
        <w:pStyle w:val="PUCE3"/>
      </w:pPr>
      <w:r w:rsidRPr="00F96E3F">
        <w:t>Composition</w:t>
      </w:r>
    </w:p>
    <w:p w:rsidR="0087373C" w:rsidRDefault="0087373C" w:rsidP="00B9791D"/>
    <w:p w:rsidR="00595366" w:rsidRPr="00F96E3F" w:rsidRDefault="00595366" w:rsidP="00B9791D">
      <w:r w:rsidRPr="00F96E3F">
        <w:t>Ce Comité comprend au maximum 4 membres, qui sont :</w:t>
      </w:r>
    </w:p>
    <w:p w:rsidR="0087373C" w:rsidRDefault="0087373C" w:rsidP="00B9791D"/>
    <w:p w:rsidR="00595366" w:rsidRPr="00F96E3F" w:rsidRDefault="00595366" w:rsidP="0087373C">
      <w:pPr>
        <w:pStyle w:val="PUCE1"/>
      </w:pPr>
      <w:r w:rsidRPr="00F96E3F">
        <w:t>Deux représentants de la CELCOR. </w:t>
      </w:r>
    </w:p>
    <w:p w:rsidR="00595366" w:rsidRPr="00F96E3F" w:rsidRDefault="00595366" w:rsidP="0087373C">
      <w:pPr>
        <w:pStyle w:val="PUCE1"/>
      </w:pPr>
      <w:r w:rsidRPr="00F96E3F">
        <w:t>Un représentant des producteurs.</w:t>
      </w:r>
    </w:p>
    <w:p w:rsidR="00595366" w:rsidRPr="00F96E3F" w:rsidRDefault="00595366" w:rsidP="0087373C">
      <w:pPr>
        <w:pStyle w:val="PUCE1"/>
      </w:pPr>
      <w:r w:rsidRPr="00F96E3F">
        <w:t>Un représentant de la DPP (présence facultative).</w:t>
      </w:r>
    </w:p>
    <w:p w:rsidR="00595366" w:rsidRPr="00F96E3F" w:rsidRDefault="00595366" w:rsidP="00B9791D"/>
    <w:p w:rsidR="00595366" w:rsidRPr="00F96E3F" w:rsidRDefault="00595366" w:rsidP="00B9791D">
      <w:r w:rsidRPr="00F96E3F">
        <w:t xml:space="preserve">Le représentant des producteurs au sein du Comité sera, alternativement un adhérent CEF à une session et, à l’autre session, un coopérateur issu de l’une des CVPC appuyées par le PADYP. </w:t>
      </w:r>
    </w:p>
    <w:p w:rsidR="00595366" w:rsidRPr="00F96E3F" w:rsidRDefault="00595366" w:rsidP="00B9791D"/>
    <w:p w:rsidR="00595366" w:rsidRPr="0087373C" w:rsidRDefault="00595366" w:rsidP="00B9791D">
      <w:pPr>
        <w:rPr>
          <w:u w:val="single"/>
        </w:rPr>
      </w:pPr>
      <w:r w:rsidRPr="0087373C">
        <w:rPr>
          <w:u w:val="single"/>
        </w:rPr>
        <w:t>La désignation du Coopérateur reposera sur les critères ci-après :</w:t>
      </w:r>
    </w:p>
    <w:p w:rsidR="00595366" w:rsidRPr="00F96E3F" w:rsidRDefault="00595366" w:rsidP="00B9791D"/>
    <w:p w:rsidR="00595366" w:rsidRPr="00F96E3F" w:rsidRDefault="00595366" w:rsidP="0087373C">
      <w:pPr>
        <w:pStyle w:val="PUCE1"/>
      </w:pPr>
      <w:r w:rsidRPr="00F96E3F">
        <w:t>Etre membre d’une CVPC appuyée par le PADYP ;</w:t>
      </w:r>
    </w:p>
    <w:p w:rsidR="00595366" w:rsidRPr="00F96E3F" w:rsidRDefault="00595366" w:rsidP="0087373C">
      <w:pPr>
        <w:pStyle w:val="PUCE1"/>
      </w:pPr>
      <w:r w:rsidRPr="00F96E3F">
        <w:t>Appartenir à une commune ayant enregistré le taux le plus élevé d’agrément ;</w:t>
      </w:r>
    </w:p>
    <w:p w:rsidR="00595366" w:rsidRPr="00F96E3F" w:rsidRDefault="00595366" w:rsidP="0087373C">
      <w:pPr>
        <w:pStyle w:val="PUCE1"/>
      </w:pPr>
      <w:r w:rsidRPr="00F96E3F">
        <w:t>Savoir lire et écrire la langue française ;</w:t>
      </w:r>
    </w:p>
    <w:p w:rsidR="00595366" w:rsidRPr="00F96E3F" w:rsidRDefault="00595366" w:rsidP="0087373C">
      <w:pPr>
        <w:pStyle w:val="PUCE1"/>
      </w:pPr>
      <w:r w:rsidRPr="00F96E3F">
        <w:t>Etre à jour vis-à-vis de sa coopérative (payer sa part sociale, ses cotisations et ne pas avoir de dettes de plus d’un an auprès de sa coopérative).</w:t>
      </w:r>
    </w:p>
    <w:p w:rsidR="00595366" w:rsidRPr="00F96E3F" w:rsidRDefault="00595366" w:rsidP="00B9791D"/>
    <w:p w:rsidR="00595366" w:rsidRPr="00F96E3F" w:rsidRDefault="00595366" w:rsidP="00B9791D">
      <w:r w:rsidRPr="00F96E3F">
        <w:t>Le choix tournant du coopérateur sera réalisé dans l’ordre de classement des communes, basé sur le taux d’agrément des CVPC accompagnées par le PADYP.</w:t>
      </w:r>
    </w:p>
    <w:p w:rsidR="00595366" w:rsidRPr="00F96E3F" w:rsidRDefault="00595366" w:rsidP="00B9791D"/>
    <w:p w:rsidR="00595366" w:rsidRPr="0087373C" w:rsidRDefault="00595366" w:rsidP="00B9791D">
      <w:pPr>
        <w:rPr>
          <w:u w:val="single"/>
        </w:rPr>
      </w:pPr>
      <w:r w:rsidRPr="0087373C">
        <w:rPr>
          <w:u w:val="single"/>
        </w:rPr>
        <w:t>La désignation de l’adhérent CEF</w:t>
      </w:r>
      <w:r w:rsidRPr="0087373C">
        <w:t xml:space="preserve"> reposera sur les critères ci-après :</w:t>
      </w:r>
      <w:r w:rsidRPr="0087373C">
        <w:rPr>
          <w:u w:val="single"/>
        </w:rPr>
        <w:t xml:space="preserve"> </w:t>
      </w:r>
    </w:p>
    <w:p w:rsidR="0087373C" w:rsidRDefault="0087373C" w:rsidP="00B9791D"/>
    <w:p w:rsidR="00595366" w:rsidRPr="00F96E3F" w:rsidRDefault="00595366" w:rsidP="0087373C">
      <w:pPr>
        <w:pStyle w:val="PUCE1"/>
      </w:pPr>
      <w:r w:rsidRPr="00F96E3F">
        <w:t xml:space="preserve">Savoir lire et écrire la langue française, </w:t>
      </w:r>
    </w:p>
    <w:p w:rsidR="00595366" w:rsidRPr="00F96E3F" w:rsidRDefault="00595366" w:rsidP="0087373C">
      <w:pPr>
        <w:pStyle w:val="PUCE1"/>
      </w:pPr>
      <w:r w:rsidRPr="00F96E3F">
        <w:t>Etre adhérent CEF depuis au moins 6 mois,</w:t>
      </w:r>
    </w:p>
    <w:p w:rsidR="00595366" w:rsidRPr="00F96E3F" w:rsidRDefault="00595366" w:rsidP="0087373C">
      <w:pPr>
        <w:pStyle w:val="PUCE1"/>
      </w:pPr>
      <w:r w:rsidRPr="00F96E3F">
        <w:t xml:space="preserve">Participer régulièrement aux sessions de formation. </w:t>
      </w:r>
    </w:p>
    <w:p w:rsidR="0087373C" w:rsidRDefault="0087373C" w:rsidP="00B9791D"/>
    <w:p w:rsidR="00595366" w:rsidRPr="00F96E3F" w:rsidRDefault="00595366" w:rsidP="00B9791D">
      <w:r w:rsidRPr="00F96E3F">
        <w:t>Il sera désigné par son Prestataire.</w:t>
      </w:r>
    </w:p>
    <w:p w:rsidR="00595366" w:rsidRPr="00F96E3F" w:rsidRDefault="00595366" w:rsidP="00B9791D">
      <w:r w:rsidRPr="00F96E3F">
        <w:t xml:space="preserve">Les prestataires seront classés par ordre alphabétique pour désigner, l’un après l’autre, un représentant CEF. </w:t>
      </w:r>
    </w:p>
    <w:p w:rsidR="00595366" w:rsidRPr="00F96E3F" w:rsidRDefault="00595366" w:rsidP="00B9791D"/>
    <w:p w:rsidR="00595366" w:rsidRPr="00F96E3F" w:rsidRDefault="00595366" w:rsidP="00B9791D">
      <w:r w:rsidRPr="00F96E3F">
        <w:t>Au cours de la séance où il représentera l’ensemble des producteurs, le coopérateur ou l’adhérent CEF ne pourra en aucun cas appartenir à une coopérative présentant une idée de projet à cette séance ou être porteur d’un projet individuel présenté au cours de la séance.</w:t>
      </w:r>
    </w:p>
    <w:p w:rsidR="00595366" w:rsidRPr="00F96E3F" w:rsidRDefault="00595366" w:rsidP="00B9791D"/>
    <w:p w:rsidR="00595366" w:rsidRPr="00F96E3F" w:rsidRDefault="00595366" w:rsidP="00B9791D">
      <w:r w:rsidRPr="00F96E3F">
        <w:t xml:space="preserve">Un coopérateur ou un adhérent CEF ne pourra représenter les producteurs qu’à une seule session du Comité. </w:t>
      </w:r>
    </w:p>
    <w:p w:rsidR="00595366" w:rsidRPr="00F96E3F" w:rsidRDefault="00595366" w:rsidP="00F66007">
      <w:pPr>
        <w:pStyle w:val="PADYP3"/>
        <w:pageBreakBefore/>
        <w:numPr>
          <w:ilvl w:val="0"/>
          <w:numId w:val="0"/>
        </w:numPr>
        <w:ind w:left="709" w:hanging="709"/>
      </w:pPr>
      <w:bookmarkStart w:id="282" w:name="_Toc450814274"/>
      <w:bookmarkStart w:id="283" w:name="_Toc451756913"/>
      <w:bookmarkStart w:id="284" w:name="_Toc451846062"/>
      <w:r w:rsidRPr="00F96E3F">
        <w:lastRenderedPageBreak/>
        <w:t>Comité d’Evaluation et de Validation (CEV)</w:t>
      </w:r>
      <w:bookmarkEnd w:id="282"/>
      <w:bookmarkEnd w:id="283"/>
      <w:bookmarkEnd w:id="284"/>
    </w:p>
    <w:p w:rsidR="00595366" w:rsidRPr="00F96E3F" w:rsidRDefault="00595366" w:rsidP="0087373C">
      <w:pPr>
        <w:pStyle w:val="PUCE3"/>
      </w:pPr>
      <w:r w:rsidRPr="00F96E3F">
        <w:t xml:space="preserve">Périodicité : </w:t>
      </w:r>
    </w:p>
    <w:p w:rsidR="0087373C" w:rsidRDefault="0087373C" w:rsidP="00B9791D"/>
    <w:p w:rsidR="00595366" w:rsidRPr="00F96E3F" w:rsidRDefault="00595366" w:rsidP="00B9791D">
      <w:r w:rsidRPr="00F96E3F">
        <w:t>Une fois par trimestre. Il pourra être réuni en séances extraordinaires selon le nombre de dossiers à examiner. Il siège à Cotonou.</w:t>
      </w:r>
    </w:p>
    <w:p w:rsidR="0087373C" w:rsidRDefault="0087373C" w:rsidP="00B9791D"/>
    <w:p w:rsidR="00595366" w:rsidRPr="00F96E3F" w:rsidRDefault="00595366" w:rsidP="0087373C">
      <w:pPr>
        <w:pStyle w:val="PUCE3"/>
      </w:pPr>
      <w:r w:rsidRPr="00F96E3F">
        <w:t>Composition</w:t>
      </w:r>
    </w:p>
    <w:p w:rsidR="0087373C" w:rsidRDefault="0087373C" w:rsidP="00B9791D"/>
    <w:p w:rsidR="00595366" w:rsidRPr="00F96E3F" w:rsidRDefault="00595366" w:rsidP="00B9791D">
      <w:r w:rsidRPr="00F96E3F">
        <w:t>Ce Comité comprend 7 membres qui sont :</w:t>
      </w:r>
    </w:p>
    <w:p w:rsidR="0087373C" w:rsidRDefault="0087373C" w:rsidP="00B9791D"/>
    <w:p w:rsidR="00595366" w:rsidRPr="00F96E3F" w:rsidRDefault="00595366" w:rsidP="0087373C">
      <w:pPr>
        <w:pStyle w:val="PUCE1"/>
      </w:pPr>
      <w:r w:rsidRPr="00F96E3F">
        <w:t xml:space="preserve">Deux représentants de la CELCOR : </w:t>
      </w:r>
      <w:r w:rsidR="00D45645" w:rsidRPr="00F96E3F">
        <w:t>0</w:t>
      </w:r>
      <w:r w:rsidR="008F13F8" w:rsidRPr="00F96E3F">
        <w:t>1</w:t>
      </w:r>
      <w:r w:rsidR="00D45645" w:rsidRPr="00F96E3F">
        <w:t xml:space="preserve"> </w:t>
      </w:r>
      <w:r w:rsidRPr="00F96E3F">
        <w:t>voix</w:t>
      </w:r>
    </w:p>
    <w:p w:rsidR="00595366" w:rsidRPr="00F96E3F" w:rsidRDefault="00B82C7F" w:rsidP="0087373C">
      <w:pPr>
        <w:pStyle w:val="PUCE1"/>
      </w:pPr>
      <w:r w:rsidRPr="00F96E3F">
        <w:t xml:space="preserve">Trois </w:t>
      </w:r>
      <w:r w:rsidR="00595366" w:rsidRPr="00F96E3F">
        <w:t xml:space="preserve">représentants des Producteurs : </w:t>
      </w:r>
      <w:r w:rsidR="008F13F8" w:rsidRPr="00F96E3F">
        <w:t xml:space="preserve">03 </w:t>
      </w:r>
      <w:r w:rsidR="00595366" w:rsidRPr="00F96E3F">
        <w:t>voix</w:t>
      </w:r>
    </w:p>
    <w:p w:rsidR="00595366" w:rsidRPr="00F96E3F" w:rsidRDefault="00595366" w:rsidP="0087373C">
      <w:pPr>
        <w:pStyle w:val="PUCE1"/>
      </w:pPr>
      <w:r w:rsidRPr="00F96E3F">
        <w:t>Deux représentants des Prestataires privés sur quatre de façon tournante : 02 voix</w:t>
      </w:r>
    </w:p>
    <w:p w:rsidR="00595366" w:rsidRPr="00F96E3F" w:rsidRDefault="00595366" w:rsidP="0087373C">
      <w:pPr>
        <w:pStyle w:val="PUCE1"/>
      </w:pPr>
      <w:r w:rsidRPr="00F96E3F">
        <w:t>Un représentant de la FUPRO : 01 voix.</w:t>
      </w:r>
    </w:p>
    <w:p w:rsidR="00595366" w:rsidRPr="00F96E3F" w:rsidRDefault="00595366" w:rsidP="00B9791D"/>
    <w:p w:rsidR="00595366" w:rsidRPr="00F96E3F" w:rsidRDefault="00595366" w:rsidP="00B9791D">
      <w:r w:rsidRPr="00F96E3F">
        <w:t>Le comité délibère valablement si le quorum de 5 sur ses 7 membres est présent à une session</w:t>
      </w:r>
    </w:p>
    <w:p w:rsidR="00595366" w:rsidRPr="00F96E3F" w:rsidRDefault="00595366" w:rsidP="00B9791D">
      <w:r w:rsidRPr="00F96E3F">
        <w:t>Les deux représentants des producteurs seront, l’un, coopérateur et l’autre, adhérent CEF. Ils participeront aux travaux du CEV à raison de, au maximum, une session chacun.</w:t>
      </w:r>
    </w:p>
    <w:p w:rsidR="00595366" w:rsidRPr="00F96E3F" w:rsidRDefault="00595366" w:rsidP="00B9791D"/>
    <w:p w:rsidR="00595366" w:rsidRPr="00F96E3F" w:rsidRDefault="00CD1187" w:rsidP="00B9791D">
      <w:r w:rsidRPr="00F96E3F">
        <w:t>En dehors de la première session du CEV qui sera consacrée à l’installation des membres et à l’adoption de son règlement intérieur, p</w:t>
      </w:r>
      <w:r w:rsidR="00595366" w:rsidRPr="00F96E3F">
        <w:t>our pouvoir représenter les producteurs lors d’un CEV, le coopérateur et l’adhérent CEF devront avoir déjà participé, en tant que représentants des producteurs, à une session du CPIP.</w:t>
      </w:r>
    </w:p>
    <w:p w:rsidR="00595366" w:rsidRPr="00F96E3F" w:rsidRDefault="00595366" w:rsidP="00B9791D"/>
    <w:p w:rsidR="00595366" w:rsidRPr="00B9791D" w:rsidRDefault="00595366" w:rsidP="00B9791D">
      <w:r w:rsidRPr="00F96E3F">
        <w:t>Au cours de la séance où il représentera l’ensemble des producteurs, le coopérateur ou l’adhérent CEF ne pourra en aucun cas appartenir à une coopérative présentant une idée de projet à cette séance ou être porteur d’un projet individuel présenté au cours de la séance.</w:t>
      </w:r>
    </w:p>
    <w:sectPr w:rsidR="00595366" w:rsidRPr="00B9791D" w:rsidSect="00F66007">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FCB" w:rsidRDefault="00E93FCB" w:rsidP="00F75601">
      <w:r>
        <w:separator/>
      </w:r>
    </w:p>
  </w:endnote>
  <w:endnote w:type="continuationSeparator" w:id="0">
    <w:p w:rsidR="00E93FCB" w:rsidRDefault="00E93FCB" w:rsidP="00F756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80" w:rsidRDefault="00007ECE">
    <w:pPr>
      <w:pStyle w:val="Pieddepage"/>
    </w:pPr>
    <w:r>
      <w:fldChar w:fldCharType="begin"/>
    </w:r>
    <w:r w:rsidR="00591A80">
      <w:instrText>PAGE   \* MERGEFORMAT</w:instrText>
    </w:r>
    <w:r>
      <w:fldChar w:fldCharType="separate"/>
    </w:r>
    <w:r w:rsidR="00990640">
      <w:rPr>
        <w:noProof/>
      </w:rPr>
      <w:t>1</w:t>
    </w:r>
    <w:r>
      <w:fldChar w:fldCharType="end"/>
    </w:r>
  </w:p>
  <w:p w:rsidR="00F66007" w:rsidRPr="00890679" w:rsidRDefault="00F66007" w:rsidP="00890679">
    <w:pPr>
      <w:pStyle w:val="BTCTitleCTB"/>
      <w:shd w:val="clear" w:color="auto" w:fill="FFFFFF"/>
      <w:rPr>
        <w:rFonts w:ascii="Arial Narrow" w:hAnsi="Arial Narrow" w:cs="Arial"/>
        <w:b w:val="0"/>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07" w:rsidRDefault="00007ECE">
    <w:pPr>
      <w:pStyle w:val="Pieddepage"/>
      <w:framePr w:wrap="around" w:vAnchor="text" w:hAnchor="margin" w:xAlign="right" w:y="1"/>
      <w:rPr>
        <w:rStyle w:val="Numrodepage"/>
      </w:rPr>
    </w:pPr>
    <w:r>
      <w:rPr>
        <w:rStyle w:val="Numrodepage"/>
      </w:rPr>
      <w:fldChar w:fldCharType="begin"/>
    </w:r>
    <w:r w:rsidR="00F66007">
      <w:rPr>
        <w:rStyle w:val="Numrodepage"/>
      </w:rPr>
      <w:instrText xml:space="preserve">PAGE  </w:instrText>
    </w:r>
    <w:r>
      <w:rPr>
        <w:rStyle w:val="Numrodepage"/>
      </w:rPr>
      <w:fldChar w:fldCharType="separate"/>
    </w:r>
    <w:r w:rsidR="00F66007">
      <w:rPr>
        <w:rStyle w:val="Numrodepage"/>
        <w:noProof/>
      </w:rPr>
      <w:t>1</w:t>
    </w:r>
    <w:r>
      <w:rPr>
        <w:rStyle w:val="Numrodepage"/>
      </w:rPr>
      <w:fldChar w:fldCharType="end"/>
    </w:r>
  </w:p>
  <w:p w:rsidR="00F66007" w:rsidRDefault="00F66007">
    <w:pPr>
      <w:pStyle w:val="Pieddepag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80" w:rsidRDefault="00007ECE">
    <w:pPr>
      <w:pStyle w:val="Pieddepage"/>
    </w:pPr>
    <w:r>
      <w:fldChar w:fldCharType="begin"/>
    </w:r>
    <w:r w:rsidR="00591A80">
      <w:instrText>PAGE   \* MERGEFORMAT</w:instrText>
    </w:r>
    <w:r>
      <w:fldChar w:fldCharType="separate"/>
    </w:r>
    <w:r w:rsidR="00990640">
      <w:rPr>
        <w:noProof/>
      </w:rPr>
      <w:t>40</w:t>
    </w:r>
    <w:r>
      <w:fldChar w:fldCharType="end"/>
    </w:r>
  </w:p>
  <w:p w:rsidR="00F66007" w:rsidRPr="00030E19" w:rsidRDefault="00F66007" w:rsidP="002422ED">
    <w:pPr>
      <w:pStyle w:val="Pieddepage"/>
      <w:ind w:right="360"/>
      <w:jc w:val="center"/>
      <w:rPr>
        <w:rFonts w:ascii="Arial Narrow" w:hAnsi="Arial Narrow"/>
        <w: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FCB" w:rsidRDefault="00E93FCB" w:rsidP="00F75601">
      <w:r>
        <w:separator/>
      </w:r>
    </w:p>
  </w:footnote>
  <w:footnote w:type="continuationSeparator" w:id="0">
    <w:p w:rsidR="00E93FCB" w:rsidRDefault="00E93FCB" w:rsidP="00F75601">
      <w:r>
        <w:continuationSeparator/>
      </w:r>
    </w:p>
  </w:footnote>
  <w:footnote w:id="1">
    <w:p w:rsidR="00F66007" w:rsidRPr="008237E3" w:rsidRDefault="00F66007" w:rsidP="008237E3">
      <w:pPr>
        <w:rPr>
          <w:szCs w:val="22"/>
        </w:rPr>
      </w:pPr>
      <w:r w:rsidRPr="008237E3">
        <w:rPr>
          <w:rStyle w:val="Appelnotedebasdep"/>
          <w:szCs w:val="22"/>
        </w:rPr>
        <w:footnoteRef/>
      </w:r>
      <w:r w:rsidRPr="008237E3">
        <w:rPr>
          <w:szCs w:val="22"/>
        </w:rPr>
        <w:t xml:space="preserve"> Groupe Focal de Conseil</w:t>
      </w:r>
    </w:p>
  </w:footnote>
  <w:footnote w:id="2">
    <w:p w:rsidR="00F66007" w:rsidRPr="008237E3" w:rsidRDefault="00F66007" w:rsidP="008237E3">
      <w:pPr>
        <w:rPr>
          <w:szCs w:val="22"/>
        </w:rPr>
      </w:pPr>
      <w:r w:rsidRPr="008237E3">
        <w:rPr>
          <w:rStyle w:val="Appelnotedebasdep"/>
          <w:szCs w:val="22"/>
        </w:rPr>
        <w:footnoteRef/>
      </w:r>
      <w:r w:rsidRPr="008237E3">
        <w:rPr>
          <w:szCs w:val="22"/>
        </w:rPr>
        <w:t xml:space="preserve"> Coopérative villageoise de producteurs de coton</w:t>
      </w:r>
    </w:p>
  </w:footnote>
  <w:footnote w:id="3">
    <w:p w:rsidR="00F66007" w:rsidRPr="008237E3" w:rsidRDefault="00F66007" w:rsidP="008237E3">
      <w:pPr>
        <w:rPr>
          <w:szCs w:val="22"/>
        </w:rPr>
      </w:pPr>
      <w:r w:rsidRPr="008237E3">
        <w:rPr>
          <w:rStyle w:val="Appelnotedebasdep"/>
          <w:szCs w:val="22"/>
        </w:rPr>
        <w:footnoteRef/>
      </w:r>
      <w:r w:rsidRPr="008237E3">
        <w:rPr>
          <w:szCs w:val="22"/>
        </w:rPr>
        <w:t xml:space="preserve"> Groupement des producteurs d’ananas d’arrondissement</w:t>
      </w:r>
    </w:p>
  </w:footnote>
  <w:footnote w:id="4">
    <w:p w:rsidR="00F66007" w:rsidRDefault="00F66007" w:rsidP="008237E3">
      <w:r w:rsidRPr="008237E3">
        <w:rPr>
          <w:rStyle w:val="Appelnotedebasdep"/>
          <w:szCs w:val="22"/>
        </w:rPr>
        <w:footnoteRef/>
      </w:r>
      <w:r w:rsidRPr="008237E3">
        <w:rPr>
          <w:szCs w:val="22"/>
        </w:rPr>
        <w:t xml:space="preserve"> Groupement villageois de maraîchers.</w:t>
      </w:r>
    </w:p>
  </w:footnote>
  <w:footnote w:id="5">
    <w:p w:rsidR="00F66007" w:rsidRPr="00AD57AD" w:rsidRDefault="00F66007" w:rsidP="00B54174">
      <w:r w:rsidRPr="00AD57AD">
        <w:rPr>
          <w:rStyle w:val="Appelnotedebasdep"/>
          <w:rFonts w:ascii="Arial" w:hAnsi="Arial" w:cs="Arial"/>
          <w:sz w:val="14"/>
          <w:szCs w:val="14"/>
        </w:rPr>
        <w:footnoteRef/>
      </w:r>
      <w:r w:rsidRPr="00AD57AD">
        <w:t xml:space="preserve"> La CELCOR est la Cellule de Coordination, qui est composée de </w:t>
      </w:r>
      <w:r>
        <w:t>8</w:t>
      </w:r>
      <w:r w:rsidRPr="00AD57AD">
        <w:t xml:space="preserve"> Experts (y compris le Responsable de la Composante 4) :</w:t>
      </w:r>
    </w:p>
    <w:p w:rsidR="00F66007" w:rsidRPr="00AD57AD" w:rsidRDefault="00F66007" w:rsidP="00B54174">
      <w:pPr>
        <w:ind w:firstLine="708"/>
      </w:pPr>
      <w:r w:rsidRPr="00AD57AD">
        <w:t xml:space="preserve">un Coordonnateur, </w:t>
      </w:r>
    </w:p>
    <w:p w:rsidR="00F66007" w:rsidRDefault="00F66007" w:rsidP="00B54174">
      <w:pPr>
        <w:ind w:firstLine="708"/>
      </w:pPr>
      <w:r w:rsidRPr="00AD57AD">
        <w:t xml:space="preserve">un </w:t>
      </w:r>
      <w:r>
        <w:t>Assistant Technique,</w:t>
      </w:r>
    </w:p>
    <w:p w:rsidR="00F66007" w:rsidRPr="005124E5" w:rsidRDefault="00F66007" w:rsidP="00B54174">
      <w:pPr>
        <w:ind w:firstLine="708"/>
      </w:pPr>
      <w:r>
        <w:t xml:space="preserve">un Responsable </w:t>
      </w:r>
      <w:r w:rsidRPr="00AD57AD">
        <w:t>du Suivi et de l’Evaluation de la Composante 1 (CEF),</w:t>
      </w:r>
    </w:p>
    <w:p w:rsidR="00F66007" w:rsidRDefault="00F66007" w:rsidP="00B54174">
      <w:pPr>
        <w:ind w:firstLine="708"/>
      </w:pPr>
      <w:r>
        <w:t>un</w:t>
      </w:r>
      <w:r w:rsidRPr="00AD57AD">
        <w:t xml:space="preserve"> Responsable de la Composante 2 (CdG</w:t>
      </w:r>
      <w:r>
        <w:t>-</w:t>
      </w:r>
      <w:r w:rsidRPr="00AD57AD">
        <w:t>OP),</w:t>
      </w:r>
    </w:p>
    <w:p w:rsidR="00F66007" w:rsidRPr="005124E5" w:rsidRDefault="00F66007" w:rsidP="00B54174">
      <w:pPr>
        <w:ind w:firstLine="708"/>
      </w:pPr>
      <w:r w:rsidRPr="00AD57AD">
        <w:t>un Responsable adjoint du Suivi et de l’Evaluation de la Composante 2 (CdG</w:t>
      </w:r>
      <w:r>
        <w:t>-</w:t>
      </w:r>
      <w:r w:rsidRPr="00AD57AD">
        <w:t>OP),</w:t>
      </w:r>
    </w:p>
    <w:p w:rsidR="00F66007" w:rsidRPr="00AD57AD" w:rsidRDefault="00F66007" w:rsidP="00B54174">
      <w:pPr>
        <w:ind w:firstLine="708"/>
      </w:pPr>
      <w:r w:rsidRPr="00AD57AD">
        <w:t>un Responsable de la Composante 3 (Suivi et Evaluation),</w:t>
      </w:r>
    </w:p>
    <w:p w:rsidR="00F66007" w:rsidRDefault="00F66007" w:rsidP="00B54174">
      <w:pPr>
        <w:ind w:firstLine="708"/>
      </w:pPr>
      <w:r w:rsidRPr="00AD57AD">
        <w:t>un Responsable de la Composante 4 (Pôle FDSS)</w:t>
      </w:r>
      <w:r>
        <w:t>,</w:t>
      </w:r>
    </w:p>
    <w:p w:rsidR="00F66007" w:rsidRPr="005124E5" w:rsidRDefault="00F66007" w:rsidP="00B54174">
      <w:pPr>
        <w:ind w:firstLine="708"/>
      </w:pPr>
      <w:r>
        <w:t>un Assistant au Responsable de la Composante 4 (Pôle FDSS)</w:t>
      </w:r>
    </w:p>
    <w:p w:rsidR="00F66007" w:rsidRPr="001E79CE" w:rsidRDefault="00F66007">
      <w:pPr>
        <w:pStyle w:val="Notedebasdepage"/>
        <w:rPr>
          <w:rFonts w:ascii="Arial Narrow" w:hAnsi="Arial Narrow"/>
          <w:sz w:val="16"/>
          <w:szCs w:val="16"/>
        </w:rPr>
      </w:pPr>
    </w:p>
  </w:footnote>
  <w:footnote w:id="6">
    <w:p w:rsidR="00F66007" w:rsidRPr="000F17E2" w:rsidRDefault="00F66007" w:rsidP="003640CC">
      <w:r w:rsidRPr="000F17E2">
        <w:rPr>
          <w:rStyle w:val="Appelnotedebasdep"/>
          <w:rFonts w:ascii="Arial Narrow" w:hAnsi="Arial Narrow"/>
          <w:i/>
        </w:rPr>
        <w:footnoteRef/>
      </w:r>
      <w:r w:rsidRPr="000F17E2">
        <w:t xml:space="preserve"> Les modalités de désignation des représentants des producteurs font l’objet de l’annexe 13 au présent Manuel.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07" w:rsidRDefault="00F66007" w:rsidP="00E54F72">
    <w:pPr>
      <w:pStyle w:val="ENTTE"/>
    </w:pPr>
    <w:r w:rsidRPr="00B9791D">
      <w:t>MANUEL DE PROCEDURES DE GESTION DU FONDS DE SERVICES SPECIFIQUES (FDSS)</w:t>
    </w:r>
  </w:p>
  <w:p w:rsidR="00F66007" w:rsidRDefault="00F6600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5">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6">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7">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4A9E624E"/>
    <w:multiLevelType w:val="hybridMultilevel"/>
    <w:tmpl w:val="92368882"/>
    <w:lvl w:ilvl="0" w:tplc="157461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17">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18">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67421AFE"/>
    <w:multiLevelType w:val="hybridMultilevel"/>
    <w:tmpl w:val="3FD897B2"/>
    <w:lvl w:ilvl="0" w:tplc="34A62BF2">
      <w:start w:val="1"/>
      <w:numFmt w:val="bullet"/>
      <w:pStyle w:val="BTCbulletsCTB"/>
      <w:lvlText w:val=""/>
      <w:lvlJc w:val="left"/>
      <w:pPr>
        <w:tabs>
          <w:tab w:val="num" w:pos="1224"/>
        </w:tabs>
        <w:ind w:left="1152" w:hanging="288"/>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B073118"/>
    <w:multiLevelType w:val="hybridMultilevel"/>
    <w:tmpl w:val="D6983FE8"/>
    <w:lvl w:ilvl="0" w:tplc="C37AA2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27">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num w:numId="1">
    <w:abstractNumId w:val="20"/>
  </w:num>
  <w:num w:numId="2">
    <w:abstractNumId w:val="0"/>
  </w:num>
  <w:num w:numId="3">
    <w:abstractNumId w:val="14"/>
  </w:num>
  <w:num w:numId="4">
    <w:abstractNumId w:val="5"/>
  </w:num>
  <w:num w:numId="5">
    <w:abstractNumId w:val="27"/>
  </w:num>
  <w:num w:numId="6">
    <w:abstractNumId w:val="11"/>
  </w:num>
  <w:num w:numId="7">
    <w:abstractNumId w:val="6"/>
  </w:num>
  <w:num w:numId="8">
    <w:abstractNumId w:val="17"/>
  </w:num>
  <w:num w:numId="9">
    <w:abstractNumId w:val="9"/>
  </w:num>
  <w:num w:numId="10">
    <w:abstractNumId w:val="4"/>
  </w:num>
  <w:num w:numId="11">
    <w:abstractNumId w:val="26"/>
  </w:num>
  <w:num w:numId="12">
    <w:abstractNumId w:val="16"/>
  </w:num>
  <w:num w:numId="13">
    <w:abstractNumId w:val="7"/>
  </w:num>
  <w:num w:numId="14">
    <w:abstractNumId w:val="19"/>
  </w:num>
  <w:num w:numId="15">
    <w:abstractNumId w:val="8"/>
  </w:num>
  <w:num w:numId="16">
    <w:abstractNumId w:val="22"/>
  </w:num>
  <w:num w:numId="17">
    <w:abstractNumId w:val="10"/>
    <w:lvlOverride w:ilvl="0">
      <w:startOverride w:val="1"/>
    </w:lvlOverride>
  </w:num>
  <w:num w:numId="18">
    <w:abstractNumId w:val="23"/>
    <w:lvlOverride w:ilvl="0">
      <w:startOverride w:val="1"/>
    </w:lvlOverride>
  </w:num>
  <w:num w:numId="19">
    <w:abstractNumId w:val="12"/>
  </w:num>
  <w:num w:numId="20">
    <w:abstractNumId w:val="21"/>
  </w:num>
  <w:num w:numId="21">
    <w:abstractNumId w:val="15"/>
  </w:num>
  <w:num w:numId="22">
    <w:abstractNumId w:val="2"/>
  </w:num>
  <w:num w:numId="23">
    <w:abstractNumId w:val="3"/>
  </w:num>
  <w:num w:numId="24">
    <w:abstractNumId w:val="24"/>
  </w:num>
  <w:num w:numId="25">
    <w:abstractNumId w:val="25"/>
  </w:num>
  <w:num w:numId="26">
    <w:abstractNumId w:val="18"/>
  </w:num>
  <w:num w:numId="27">
    <w:abstractNumId w:val="1"/>
  </w:num>
  <w:num w:numId="28">
    <w:abstractNumId w:val="13"/>
  </w:num>
  <w:num w:numId="29">
    <w:abstractNumId w:val="10"/>
  </w:num>
  <w:num w:numId="30">
    <w:abstractNumId w:val="2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B77CEF"/>
    <w:rsid w:val="00000B83"/>
    <w:rsid w:val="00001016"/>
    <w:rsid w:val="0000297B"/>
    <w:rsid w:val="00002D33"/>
    <w:rsid w:val="00004B33"/>
    <w:rsid w:val="0000664B"/>
    <w:rsid w:val="00007ECE"/>
    <w:rsid w:val="000108DD"/>
    <w:rsid w:val="00010947"/>
    <w:rsid w:val="00010E90"/>
    <w:rsid w:val="000119E4"/>
    <w:rsid w:val="00011AC0"/>
    <w:rsid w:val="00017244"/>
    <w:rsid w:val="00020B86"/>
    <w:rsid w:val="00023F1D"/>
    <w:rsid w:val="0002430C"/>
    <w:rsid w:val="0002727A"/>
    <w:rsid w:val="00027796"/>
    <w:rsid w:val="00027C55"/>
    <w:rsid w:val="000302A3"/>
    <w:rsid w:val="00031B49"/>
    <w:rsid w:val="000328DD"/>
    <w:rsid w:val="00032EA5"/>
    <w:rsid w:val="000359A1"/>
    <w:rsid w:val="00037249"/>
    <w:rsid w:val="000412C2"/>
    <w:rsid w:val="0004246A"/>
    <w:rsid w:val="00043092"/>
    <w:rsid w:val="0004532D"/>
    <w:rsid w:val="00045B91"/>
    <w:rsid w:val="000469F0"/>
    <w:rsid w:val="00050BF3"/>
    <w:rsid w:val="000512FD"/>
    <w:rsid w:val="00051E40"/>
    <w:rsid w:val="00053214"/>
    <w:rsid w:val="00053573"/>
    <w:rsid w:val="00054117"/>
    <w:rsid w:val="00054436"/>
    <w:rsid w:val="00054F43"/>
    <w:rsid w:val="00056243"/>
    <w:rsid w:val="00056257"/>
    <w:rsid w:val="000579B3"/>
    <w:rsid w:val="00057F92"/>
    <w:rsid w:val="00060B7A"/>
    <w:rsid w:val="00060C41"/>
    <w:rsid w:val="00060D21"/>
    <w:rsid w:val="00064D87"/>
    <w:rsid w:val="000657EA"/>
    <w:rsid w:val="00070351"/>
    <w:rsid w:val="00070533"/>
    <w:rsid w:val="00070FA8"/>
    <w:rsid w:val="00073B49"/>
    <w:rsid w:val="000770A7"/>
    <w:rsid w:val="00077BD3"/>
    <w:rsid w:val="00077C55"/>
    <w:rsid w:val="000810C2"/>
    <w:rsid w:val="00081243"/>
    <w:rsid w:val="00082062"/>
    <w:rsid w:val="00082159"/>
    <w:rsid w:val="00083821"/>
    <w:rsid w:val="0008649D"/>
    <w:rsid w:val="00090F6A"/>
    <w:rsid w:val="0009160A"/>
    <w:rsid w:val="000916DE"/>
    <w:rsid w:val="00091BC2"/>
    <w:rsid w:val="00093290"/>
    <w:rsid w:val="00093336"/>
    <w:rsid w:val="00093BB5"/>
    <w:rsid w:val="0009405D"/>
    <w:rsid w:val="0009459E"/>
    <w:rsid w:val="0009548A"/>
    <w:rsid w:val="000960A6"/>
    <w:rsid w:val="0009701F"/>
    <w:rsid w:val="000A01ED"/>
    <w:rsid w:val="000A1ABA"/>
    <w:rsid w:val="000A1D5D"/>
    <w:rsid w:val="000A75A5"/>
    <w:rsid w:val="000A7887"/>
    <w:rsid w:val="000B7BDA"/>
    <w:rsid w:val="000C0127"/>
    <w:rsid w:val="000C0841"/>
    <w:rsid w:val="000C0A55"/>
    <w:rsid w:val="000C0F50"/>
    <w:rsid w:val="000C24A5"/>
    <w:rsid w:val="000C3BC8"/>
    <w:rsid w:val="000C414B"/>
    <w:rsid w:val="000C79AD"/>
    <w:rsid w:val="000C7A46"/>
    <w:rsid w:val="000D473F"/>
    <w:rsid w:val="000D6436"/>
    <w:rsid w:val="000D6D96"/>
    <w:rsid w:val="000D7FD1"/>
    <w:rsid w:val="000E0703"/>
    <w:rsid w:val="000E1F5D"/>
    <w:rsid w:val="000E2325"/>
    <w:rsid w:val="000E3D5E"/>
    <w:rsid w:val="000E453D"/>
    <w:rsid w:val="000F17E2"/>
    <w:rsid w:val="000F2E64"/>
    <w:rsid w:val="000F30B4"/>
    <w:rsid w:val="000F39F5"/>
    <w:rsid w:val="000F3BE1"/>
    <w:rsid w:val="000F4A5F"/>
    <w:rsid w:val="000F6AD4"/>
    <w:rsid w:val="000F6C96"/>
    <w:rsid w:val="000F7E23"/>
    <w:rsid w:val="001001D9"/>
    <w:rsid w:val="00100D64"/>
    <w:rsid w:val="001049DD"/>
    <w:rsid w:val="001102C5"/>
    <w:rsid w:val="001118E7"/>
    <w:rsid w:val="001132E2"/>
    <w:rsid w:val="00113C2B"/>
    <w:rsid w:val="001169D2"/>
    <w:rsid w:val="001177CE"/>
    <w:rsid w:val="00117A29"/>
    <w:rsid w:val="00117C20"/>
    <w:rsid w:val="00121B48"/>
    <w:rsid w:val="001223C6"/>
    <w:rsid w:val="001226A6"/>
    <w:rsid w:val="00122FE0"/>
    <w:rsid w:val="0012306E"/>
    <w:rsid w:val="00123314"/>
    <w:rsid w:val="0012489E"/>
    <w:rsid w:val="00127597"/>
    <w:rsid w:val="00131190"/>
    <w:rsid w:val="001321E7"/>
    <w:rsid w:val="0013277C"/>
    <w:rsid w:val="00134A8B"/>
    <w:rsid w:val="00135412"/>
    <w:rsid w:val="00135E83"/>
    <w:rsid w:val="0013759D"/>
    <w:rsid w:val="00137932"/>
    <w:rsid w:val="0014070C"/>
    <w:rsid w:val="0014263D"/>
    <w:rsid w:val="00142EF0"/>
    <w:rsid w:val="0014449C"/>
    <w:rsid w:val="00144F93"/>
    <w:rsid w:val="00144FA7"/>
    <w:rsid w:val="00145517"/>
    <w:rsid w:val="00146087"/>
    <w:rsid w:val="00153578"/>
    <w:rsid w:val="001548C7"/>
    <w:rsid w:val="00154A9D"/>
    <w:rsid w:val="00157351"/>
    <w:rsid w:val="00160A56"/>
    <w:rsid w:val="00161097"/>
    <w:rsid w:val="00164CA9"/>
    <w:rsid w:val="00165B31"/>
    <w:rsid w:val="001662EF"/>
    <w:rsid w:val="0016674D"/>
    <w:rsid w:val="00167526"/>
    <w:rsid w:val="00167831"/>
    <w:rsid w:val="00167B28"/>
    <w:rsid w:val="001714B7"/>
    <w:rsid w:val="0017383A"/>
    <w:rsid w:val="00174837"/>
    <w:rsid w:val="00180449"/>
    <w:rsid w:val="001818B0"/>
    <w:rsid w:val="00181904"/>
    <w:rsid w:val="00181D91"/>
    <w:rsid w:val="00185282"/>
    <w:rsid w:val="00185665"/>
    <w:rsid w:val="001858BC"/>
    <w:rsid w:val="0018652C"/>
    <w:rsid w:val="001869B8"/>
    <w:rsid w:val="001870BF"/>
    <w:rsid w:val="001957A8"/>
    <w:rsid w:val="00196E32"/>
    <w:rsid w:val="001A267E"/>
    <w:rsid w:val="001A33A8"/>
    <w:rsid w:val="001A3924"/>
    <w:rsid w:val="001A5137"/>
    <w:rsid w:val="001A5584"/>
    <w:rsid w:val="001A731B"/>
    <w:rsid w:val="001B1075"/>
    <w:rsid w:val="001B12FC"/>
    <w:rsid w:val="001B5042"/>
    <w:rsid w:val="001B570C"/>
    <w:rsid w:val="001B77E8"/>
    <w:rsid w:val="001C0203"/>
    <w:rsid w:val="001C0258"/>
    <w:rsid w:val="001C0909"/>
    <w:rsid w:val="001C0F38"/>
    <w:rsid w:val="001C28D4"/>
    <w:rsid w:val="001C4067"/>
    <w:rsid w:val="001C505A"/>
    <w:rsid w:val="001C527E"/>
    <w:rsid w:val="001C6A91"/>
    <w:rsid w:val="001C7BF2"/>
    <w:rsid w:val="001D2472"/>
    <w:rsid w:val="001D392F"/>
    <w:rsid w:val="001D60FF"/>
    <w:rsid w:val="001D6767"/>
    <w:rsid w:val="001D6DF2"/>
    <w:rsid w:val="001D75DA"/>
    <w:rsid w:val="001E0631"/>
    <w:rsid w:val="001E1098"/>
    <w:rsid w:val="001E1C3D"/>
    <w:rsid w:val="001E2E49"/>
    <w:rsid w:val="001E4EBB"/>
    <w:rsid w:val="001E6E9B"/>
    <w:rsid w:val="001E6FF4"/>
    <w:rsid w:val="001E79CE"/>
    <w:rsid w:val="001F05D7"/>
    <w:rsid w:val="001F0803"/>
    <w:rsid w:val="001F3A68"/>
    <w:rsid w:val="001F59A5"/>
    <w:rsid w:val="001F5A6E"/>
    <w:rsid w:val="001F79A3"/>
    <w:rsid w:val="00200186"/>
    <w:rsid w:val="00200D1F"/>
    <w:rsid w:val="00201A9C"/>
    <w:rsid w:val="00202315"/>
    <w:rsid w:val="00202364"/>
    <w:rsid w:val="00203DDB"/>
    <w:rsid w:val="00206404"/>
    <w:rsid w:val="002108E5"/>
    <w:rsid w:val="002109F1"/>
    <w:rsid w:val="00211633"/>
    <w:rsid w:val="00214077"/>
    <w:rsid w:val="00216170"/>
    <w:rsid w:val="00220177"/>
    <w:rsid w:val="00220D2E"/>
    <w:rsid w:val="002213A7"/>
    <w:rsid w:val="002215F5"/>
    <w:rsid w:val="002222C3"/>
    <w:rsid w:val="00223237"/>
    <w:rsid w:val="00223E18"/>
    <w:rsid w:val="00224C90"/>
    <w:rsid w:val="00225334"/>
    <w:rsid w:val="00225C12"/>
    <w:rsid w:val="00227FA1"/>
    <w:rsid w:val="0023094F"/>
    <w:rsid w:val="002317AE"/>
    <w:rsid w:val="00231C16"/>
    <w:rsid w:val="00231D42"/>
    <w:rsid w:val="00232C3D"/>
    <w:rsid w:val="0023628C"/>
    <w:rsid w:val="002400F1"/>
    <w:rsid w:val="002422ED"/>
    <w:rsid w:val="002451F2"/>
    <w:rsid w:val="00246A59"/>
    <w:rsid w:val="00246F60"/>
    <w:rsid w:val="0025080E"/>
    <w:rsid w:val="00250C86"/>
    <w:rsid w:val="0025437B"/>
    <w:rsid w:val="00260A19"/>
    <w:rsid w:val="00261E4C"/>
    <w:rsid w:val="0026329F"/>
    <w:rsid w:val="00263C44"/>
    <w:rsid w:val="0026589E"/>
    <w:rsid w:val="0026656C"/>
    <w:rsid w:val="002669D6"/>
    <w:rsid w:val="002676EA"/>
    <w:rsid w:val="00271B03"/>
    <w:rsid w:val="00272123"/>
    <w:rsid w:val="00273411"/>
    <w:rsid w:val="0027397D"/>
    <w:rsid w:val="00274D5D"/>
    <w:rsid w:val="00275397"/>
    <w:rsid w:val="00275464"/>
    <w:rsid w:val="00280348"/>
    <w:rsid w:val="002809BC"/>
    <w:rsid w:val="002825C0"/>
    <w:rsid w:val="00282960"/>
    <w:rsid w:val="00283E1B"/>
    <w:rsid w:val="00285C9B"/>
    <w:rsid w:val="00287382"/>
    <w:rsid w:val="00287AA4"/>
    <w:rsid w:val="00290DB8"/>
    <w:rsid w:val="0029124C"/>
    <w:rsid w:val="002920D4"/>
    <w:rsid w:val="00293DA2"/>
    <w:rsid w:val="002947BA"/>
    <w:rsid w:val="00296943"/>
    <w:rsid w:val="002969E0"/>
    <w:rsid w:val="002A02CE"/>
    <w:rsid w:val="002A0FEB"/>
    <w:rsid w:val="002A40A3"/>
    <w:rsid w:val="002A40D0"/>
    <w:rsid w:val="002A56C9"/>
    <w:rsid w:val="002A63E9"/>
    <w:rsid w:val="002A640A"/>
    <w:rsid w:val="002A7116"/>
    <w:rsid w:val="002A7233"/>
    <w:rsid w:val="002A764A"/>
    <w:rsid w:val="002B0320"/>
    <w:rsid w:val="002B221C"/>
    <w:rsid w:val="002B2347"/>
    <w:rsid w:val="002B241F"/>
    <w:rsid w:val="002B3E14"/>
    <w:rsid w:val="002B4ADA"/>
    <w:rsid w:val="002B4E7F"/>
    <w:rsid w:val="002B51E9"/>
    <w:rsid w:val="002B51FB"/>
    <w:rsid w:val="002B62DC"/>
    <w:rsid w:val="002B70B9"/>
    <w:rsid w:val="002B7B9B"/>
    <w:rsid w:val="002C116C"/>
    <w:rsid w:val="002C2A01"/>
    <w:rsid w:val="002C614D"/>
    <w:rsid w:val="002C6C4A"/>
    <w:rsid w:val="002D60BB"/>
    <w:rsid w:val="002E012C"/>
    <w:rsid w:val="002E205D"/>
    <w:rsid w:val="002E2DAF"/>
    <w:rsid w:val="002E4E52"/>
    <w:rsid w:val="002E51D3"/>
    <w:rsid w:val="002E59EF"/>
    <w:rsid w:val="002F055E"/>
    <w:rsid w:val="002F170B"/>
    <w:rsid w:val="002F213D"/>
    <w:rsid w:val="002F32A7"/>
    <w:rsid w:val="002F3965"/>
    <w:rsid w:val="002F43CE"/>
    <w:rsid w:val="002F5EE9"/>
    <w:rsid w:val="00301D3A"/>
    <w:rsid w:val="00301FF0"/>
    <w:rsid w:val="003027D5"/>
    <w:rsid w:val="00302C2B"/>
    <w:rsid w:val="003048BD"/>
    <w:rsid w:val="0030554A"/>
    <w:rsid w:val="00310DE8"/>
    <w:rsid w:val="00312B7E"/>
    <w:rsid w:val="00313BDE"/>
    <w:rsid w:val="00314F3F"/>
    <w:rsid w:val="0031506F"/>
    <w:rsid w:val="00317DDC"/>
    <w:rsid w:val="00320671"/>
    <w:rsid w:val="003206CD"/>
    <w:rsid w:val="00320CD8"/>
    <w:rsid w:val="00320D24"/>
    <w:rsid w:val="0032103A"/>
    <w:rsid w:val="00321AB8"/>
    <w:rsid w:val="003221C2"/>
    <w:rsid w:val="00323E21"/>
    <w:rsid w:val="00324F6C"/>
    <w:rsid w:val="00324FD7"/>
    <w:rsid w:val="003269FC"/>
    <w:rsid w:val="00330CE7"/>
    <w:rsid w:val="00331184"/>
    <w:rsid w:val="0033138F"/>
    <w:rsid w:val="003316EA"/>
    <w:rsid w:val="003319A1"/>
    <w:rsid w:val="00332058"/>
    <w:rsid w:val="00332E94"/>
    <w:rsid w:val="00333129"/>
    <w:rsid w:val="0033397A"/>
    <w:rsid w:val="00333BCD"/>
    <w:rsid w:val="00334CCE"/>
    <w:rsid w:val="0033647D"/>
    <w:rsid w:val="003375D4"/>
    <w:rsid w:val="0034015A"/>
    <w:rsid w:val="003411F5"/>
    <w:rsid w:val="00342593"/>
    <w:rsid w:val="00343C20"/>
    <w:rsid w:val="0034434F"/>
    <w:rsid w:val="003446E9"/>
    <w:rsid w:val="00345A51"/>
    <w:rsid w:val="00345A6D"/>
    <w:rsid w:val="003505C9"/>
    <w:rsid w:val="00355FA1"/>
    <w:rsid w:val="00356657"/>
    <w:rsid w:val="00356695"/>
    <w:rsid w:val="00360C0B"/>
    <w:rsid w:val="003618AB"/>
    <w:rsid w:val="00362244"/>
    <w:rsid w:val="003640CC"/>
    <w:rsid w:val="00365FE6"/>
    <w:rsid w:val="00366B4C"/>
    <w:rsid w:val="00373A78"/>
    <w:rsid w:val="00373D6F"/>
    <w:rsid w:val="003744A8"/>
    <w:rsid w:val="00374643"/>
    <w:rsid w:val="00374D12"/>
    <w:rsid w:val="003756CE"/>
    <w:rsid w:val="00376FD3"/>
    <w:rsid w:val="0037752F"/>
    <w:rsid w:val="00377E7F"/>
    <w:rsid w:val="00381C38"/>
    <w:rsid w:val="00381CAE"/>
    <w:rsid w:val="003839B1"/>
    <w:rsid w:val="00384EBC"/>
    <w:rsid w:val="00387107"/>
    <w:rsid w:val="003873FD"/>
    <w:rsid w:val="0039066E"/>
    <w:rsid w:val="00394768"/>
    <w:rsid w:val="003955D7"/>
    <w:rsid w:val="00397117"/>
    <w:rsid w:val="0039795D"/>
    <w:rsid w:val="003A1434"/>
    <w:rsid w:val="003A2C80"/>
    <w:rsid w:val="003A2E49"/>
    <w:rsid w:val="003A367F"/>
    <w:rsid w:val="003A4587"/>
    <w:rsid w:val="003A656F"/>
    <w:rsid w:val="003A6D88"/>
    <w:rsid w:val="003A7965"/>
    <w:rsid w:val="003B072B"/>
    <w:rsid w:val="003B0DC4"/>
    <w:rsid w:val="003B2E4E"/>
    <w:rsid w:val="003B3E6D"/>
    <w:rsid w:val="003B3F29"/>
    <w:rsid w:val="003B4BB0"/>
    <w:rsid w:val="003B64CF"/>
    <w:rsid w:val="003B679F"/>
    <w:rsid w:val="003B76A6"/>
    <w:rsid w:val="003C03AE"/>
    <w:rsid w:val="003C0F98"/>
    <w:rsid w:val="003C1F17"/>
    <w:rsid w:val="003C2206"/>
    <w:rsid w:val="003C3F64"/>
    <w:rsid w:val="003C607F"/>
    <w:rsid w:val="003C7899"/>
    <w:rsid w:val="003C7A93"/>
    <w:rsid w:val="003C7DC7"/>
    <w:rsid w:val="003D078A"/>
    <w:rsid w:val="003D1B4C"/>
    <w:rsid w:val="003D1FC7"/>
    <w:rsid w:val="003D24C4"/>
    <w:rsid w:val="003D3DF7"/>
    <w:rsid w:val="003D3F42"/>
    <w:rsid w:val="003D475C"/>
    <w:rsid w:val="003D4958"/>
    <w:rsid w:val="003D4C5F"/>
    <w:rsid w:val="003D52E9"/>
    <w:rsid w:val="003D54BB"/>
    <w:rsid w:val="003D5654"/>
    <w:rsid w:val="003D693C"/>
    <w:rsid w:val="003D732F"/>
    <w:rsid w:val="003D7B35"/>
    <w:rsid w:val="003D7CE3"/>
    <w:rsid w:val="003E032A"/>
    <w:rsid w:val="003E0A02"/>
    <w:rsid w:val="003E0E41"/>
    <w:rsid w:val="003E115E"/>
    <w:rsid w:val="003E1641"/>
    <w:rsid w:val="003E258E"/>
    <w:rsid w:val="003E447B"/>
    <w:rsid w:val="003E46FD"/>
    <w:rsid w:val="003E550E"/>
    <w:rsid w:val="003E6E3B"/>
    <w:rsid w:val="003F1766"/>
    <w:rsid w:val="003F19AF"/>
    <w:rsid w:val="003F4E35"/>
    <w:rsid w:val="003F5432"/>
    <w:rsid w:val="0040417C"/>
    <w:rsid w:val="004041D2"/>
    <w:rsid w:val="004049C4"/>
    <w:rsid w:val="00405CCD"/>
    <w:rsid w:val="004063B0"/>
    <w:rsid w:val="00406C6F"/>
    <w:rsid w:val="00407293"/>
    <w:rsid w:val="004076AF"/>
    <w:rsid w:val="00407F1A"/>
    <w:rsid w:val="004113E3"/>
    <w:rsid w:val="0041251A"/>
    <w:rsid w:val="00416894"/>
    <w:rsid w:val="0042079C"/>
    <w:rsid w:val="004212CE"/>
    <w:rsid w:val="0042154F"/>
    <w:rsid w:val="0042310D"/>
    <w:rsid w:val="0042358E"/>
    <w:rsid w:val="004256F2"/>
    <w:rsid w:val="00426A4F"/>
    <w:rsid w:val="004272CC"/>
    <w:rsid w:val="004327B8"/>
    <w:rsid w:val="0043312D"/>
    <w:rsid w:val="00433E9C"/>
    <w:rsid w:val="004366A7"/>
    <w:rsid w:val="004408E0"/>
    <w:rsid w:val="004416AE"/>
    <w:rsid w:val="004440E4"/>
    <w:rsid w:val="00445451"/>
    <w:rsid w:val="004454AF"/>
    <w:rsid w:val="00450B3B"/>
    <w:rsid w:val="004511E1"/>
    <w:rsid w:val="00452A6F"/>
    <w:rsid w:val="00452E1D"/>
    <w:rsid w:val="00456640"/>
    <w:rsid w:val="00460AFB"/>
    <w:rsid w:val="00460D66"/>
    <w:rsid w:val="0046175D"/>
    <w:rsid w:val="00461D9D"/>
    <w:rsid w:val="00461F38"/>
    <w:rsid w:val="0046327F"/>
    <w:rsid w:val="00470D3A"/>
    <w:rsid w:val="00474486"/>
    <w:rsid w:val="00474C8D"/>
    <w:rsid w:val="00474EC1"/>
    <w:rsid w:val="00481053"/>
    <w:rsid w:val="00482D7E"/>
    <w:rsid w:val="004831F6"/>
    <w:rsid w:val="00483F6F"/>
    <w:rsid w:val="004846EA"/>
    <w:rsid w:val="00485179"/>
    <w:rsid w:val="00486BB4"/>
    <w:rsid w:val="00490D5A"/>
    <w:rsid w:val="00490E63"/>
    <w:rsid w:val="00491AC0"/>
    <w:rsid w:val="00491F61"/>
    <w:rsid w:val="0049204A"/>
    <w:rsid w:val="0049266E"/>
    <w:rsid w:val="00492CCD"/>
    <w:rsid w:val="00493858"/>
    <w:rsid w:val="00496D08"/>
    <w:rsid w:val="004A3126"/>
    <w:rsid w:val="004A3A7C"/>
    <w:rsid w:val="004A4879"/>
    <w:rsid w:val="004A64F3"/>
    <w:rsid w:val="004A7507"/>
    <w:rsid w:val="004A7954"/>
    <w:rsid w:val="004B048C"/>
    <w:rsid w:val="004B0C35"/>
    <w:rsid w:val="004B0EC8"/>
    <w:rsid w:val="004B11B7"/>
    <w:rsid w:val="004B1997"/>
    <w:rsid w:val="004B2D42"/>
    <w:rsid w:val="004B50F5"/>
    <w:rsid w:val="004B5ED8"/>
    <w:rsid w:val="004B7481"/>
    <w:rsid w:val="004C177D"/>
    <w:rsid w:val="004C39FA"/>
    <w:rsid w:val="004C40C7"/>
    <w:rsid w:val="004C554B"/>
    <w:rsid w:val="004C78D0"/>
    <w:rsid w:val="004D0C9F"/>
    <w:rsid w:val="004D2317"/>
    <w:rsid w:val="004D2A74"/>
    <w:rsid w:val="004D69D9"/>
    <w:rsid w:val="004D74E1"/>
    <w:rsid w:val="004E0A8D"/>
    <w:rsid w:val="004E2DEA"/>
    <w:rsid w:val="004E3146"/>
    <w:rsid w:val="004E558A"/>
    <w:rsid w:val="004E66D2"/>
    <w:rsid w:val="004E6DF3"/>
    <w:rsid w:val="004E744B"/>
    <w:rsid w:val="004F033F"/>
    <w:rsid w:val="004F0803"/>
    <w:rsid w:val="004F28AA"/>
    <w:rsid w:val="004F2E59"/>
    <w:rsid w:val="004F4EC4"/>
    <w:rsid w:val="004F76D8"/>
    <w:rsid w:val="005000C7"/>
    <w:rsid w:val="00500C2E"/>
    <w:rsid w:val="00503BBF"/>
    <w:rsid w:val="0050427F"/>
    <w:rsid w:val="005058D8"/>
    <w:rsid w:val="00505F80"/>
    <w:rsid w:val="00507E92"/>
    <w:rsid w:val="005124E5"/>
    <w:rsid w:val="005130CA"/>
    <w:rsid w:val="00515EAE"/>
    <w:rsid w:val="00516EA3"/>
    <w:rsid w:val="005201AF"/>
    <w:rsid w:val="005202D9"/>
    <w:rsid w:val="00521C0C"/>
    <w:rsid w:val="005227A4"/>
    <w:rsid w:val="00522D0C"/>
    <w:rsid w:val="00524D14"/>
    <w:rsid w:val="00524D4F"/>
    <w:rsid w:val="00525542"/>
    <w:rsid w:val="00525ACD"/>
    <w:rsid w:val="005267D5"/>
    <w:rsid w:val="00527387"/>
    <w:rsid w:val="0052786F"/>
    <w:rsid w:val="005375E9"/>
    <w:rsid w:val="00537F9B"/>
    <w:rsid w:val="00541F7A"/>
    <w:rsid w:val="005435EE"/>
    <w:rsid w:val="00545508"/>
    <w:rsid w:val="0054567A"/>
    <w:rsid w:val="00545F76"/>
    <w:rsid w:val="005510A4"/>
    <w:rsid w:val="005511D6"/>
    <w:rsid w:val="0055167C"/>
    <w:rsid w:val="005528B6"/>
    <w:rsid w:val="005549C9"/>
    <w:rsid w:val="0055527C"/>
    <w:rsid w:val="0056028E"/>
    <w:rsid w:val="00562D90"/>
    <w:rsid w:val="00563023"/>
    <w:rsid w:val="0056339F"/>
    <w:rsid w:val="0056378F"/>
    <w:rsid w:val="00564234"/>
    <w:rsid w:val="005669D9"/>
    <w:rsid w:val="00566D76"/>
    <w:rsid w:val="0057131B"/>
    <w:rsid w:val="00572434"/>
    <w:rsid w:val="00573F84"/>
    <w:rsid w:val="00574873"/>
    <w:rsid w:val="005750F9"/>
    <w:rsid w:val="00575C1E"/>
    <w:rsid w:val="00581A54"/>
    <w:rsid w:val="00584677"/>
    <w:rsid w:val="0058515A"/>
    <w:rsid w:val="0058711C"/>
    <w:rsid w:val="00587614"/>
    <w:rsid w:val="00590DE0"/>
    <w:rsid w:val="0059111B"/>
    <w:rsid w:val="00591A80"/>
    <w:rsid w:val="005921B4"/>
    <w:rsid w:val="00592F90"/>
    <w:rsid w:val="00593930"/>
    <w:rsid w:val="00594454"/>
    <w:rsid w:val="00594D03"/>
    <w:rsid w:val="00595366"/>
    <w:rsid w:val="00595F1A"/>
    <w:rsid w:val="005964B1"/>
    <w:rsid w:val="0059737B"/>
    <w:rsid w:val="00597738"/>
    <w:rsid w:val="005A33F8"/>
    <w:rsid w:val="005A778F"/>
    <w:rsid w:val="005A7FF5"/>
    <w:rsid w:val="005B0591"/>
    <w:rsid w:val="005B0884"/>
    <w:rsid w:val="005B0FFE"/>
    <w:rsid w:val="005B1821"/>
    <w:rsid w:val="005B1D05"/>
    <w:rsid w:val="005B1D57"/>
    <w:rsid w:val="005B4F8E"/>
    <w:rsid w:val="005B7913"/>
    <w:rsid w:val="005C2465"/>
    <w:rsid w:val="005C30CA"/>
    <w:rsid w:val="005C316B"/>
    <w:rsid w:val="005C3EE4"/>
    <w:rsid w:val="005C687B"/>
    <w:rsid w:val="005D04A9"/>
    <w:rsid w:val="005D12B6"/>
    <w:rsid w:val="005E0E58"/>
    <w:rsid w:val="005E1854"/>
    <w:rsid w:val="005E1FCC"/>
    <w:rsid w:val="005E2D3C"/>
    <w:rsid w:val="005E363E"/>
    <w:rsid w:val="005E6178"/>
    <w:rsid w:val="005E6FBF"/>
    <w:rsid w:val="005F01F5"/>
    <w:rsid w:val="005F063E"/>
    <w:rsid w:val="005F0A4F"/>
    <w:rsid w:val="005F0B13"/>
    <w:rsid w:val="005F1DA2"/>
    <w:rsid w:val="005F292D"/>
    <w:rsid w:val="005F373A"/>
    <w:rsid w:val="005F398E"/>
    <w:rsid w:val="005F525F"/>
    <w:rsid w:val="005F5665"/>
    <w:rsid w:val="005F5F6F"/>
    <w:rsid w:val="005F636E"/>
    <w:rsid w:val="005F67D5"/>
    <w:rsid w:val="005F6F7F"/>
    <w:rsid w:val="0060122F"/>
    <w:rsid w:val="00610F26"/>
    <w:rsid w:val="00611037"/>
    <w:rsid w:val="00611D64"/>
    <w:rsid w:val="006121C6"/>
    <w:rsid w:val="006126EC"/>
    <w:rsid w:val="00612756"/>
    <w:rsid w:val="0061277A"/>
    <w:rsid w:val="00612F55"/>
    <w:rsid w:val="00616BBA"/>
    <w:rsid w:val="0061794F"/>
    <w:rsid w:val="00621246"/>
    <w:rsid w:val="00622431"/>
    <w:rsid w:val="00623187"/>
    <w:rsid w:val="006247FA"/>
    <w:rsid w:val="00624C26"/>
    <w:rsid w:val="00625162"/>
    <w:rsid w:val="00625D98"/>
    <w:rsid w:val="0063094D"/>
    <w:rsid w:val="00630B90"/>
    <w:rsid w:val="00633EAA"/>
    <w:rsid w:val="00634DE2"/>
    <w:rsid w:val="00636050"/>
    <w:rsid w:val="0063627B"/>
    <w:rsid w:val="00637650"/>
    <w:rsid w:val="006379CA"/>
    <w:rsid w:val="00640666"/>
    <w:rsid w:val="00640972"/>
    <w:rsid w:val="006419CB"/>
    <w:rsid w:val="00642183"/>
    <w:rsid w:val="00643690"/>
    <w:rsid w:val="00643AA8"/>
    <w:rsid w:val="0064791E"/>
    <w:rsid w:val="00650889"/>
    <w:rsid w:val="00651A69"/>
    <w:rsid w:val="00652959"/>
    <w:rsid w:val="00660C5C"/>
    <w:rsid w:val="00661F14"/>
    <w:rsid w:val="00665163"/>
    <w:rsid w:val="006651AB"/>
    <w:rsid w:val="00665698"/>
    <w:rsid w:val="00665945"/>
    <w:rsid w:val="00667856"/>
    <w:rsid w:val="00670C6C"/>
    <w:rsid w:val="0067110A"/>
    <w:rsid w:val="0067207A"/>
    <w:rsid w:val="006729D8"/>
    <w:rsid w:val="00672EEC"/>
    <w:rsid w:val="00674401"/>
    <w:rsid w:val="00676C6D"/>
    <w:rsid w:val="00677A8A"/>
    <w:rsid w:val="00677FFD"/>
    <w:rsid w:val="00680030"/>
    <w:rsid w:val="00680536"/>
    <w:rsid w:val="00681411"/>
    <w:rsid w:val="0068299B"/>
    <w:rsid w:val="00683C71"/>
    <w:rsid w:val="0068624C"/>
    <w:rsid w:val="006869F0"/>
    <w:rsid w:val="00686C51"/>
    <w:rsid w:val="006903E1"/>
    <w:rsid w:val="006910F8"/>
    <w:rsid w:val="006944BD"/>
    <w:rsid w:val="00697424"/>
    <w:rsid w:val="006A1D80"/>
    <w:rsid w:val="006A25CA"/>
    <w:rsid w:val="006A43D1"/>
    <w:rsid w:val="006A4B7C"/>
    <w:rsid w:val="006A57CF"/>
    <w:rsid w:val="006A6D5C"/>
    <w:rsid w:val="006A71DD"/>
    <w:rsid w:val="006A73F2"/>
    <w:rsid w:val="006A7E07"/>
    <w:rsid w:val="006B3AF2"/>
    <w:rsid w:val="006B51FB"/>
    <w:rsid w:val="006B607F"/>
    <w:rsid w:val="006B62D1"/>
    <w:rsid w:val="006B762F"/>
    <w:rsid w:val="006B7767"/>
    <w:rsid w:val="006B7DCD"/>
    <w:rsid w:val="006C25A8"/>
    <w:rsid w:val="006C36E9"/>
    <w:rsid w:val="006C4C61"/>
    <w:rsid w:val="006C5604"/>
    <w:rsid w:val="006C5CE8"/>
    <w:rsid w:val="006C5DD1"/>
    <w:rsid w:val="006C7684"/>
    <w:rsid w:val="006D00A2"/>
    <w:rsid w:val="006D02BF"/>
    <w:rsid w:val="006D0673"/>
    <w:rsid w:val="006D0D9F"/>
    <w:rsid w:val="006D165A"/>
    <w:rsid w:val="006D1703"/>
    <w:rsid w:val="006D2195"/>
    <w:rsid w:val="006D33AD"/>
    <w:rsid w:val="006D3605"/>
    <w:rsid w:val="006D54A2"/>
    <w:rsid w:val="006D581A"/>
    <w:rsid w:val="006D5B8C"/>
    <w:rsid w:val="006D6EDD"/>
    <w:rsid w:val="006D7D23"/>
    <w:rsid w:val="006E03EB"/>
    <w:rsid w:val="006E03FB"/>
    <w:rsid w:val="006E0C38"/>
    <w:rsid w:val="006E0FBF"/>
    <w:rsid w:val="006E0FF6"/>
    <w:rsid w:val="006E14AA"/>
    <w:rsid w:val="006E4604"/>
    <w:rsid w:val="006E72D3"/>
    <w:rsid w:val="006F294D"/>
    <w:rsid w:val="006F2D87"/>
    <w:rsid w:val="006F678D"/>
    <w:rsid w:val="00702069"/>
    <w:rsid w:val="00702088"/>
    <w:rsid w:val="00702C07"/>
    <w:rsid w:val="00706252"/>
    <w:rsid w:val="00706DEF"/>
    <w:rsid w:val="00707657"/>
    <w:rsid w:val="00710E77"/>
    <w:rsid w:val="007113A6"/>
    <w:rsid w:val="007113F0"/>
    <w:rsid w:val="00711435"/>
    <w:rsid w:val="0071281A"/>
    <w:rsid w:val="00712B45"/>
    <w:rsid w:val="00713B06"/>
    <w:rsid w:val="00713CE3"/>
    <w:rsid w:val="00716188"/>
    <w:rsid w:val="00717B85"/>
    <w:rsid w:val="0072030C"/>
    <w:rsid w:val="0072051F"/>
    <w:rsid w:val="00721CDD"/>
    <w:rsid w:val="00721E8C"/>
    <w:rsid w:val="00722395"/>
    <w:rsid w:val="00723A46"/>
    <w:rsid w:val="00726CBD"/>
    <w:rsid w:val="007301D5"/>
    <w:rsid w:val="00730462"/>
    <w:rsid w:val="0073151C"/>
    <w:rsid w:val="00733641"/>
    <w:rsid w:val="007346CC"/>
    <w:rsid w:val="00734A1D"/>
    <w:rsid w:val="00734D13"/>
    <w:rsid w:val="00734FBB"/>
    <w:rsid w:val="007364C0"/>
    <w:rsid w:val="00742980"/>
    <w:rsid w:val="00744289"/>
    <w:rsid w:val="00746886"/>
    <w:rsid w:val="00747112"/>
    <w:rsid w:val="007475C2"/>
    <w:rsid w:val="00751D14"/>
    <w:rsid w:val="0075293E"/>
    <w:rsid w:val="00752F79"/>
    <w:rsid w:val="00754D77"/>
    <w:rsid w:val="00755D82"/>
    <w:rsid w:val="0076131E"/>
    <w:rsid w:val="007614D1"/>
    <w:rsid w:val="00761FC4"/>
    <w:rsid w:val="007621E5"/>
    <w:rsid w:val="007651EF"/>
    <w:rsid w:val="0076569F"/>
    <w:rsid w:val="00766F39"/>
    <w:rsid w:val="00767735"/>
    <w:rsid w:val="00773603"/>
    <w:rsid w:val="00775547"/>
    <w:rsid w:val="00775BF5"/>
    <w:rsid w:val="007813B9"/>
    <w:rsid w:val="00782A96"/>
    <w:rsid w:val="00782DB5"/>
    <w:rsid w:val="0078318E"/>
    <w:rsid w:val="00784A4B"/>
    <w:rsid w:val="00784AA3"/>
    <w:rsid w:val="007855F7"/>
    <w:rsid w:val="00787334"/>
    <w:rsid w:val="007903EB"/>
    <w:rsid w:val="00790A9D"/>
    <w:rsid w:val="00791953"/>
    <w:rsid w:val="007922FC"/>
    <w:rsid w:val="00795BB6"/>
    <w:rsid w:val="007A0EC5"/>
    <w:rsid w:val="007A11F6"/>
    <w:rsid w:val="007A25E2"/>
    <w:rsid w:val="007A2ABD"/>
    <w:rsid w:val="007A4026"/>
    <w:rsid w:val="007A453F"/>
    <w:rsid w:val="007A4935"/>
    <w:rsid w:val="007B2287"/>
    <w:rsid w:val="007B2A85"/>
    <w:rsid w:val="007B31C6"/>
    <w:rsid w:val="007B6098"/>
    <w:rsid w:val="007B6B3E"/>
    <w:rsid w:val="007B6EE0"/>
    <w:rsid w:val="007B7994"/>
    <w:rsid w:val="007C2174"/>
    <w:rsid w:val="007C2427"/>
    <w:rsid w:val="007C3398"/>
    <w:rsid w:val="007C3B53"/>
    <w:rsid w:val="007C4343"/>
    <w:rsid w:val="007C50AF"/>
    <w:rsid w:val="007C5483"/>
    <w:rsid w:val="007D2B68"/>
    <w:rsid w:val="007D341A"/>
    <w:rsid w:val="007D3B8C"/>
    <w:rsid w:val="007D4FD1"/>
    <w:rsid w:val="007D53A3"/>
    <w:rsid w:val="007D7E99"/>
    <w:rsid w:val="007E042D"/>
    <w:rsid w:val="007E09A3"/>
    <w:rsid w:val="007E2E4F"/>
    <w:rsid w:val="007E407F"/>
    <w:rsid w:val="007E49B1"/>
    <w:rsid w:val="007E671A"/>
    <w:rsid w:val="007F0BEF"/>
    <w:rsid w:val="007F10A5"/>
    <w:rsid w:val="007F239D"/>
    <w:rsid w:val="007F36E8"/>
    <w:rsid w:val="007F4A06"/>
    <w:rsid w:val="007F4AA8"/>
    <w:rsid w:val="007F5029"/>
    <w:rsid w:val="007F5C89"/>
    <w:rsid w:val="008036D8"/>
    <w:rsid w:val="00805324"/>
    <w:rsid w:val="008066A4"/>
    <w:rsid w:val="0081064A"/>
    <w:rsid w:val="00812364"/>
    <w:rsid w:val="00812A5A"/>
    <w:rsid w:val="00812D3C"/>
    <w:rsid w:val="00814C44"/>
    <w:rsid w:val="00814F9C"/>
    <w:rsid w:val="00815309"/>
    <w:rsid w:val="00815EA3"/>
    <w:rsid w:val="008170E7"/>
    <w:rsid w:val="00817FAF"/>
    <w:rsid w:val="008203A2"/>
    <w:rsid w:val="00820BAF"/>
    <w:rsid w:val="008210EF"/>
    <w:rsid w:val="00822BEE"/>
    <w:rsid w:val="00822E01"/>
    <w:rsid w:val="008237E3"/>
    <w:rsid w:val="0082384F"/>
    <w:rsid w:val="0082464E"/>
    <w:rsid w:val="00824DE2"/>
    <w:rsid w:val="00824EDB"/>
    <w:rsid w:val="008259C6"/>
    <w:rsid w:val="008273B1"/>
    <w:rsid w:val="00832FF5"/>
    <w:rsid w:val="00833A4C"/>
    <w:rsid w:val="0083458D"/>
    <w:rsid w:val="008345B9"/>
    <w:rsid w:val="008368A9"/>
    <w:rsid w:val="00836BE6"/>
    <w:rsid w:val="00836EC0"/>
    <w:rsid w:val="00837658"/>
    <w:rsid w:val="0084001E"/>
    <w:rsid w:val="00841726"/>
    <w:rsid w:val="008424CA"/>
    <w:rsid w:val="008428A4"/>
    <w:rsid w:val="00843057"/>
    <w:rsid w:val="008434DE"/>
    <w:rsid w:val="008452B6"/>
    <w:rsid w:val="00845EA7"/>
    <w:rsid w:val="0084662C"/>
    <w:rsid w:val="00847302"/>
    <w:rsid w:val="0085506B"/>
    <w:rsid w:val="00856A19"/>
    <w:rsid w:val="00856EED"/>
    <w:rsid w:val="00856FB0"/>
    <w:rsid w:val="00860346"/>
    <w:rsid w:val="00861839"/>
    <w:rsid w:val="00861A7A"/>
    <w:rsid w:val="00861FB4"/>
    <w:rsid w:val="00862FCD"/>
    <w:rsid w:val="00864602"/>
    <w:rsid w:val="008653D9"/>
    <w:rsid w:val="00865A33"/>
    <w:rsid w:val="00865EA4"/>
    <w:rsid w:val="00866C85"/>
    <w:rsid w:val="00867E75"/>
    <w:rsid w:val="008705AF"/>
    <w:rsid w:val="00870D92"/>
    <w:rsid w:val="00871A1A"/>
    <w:rsid w:val="00871C2B"/>
    <w:rsid w:val="00872147"/>
    <w:rsid w:val="0087373C"/>
    <w:rsid w:val="00874B7B"/>
    <w:rsid w:val="00877311"/>
    <w:rsid w:val="00881141"/>
    <w:rsid w:val="0088409F"/>
    <w:rsid w:val="008856B2"/>
    <w:rsid w:val="008863BA"/>
    <w:rsid w:val="008900BE"/>
    <w:rsid w:val="008902D6"/>
    <w:rsid w:val="00890679"/>
    <w:rsid w:val="00894A8B"/>
    <w:rsid w:val="008950DE"/>
    <w:rsid w:val="00897928"/>
    <w:rsid w:val="008A09ED"/>
    <w:rsid w:val="008A0E69"/>
    <w:rsid w:val="008A15B5"/>
    <w:rsid w:val="008A2D7D"/>
    <w:rsid w:val="008A52A2"/>
    <w:rsid w:val="008A5ECE"/>
    <w:rsid w:val="008A6A7A"/>
    <w:rsid w:val="008A77F0"/>
    <w:rsid w:val="008A7A7C"/>
    <w:rsid w:val="008B01A8"/>
    <w:rsid w:val="008B0D76"/>
    <w:rsid w:val="008B22BF"/>
    <w:rsid w:val="008B445E"/>
    <w:rsid w:val="008B4596"/>
    <w:rsid w:val="008B676A"/>
    <w:rsid w:val="008B7404"/>
    <w:rsid w:val="008B78F1"/>
    <w:rsid w:val="008C07F7"/>
    <w:rsid w:val="008C1A31"/>
    <w:rsid w:val="008C20FA"/>
    <w:rsid w:val="008C4646"/>
    <w:rsid w:val="008C4775"/>
    <w:rsid w:val="008C4D6A"/>
    <w:rsid w:val="008C6C93"/>
    <w:rsid w:val="008D0BC6"/>
    <w:rsid w:val="008D180D"/>
    <w:rsid w:val="008D344D"/>
    <w:rsid w:val="008D4476"/>
    <w:rsid w:val="008D555C"/>
    <w:rsid w:val="008D633A"/>
    <w:rsid w:val="008E02C1"/>
    <w:rsid w:val="008E1679"/>
    <w:rsid w:val="008E1DEA"/>
    <w:rsid w:val="008E2483"/>
    <w:rsid w:val="008E3761"/>
    <w:rsid w:val="008E3990"/>
    <w:rsid w:val="008E3EB5"/>
    <w:rsid w:val="008E5261"/>
    <w:rsid w:val="008E5B3A"/>
    <w:rsid w:val="008F13F8"/>
    <w:rsid w:val="008F3008"/>
    <w:rsid w:val="008F3185"/>
    <w:rsid w:val="008F6CEA"/>
    <w:rsid w:val="008F7497"/>
    <w:rsid w:val="008F7A00"/>
    <w:rsid w:val="00901178"/>
    <w:rsid w:val="009020B5"/>
    <w:rsid w:val="0090331C"/>
    <w:rsid w:val="009038A2"/>
    <w:rsid w:val="009059BA"/>
    <w:rsid w:val="009101FE"/>
    <w:rsid w:val="00910C24"/>
    <w:rsid w:val="0091148B"/>
    <w:rsid w:val="00914984"/>
    <w:rsid w:val="00915AA7"/>
    <w:rsid w:val="00916325"/>
    <w:rsid w:val="00917B10"/>
    <w:rsid w:val="00920038"/>
    <w:rsid w:val="00922659"/>
    <w:rsid w:val="00925899"/>
    <w:rsid w:val="00926ED7"/>
    <w:rsid w:val="00926F01"/>
    <w:rsid w:val="00927FF4"/>
    <w:rsid w:val="00932F8C"/>
    <w:rsid w:val="00936797"/>
    <w:rsid w:val="009374A6"/>
    <w:rsid w:val="00940D42"/>
    <w:rsid w:val="00941E79"/>
    <w:rsid w:val="009437DE"/>
    <w:rsid w:val="00943B63"/>
    <w:rsid w:val="00943DD0"/>
    <w:rsid w:val="00945738"/>
    <w:rsid w:val="00945D50"/>
    <w:rsid w:val="009462A1"/>
    <w:rsid w:val="00954AEE"/>
    <w:rsid w:val="00955913"/>
    <w:rsid w:val="00956F42"/>
    <w:rsid w:val="009578FF"/>
    <w:rsid w:val="00960C0C"/>
    <w:rsid w:val="009612E8"/>
    <w:rsid w:val="00962C81"/>
    <w:rsid w:val="00963347"/>
    <w:rsid w:val="0096385E"/>
    <w:rsid w:val="009650FC"/>
    <w:rsid w:val="0096577B"/>
    <w:rsid w:val="00970EB9"/>
    <w:rsid w:val="00971A01"/>
    <w:rsid w:val="009723FA"/>
    <w:rsid w:val="00976437"/>
    <w:rsid w:val="00976D10"/>
    <w:rsid w:val="0097709C"/>
    <w:rsid w:val="00980C77"/>
    <w:rsid w:val="0098250D"/>
    <w:rsid w:val="00986FCF"/>
    <w:rsid w:val="009879E1"/>
    <w:rsid w:val="00987ABE"/>
    <w:rsid w:val="00990640"/>
    <w:rsid w:val="00990D1F"/>
    <w:rsid w:val="00990EB8"/>
    <w:rsid w:val="009914CE"/>
    <w:rsid w:val="009952F7"/>
    <w:rsid w:val="009974A7"/>
    <w:rsid w:val="0099779A"/>
    <w:rsid w:val="009A2853"/>
    <w:rsid w:val="009A58DF"/>
    <w:rsid w:val="009A61FD"/>
    <w:rsid w:val="009A7785"/>
    <w:rsid w:val="009A7DA6"/>
    <w:rsid w:val="009B1279"/>
    <w:rsid w:val="009B28E7"/>
    <w:rsid w:val="009B318D"/>
    <w:rsid w:val="009B46FB"/>
    <w:rsid w:val="009B57C6"/>
    <w:rsid w:val="009B6007"/>
    <w:rsid w:val="009B64C7"/>
    <w:rsid w:val="009B6709"/>
    <w:rsid w:val="009B6CB1"/>
    <w:rsid w:val="009B7553"/>
    <w:rsid w:val="009B7DB5"/>
    <w:rsid w:val="009C01BC"/>
    <w:rsid w:val="009C0D1F"/>
    <w:rsid w:val="009C1726"/>
    <w:rsid w:val="009C18BA"/>
    <w:rsid w:val="009C263F"/>
    <w:rsid w:val="009C3ED1"/>
    <w:rsid w:val="009C4B41"/>
    <w:rsid w:val="009C7B16"/>
    <w:rsid w:val="009D2089"/>
    <w:rsid w:val="009D23DE"/>
    <w:rsid w:val="009D39FC"/>
    <w:rsid w:val="009D4EFF"/>
    <w:rsid w:val="009D7460"/>
    <w:rsid w:val="009E07D6"/>
    <w:rsid w:val="009E2491"/>
    <w:rsid w:val="009E44E9"/>
    <w:rsid w:val="009E5698"/>
    <w:rsid w:val="009E57B7"/>
    <w:rsid w:val="009F0DBF"/>
    <w:rsid w:val="009F579E"/>
    <w:rsid w:val="009F597E"/>
    <w:rsid w:val="009F6993"/>
    <w:rsid w:val="00A01655"/>
    <w:rsid w:val="00A041BF"/>
    <w:rsid w:val="00A04DD6"/>
    <w:rsid w:val="00A059D9"/>
    <w:rsid w:val="00A06922"/>
    <w:rsid w:val="00A071FD"/>
    <w:rsid w:val="00A07334"/>
    <w:rsid w:val="00A07C1F"/>
    <w:rsid w:val="00A10903"/>
    <w:rsid w:val="00A12FC4"/>
    <w:rsid w:val="00A130D7"/>
    <w:rsid w:val="00A137F9"/>
    <w:rsid w:val="00A164FD"/>
    <w:rsid w:val="00A167E6"/>
    <w:rsid w:val="00A16DFB"/>
    <w:rsid w:val="00A17FD7"/>
    <w:rsid w:val="00A23076"/>
    <w:rsid w:val="00A26122"/>
    <w:rsid w:val="00A27FDC"/>
    <w:rsid w:val="00A3277A"/>
    <w:rsid w:val="00A33584"/>
    <w:rsid w:val="00A336AE"/>
    <w:rsid w:val="00A35270"/>
    <w:rsid w:val="00A35B34"/>
    <w:rsid w:val="00A423E9"/>
    <w:rsid w:val="00A43569"/>
    <w:rsid w:val="00A4386F"/>
    <w:rsid w:val="00A43D1A"/>
    <w:rsid w:val="00A450E3"/>
    <w:rsid w:val="00A4609B"/>
    <w:rsid w:val="00A46595"/>
    <w:rsid w:val="00A47DBB"/>
    <w:rsid w:val="00A56893"/>
    <w:rsid w:val="00A56F7C"/>
    <w:rsid w:val="00A6021A"/>
    <w:rsid w:val="00A63CE4"/>
    <w:rsid w:val="00A64F95"/>
    <w:rsid w:val="00A6606B"/>
    <w:rsid w:val="00A66566"/>
    <w:rsid w:val="00A66AEA"/>
    <w:rsid w:val="00A67CD5"/>
    <w:rsid w:val="00A67E6A"/>
    <w:rsid w:val="00A71265"/>
    <w:rsid w:val="00A73AF8"/>
    <w:rsid w:val="00A74AAF"/>
    <w:rsid w:val="00A770E4"/>
    <w:rsid w:val="00A80766"/>
    <w:rsid w:val="00A86D23"/>
    <w:rsid w:val="00A944CD"/>
    <w:rsid w:val="00A94E94"/>
    <w:rsid w:val="00A950A6"/>
    <w:rsid w:val="00A9554D"/>
    <w:rsid w:val="00A958D8"/>
    <w:rsid w:val="00A969A8"/>
    <w:rsid w:val="00A9750F"/>
    <w:rsid w:val="00A97E20"/>
    <w:rsid w:val="00AA2272"/>
    <w:rsid w:val="00AA4993"/>
    <w:rsid w:val="00AA5D57"/>
    <w:rsid w:val="00AA6261"/>
    <w:rsid w:val="00AB033C"/>
    <w:rsid w:val="00AB13B4"/>
    <w:rsid w:val="00AB4133"/>
    <w:rsid w:val="00AB41B9"/>
    <w:rsid w:val="00AB56D9"/>
    <w:rsid w:val="00AB626D"/>
    <w:rsid w:val="00AB6B3D"/>
    <w:rsid w:val="00AB6DE6"/>
    <w:rsid w:val="00AC1515"/>
    <w:rsid w:val="00AC18FE"/>
    <w:rsid w:val="00AD0AD8"/>
    <w:rsid w:val="00AD3C96"/>
    <w:rsid w:val="00AD4900"/>
    <w:rsid w:val="00AD4BD9"/>
    <w:rsid w:val="00AD4ED1"/>
    <w:rsid w:val="00AD57AD"/>
    <w:rsid w:val="00AD6243"/>
    <w:rsid w:val="00AD6432"/>
    <w:rsid w:val="00AE0B21"/>
    <w:rsid w:val="00AE1DD0"/>
    <w:rsid w:val="00AE3729"/>
    <w:rsid w:val="00AE384D"/>
    <w:rsid w:val="00AE5CD9"/>
    <w:rsid w:val="00AE62DF"/>
    <w:rsid w:val="00AE66CE"/>
    <w:rsid w:val="00AE6CFF"/>
    <w:rsid w:val="00AE6DED"/>
    <w:rsid w:val="00AE7106"/>
    <w:rsid w:val="00AE7B0E"/>
    <w:rsid w:val="00AE7D87"/>
    <w:rsid w:val="00AF16A3"/>
    <w:rsid w:val="00AF66BE"/>
    <w:rsid w:val="00AF7750"/>
    <w:rsid w:val="00AF7790"/>
    <w:rsid w:val="00AF7800"/>
    <w:rsid w:val="00B00676"/>
    <w:rsid w:val="00B0069A"/>
    <w:rsid w:val="00B019B2"/>
    <w:rsid w:val="00B01ED1"/>
    <w:rsid w:val="00B04A3F"/>
    <w:rsid w:val="00B04B23"/>
    <w:rsid w:val="00B04EAF"/>
    <w:rsid w:val="00B0561C"/>
    <w:rsid w:val="00B05831"/>
    <w:rsid w:val="00B05DBA"/>
    <w:rsid w:val="00B07DC3"/>
    <w:rsid w:val="00B1049A"/>
    <w:rsid w:val="00B10884"/>
    <w:rsid w:val="00B111AD"/>
    <w:rsid w:val="00B11E1E"/>
    <w:rsid w:val="00B11F13"/>
    <w:rsid w:val="00B12B49"/>
    <w:rsid w:val="00B132C6"/>
    <w:rsid w:val="00B14C7A"/>
    <w:rsid w:val="00B20226"/>
    <w:rsid w:val="00B203D8"/>
    <w:rsid w:val="00B20D1B"/>
    <w:rsid w:val="00B26181"/>
    <w:rsid w:val="00B2648C"/>
    <w:rsid w:val="00B264FE"/>
    <w:rsid w:val="00B26ABD"/>
    <w:rsid w:val="00B27DCE"/>
    <w:rsid w:val="00B30BD4"/>
    <w:rsid w:val="00B30E5C"/>
    <w:rsid w:val="00B322F5"/>
    <w:rsid w:val="00B33E1C"/>
    <w:rsid w:val="00B3573D"/>
    <w:rsid w:val="00B35FC6"/>
    <w:rsid w:val="00B36ED5"/>
    <w:rsid w:val="00B36FDA"/>
    <w:rsid w:val="00B375C2"/>
    <w:rsid w:val="00B37721"/>
    <w:rsid w:val="00B37DD4"/>
    <w:rsid w:val="00B40E96"/>
    <w:rsid w:val="00B412B6"/>
    <w:rsid w:val="00B440E8"/>
    <w:rsid w:val="00B46AA5"/>
    <w:rsid w:val="00B46C3D"/>
    <w:rsid w:val="00B502ED"/>
    <w:rsid w:val="00B53E15"/>
    <w:rsid w:val="00B54174"/>
    <w:rsid w:val="00B56867"/>
    <w:rsid w:val="00B60195"/>
    <w:rsid w:val="00B61D89"/>
    <w:rsid w:val="00B649B1"/>
    <w:rsid w:val="00B64AF5"/>
    <w:rsid w:val="00B65008"/>
    <w:rsid w:val="00B65562"/>
    <w:rsid w:val="00B6579E"/>
    <w:rsid w:val="00B65B1E"/>
    <w:rsid w:val="00B65F66"/>
    <w:rsid w:val="00B660AC"/>
    <w:rsid w:val="00B67DF1"/>
    <w:rsid w:val="00B70F41"/>
    <w:rsid w:val="00B71062"/>
    <w:rsid w:val="00B71369"/>
    <w:rsid w:val="00B73450"/>
    <w:rsid w:val="00B73485"/>
    <w:rsid w:val="00B73553"/>
    <w:rsid w:val="00B73773"/>
    <w:rsid w:val="00B74D86"/>
    <w:rsid w:val="00B7500C"/>
    <w:rsid w:val="00B76D85"/>
    <w:rsid w:val="00B772CE"/>
    <w:rsid w:val="00B77BCD"/>
    <w:rsid w:val="00B77CEF"/>
    <w:rsid w:val="00B81C84"/>
    <w:rsid w:val="00B82C7F"/>
    <w:rsid w:val="00B85CA3"/>
    <w:rsid w:val="00B90C20"/>
    <w:rsid w:val="00B90FD6"/>
    <w:rsid w:val="00B92BE7"/>
    <w:rsid w:val="00B94CF7"/>
    <w:rsid w:val="00B95638"/>
    <w:rsid w:val="00B96410"/>
    <w:rsid w:val="00B96DCD"/>
    <w:rsid w:val="00B9791D"/>
    <w:rsid w:val="00BA2903"/>
    <w:rsid w:val="00BA63E0"/>
    <w:rsid w:val="00BA7A2D"/>
    <w:rsid w:val="00BA7CDD"/>
    <w:rsid w:val="00BB1F1E"/>
    <w:rsid w:val="00BB31C8"/>
    <w:rsid w:val="00BC07F1"/>
    <w:rsid w:val="00BC1488"/>
    <w:rsid w:val="00BC3702"/>
    <w:rsid w:val="00BC3CDB"/>
    <w:rsid w:val="00BC61AF"/>
    <w:rsid w:val="00BC7493"/>
    <w:rsid w:val="00BD0E1F"/>
    <w:rsid w:val="00BD1FE4"/>
    <w:rsid w:val="00BD2A6F"/>
    <w:rsid w:val="00BD3A6A"/>
    <w:rsid w:val="00BD4FC7"/>
    <w:rsid w:val="00BD5ADE"/>
    <w:rsid w:val="00BD7AF0"/>
    <w:rsid w:val="00BE370D"/>
    <w:rsid w:val="00BE52BF"/>
    <w:rsid w:val="00BE7156"/>
    <w:rsid w:val="00BE7CFE"/>
    <w:rsid w:val="00BE7D41"/>
    <w:rsid w:val="00BF031D"/>
    <w:rsid w:val="00BF05A4"/>
    <w:rsid w:val="00BF1699"/>
    <w:rsid w:val="00BF2ADB"/>
    <w:rsid w:val="00BF3570"/>
    <w:rsid w:val="00BF3F6E"/>
    <w:rsid w:val="00BF4180"/>
    <w:rsid w:val="00BF455A"/>
    <w:rsid w:val="00C01B8A"/>
    <w:rsid w:val="00C03331"/>
    <w:rsid w:val="00C03CA6"/>
    <w:rsid w:val="00C05AD5"/>
    <w:rsid w:val="00C068ED"/>
    <w:rsid w:val="00C06DB5"/>
    <w:rsid w:val="00C100C7"/>
    <w:rsid w:val="00C10E66"/>
    <w:rsid w:val="00C121D2"/>
    <w:rsid w:val="00C12994"/>
    <w:rsid w:val="00C1325E"/>
    <w:rsid w:val="00C1741D"/>
    <w:rsid w:val="00C20FC0"/>
    <w:rsid w:val="00C21FCD"/>
    <w:rsid w:val="00C2209C"/>
    <w:rsid w:val="00C2398E"/>
    <w:rsid w:val="00C23FCE"/>
    <w:rsid w:val="00C2504E"/>
    <w:rsid w:val="00C2515C"/>
    <w:rsid w:val="00C25E97"/>
    <w:rsid w:val="00C270C9"/>
    <w:rsid w:val="00C2755F"/>
    <w:rsid w:val="00C311F4"/>
    <w:rsid w:val="00C32DDA"/>
    <w:rsid w:val="00C3311C"/>
    <w:rsid w:val="00C35237"/>
    <w:rsid w:val="00C36C7F"/>
    <w:rsid w:val="00C36FFD"/>
    <w:rsid w:val="00C42924"/>
    <w:rsid w:val="00C43642"/>
    <w:rsid w:val="00C44182"/>
    <w:rsid w:val="00C44CA3"/>
    <w:rsid w:val="00C45484"/>
    <w:rsid w:val="00C4668F"/>
    <w:rsid w:val="00C476CD"/>
    <w:rsid w:val="00C55452"/>
    <w:rsid w:val="00C57305"/>
    <w:rsid w:val="00C6097A"/>
    <w:rsid w:val="00C62481"/>
    <w:rsid w:val="00C63821"/>
    <w:rsid w:val="00C64ABB"/>
    <w:rsid w:val="00C64CEE"/>
    <w:rsid w:val="00C65798"/>
    <w:rsid w:val="00C663C7"/>
    <w:rsid w:val="00C667A5"/>
    <w:rsid w:val="00C70F18"/>
    <w:rsid w:val="00C76ECB"/>
    <w:rsid w:val="00C77680"/>
    <w:rsid w:val="00C77F56"/>
    <w:rsid w:val="00C801D3"/>
    <w:rsid w:val="00C81AEB"/>
    <w:rsid w:val="00C83951"/>
    <w:rsid w:val="00C846AF"/>
    <w:rsid w:val="00C86392"/>
    <w:rsid w:val="00C87A1E"/>
    <w:rsid w:val="00C9105F"/>
    <w:rsid w:val="00C9433B"/>
    <w:rsid w:val="00C94E05"/>
    <w:rsid w:val="00C9619D"/>
    <w:rsid w:val="00CA13DB"/>
    <w:rsid w:val="00CA1403"/>
    <w:rsid w:val="00CA261F"/>
    <w:rsid w:val="00CA2B05"/>
    <w:rsid w:val="00CA35DC"/>
    <w:rsid w:val="00CA4C69"/>
    <w:rsid w:val="00CB02C2"/>
    <w:rsid w:val="00CB1C92"/>
    <w:rsid w:val="00CB2343"/>
    <w:rsid w:val="00CB26BD"/>
    <w:rsid w:val="00CB3C9A"/>
    <w:rsid w:val="00CB4902"/>
    <w:rsid w:val="00CB4FDA"/>
    <w:rsid w:val="00CB540A"/>
    <w:rsid w:val="00CB566F"/>
    <w:rsid w:val="00CC0CE4"/>
    <w:rsid w:val="00CC28BC"/>
    <w:rsid w:val="00CC30B6"/>
    <w:rsid w:val="00CD1187"/>
    <w:rsid w:val="00CD1282"/>
    <w:rsid w:val="00CD1A07"/>
    <w:rsid w:val="00CD52D6"/>
    <w:rsid w:val="00CD63F6"/>
    <w:rsid w:val="00CE03AE"/>
    <w:rsid w:val="00CE0D25"/>
    <w:rsid w:val="00CE3080"/>
    <w:rsid w:val="00CE5AB9"/>
    <w:rsid w:val="00CE7B38"/>
    <w:rsid w:val="00CF01C9"/>
    <w:rsid w:val="00CF05CA"/>
    <w:rsid w:val="00CF0723"/>
    <w:rsid w:val="00CF0F64"/>
    <w:rsid w:val="00CF1493"/>
    <w:rsid w:val="00CF1807"/>
    <w:rsid w:val="00CF3845"/>
    <w:rsid w:val="00CF3BE9"/>
    <w:rsid w:val="00CF4606"/>
    <w:rsid w:val="00CF5B65"/>
    <w:rsid w:val="00CF6A42"/>
    <w:rsid w:val="00D005AB"/>
    <w:rsid w:val="00D01C2C"/>
    <w:rsid w:val="00D03280"/>
    <w:rsid w:val="00D04C0C"/>
    <w:rsid w:val="00D04F5F"/>
    <w:rsid w:val="00D05455"/>
    <w:rsid w:val="00D055FC"/>
    <w:rsid w:val="00D06DCD"/>
    <w:rsid w:val="00D06FE0"/>
    <w:rsid w:val="00D0794D"/>
    <w:rsid w:val="00D10879"/>
    <w:rsid w:val="00D111F0"/>
    <w:rsid w:val="00D133A3"/>
    <w:rsid w:val="00D13E4C"/>
    <w:rsid w:val="00D17D1B"/>
    <w:rsid w:val="00D17EFD"/>
    <w:rsid w:val="00D206DF"/>
    <w:rsid w:val="00D22F12"/>
    <w:rsid w:val="00D231F9"/>
    <w:rsid w:val="00D233C0"/>
    <w:rsid w:val="00D23A5A"/>
    <w:rsid w:val="00D300E4"/>
    <w:rsid w:val="00D314B8"/>
    <w:rsid w:val="00D32FDA"/>
    <w:rsid w:val="00D35083"/>
    <w:rsid w:val="00D35DC5"/>
    <w:rsid w:val="00D3616B"/>
    <w:rsid w:val="00D40EA9"/>
    <w:rsid w:val="00D4490B"/>
    <w:rsid w:val="00D44B23"/>
    <w:rsid w:val="00D45645"/>
    <w:rsid w:val="00D4593F"/>
    <w:rsid w:val="00D47A00"/>
    <w:rsid w:val="00D47CA8"/>
    <w:rsid w:val="00D516C6"/>
    <w:rsid w:val="00D520E2"/>
    <w:rsid w:val="00D55831"/>
    <w:rsid w:val="00D60C67"/>
    <w:rsid w:val="00D6186C"/>
    <w:rsid w:val="00D657FB"/>
    <w:rsid w:val="00D65BED"/>
    <w:rsid w:val="00D67530"/>
    <w:rsid w:val="00D675FD"/>
    <w:rsid w:val="00D67BE2"/>
    <w:rsid w:val="00D700D2"/>
    <w:rsid w:val="00D70E01"/>
    <w:rsid w:val="00D7203C"/>
    <w:rsid w:val="00D7246D"/>
    <w:rsid w:val="00D72772"/>
    <w:rsid w:val="00D73491"/>
    <w:rsid w:val="00D734BB"/>
    <w:rsid w:val="00D75D56"/>
    <w:rsid w:val="00D7675F"/>
    <w:rsid w:val="00D76DF1"/>
    <w:rsid w:val="00D77B22"/>
    <w:rsid w:val="00D82254"/>
    <w:rsid w:val="00D86F96"/>
    <w:rsid w:val="00D8759C"/>
    <w:rsid w:val="00D90152"/>
    <w:rsid w:val="00D933DE"/>
    <w:rsid w:val="00D97BAA"/>
    <w:rsid w:val="00DA162A"/>
    <w:rsid w:val="00DA1CEF"/>
    <w:rsid w:val="00DA26DC"/>
    <w:rsid w:val="00DA31A8"/>
    <w:rsid w:val="00DA3B08"/>
    <w:rsid w:val="00DA4807"/>
    <w:rsid w:val="00DA5909"/>
    <w:rsid w:val="00DA76DD"/>
    <w:rsid w:val="00DB0740"/>
    <w:rsid w:val="00DB14DD"/>
    <w:rsid w:val="00DB17BF"/>
    <w:rsid w:val="00DB1AAB"/>
    <w:rsid w:val="00DB2655"/>
    <w:rsid w:val="00DB37E0"/>
    <w:rsid w:val="00DB44D6"/>
    <w:rsid w:val="00DB44E0"/>
    <w:rsid w:val="00DB5B9C"/>
    <w:rsid w:val="00DB5D98"/>
    <w:rsid w:val="00DC1A06"/>
    <w:rsid w:val="00DC1B07"/>
    <w:rsid w:val="00DC6165"/>
    <w:rsid w:val="00DC6B89"/>
    <w:rsid w:val="00DC7B8C"/>
    <w:rsid w:val="00DD072B"/>
    <w:rsid w:val="00DD2D67"/>
    <w:rsid w:val="00DD3350"/>
    <w:rsid w:val="00DD4C42"/>
    <w:rsid w:val="00DD5051"/>
    <w:rsid w:val="00DD6297"/>
    <w:rsid w:val="00DE0DDD"/>
    <w:rsid w:val="00DE1C2F"/>
    <w:rsid w:val="00DE3806"/>
    <w:rsid w:val="00DE6EC7"/>
    <w:rsid w:val="00DE784A"/>
    <w:rsid w:val="00DE7CD8"/>
    <w:rsid w:val="00DF10AB"/>
    <w:rsid w:val="00DF2604"/>
    <w:rsid w:val="00DF3092"/>
    <w:rsid w:val="00DF4F4B"/>
    <w:rsid w:val="00DF5621"/>
    <w:rsid w:val="00DF5EE1"/>
    <w:rsid w:val="00DF6EB2"/>
    <w:rsid w:val="00DF70A8"/>
    <w:rsid w:val="00DF772A"/>
    <w:rsid w:val="00E00C86"/>
    <w:rsid w:val="00E02808"/>
    <w:rsid w:val="00E03400"/>
    <w:rsid w:val="00E04422"/>
    <w:rsid w:val="00E053D7"/>
    <w:rsid w:val="00E05F7E"/>
    <w:rsid w:val="00E06FAB"/>
    <w:rsid w:val="00E115CE"/>
    <w:rsid w:val="00E11C15"/>
    <w:rsid w:val="00E12034"/>
    <w:rsid w:val="00E1366E"/>
    <w:rsid w:val="00E141FB"/>
    <w:rsid w:val="00E14FE5"/>
    <w:rsid w:val="00E15DBE"/>
    <w:rsid w:val="00E1771B"/>
    <w:rsid w:val="00E20619"/>
    <w:rsid w:val="00E22214"/>
    <w:rsid w:val="00E22286"/>
    <w:rsid w:val="00E224B4"/>
    <w:rsid w:val="00E24A9B"/>
    <w:rsid w:val="00E24BDC"/>
    <w:rsid w:val="00E264DA"/>
    <w:rsid w:val="00E27890"/>
    <w:rsid w:val="00E331B8"/>
    <w:rsid w:val="00E34D0D"/>
    <w:rsid w:val="00E34D1A"/>
    <w:rsid w:val="00E355EE"/>
    <w:rsid w:val="00E36205"/>
    <w:rsid w:val="00E366F8"/>
    <w:rsid w:val="00E40F72"/>
    <w:rsid w:val="00E4117F"/>
    <w:rsid w:val="00E41896"/>
    <w:rsid w:val="00E41A77"/>
    <w:rsid w:val="00E42704"/>
    <w:rsid w:val="00E4559D"/>
    <w:rsid w:val="00E4756E"/>
    <w:rsid w:val="00E508BB"/>
    <w:rsid w:val="00E50C98"/>
    <w:rsid w:val="00E50E71"/>
    <w:rsid w:val="00E51490"/>
    <w:rsid w:val="00E517C1"/>
    <w:rsid w:val="00E51DFE"/>
    <w:rsid w:val="00E520D0"/>
    <w:rsid w:val="00E522B5"/>
    <w:rsid w:val="00E52DFF"/>
    <w:rsid w:val="00E5391F"/>
    <w:rsid w:val="00E543A9"/>
    <w:rsid w:val="00E54F72"/>
    <w:rsid w:val="00E55688"/>
    <w:rsid w:val="00E56977"/>
    <w:rsid w:val="00E57CE6"/>
    <w:rsid w:val="00E61458"/>
    <w:rsid w:val="00E619B4"/>
    <w:rsid w:val="00E64734"/>
    <w:rsid w:val="00E6514B"/>
    <w:rsid w:val="00E70A1C"/>
    <w:rsid w:val="00E7188B"/>
    <w:rsid w:val="00E719F9"/>
    <w:rsid w:val="00E76566"/>
    <w:rsid w:val="00E771F7"/>
    <w:rsid w:val="00E80BDF"/>
    <w:rsid w:val="00E84728"/>
    <w:rsid w:val="00E86B30"/>
    <w:rsid w:val="00E877A6"/>
    <w:rsid w:val="00E87997"/>
    <w:rsid w:val="00E87BDA"/>
    <w:rsid w:val="00E87DBC"/>
    <w:rsid w:val="00E9038E"/>
    <w:rsid w:val="00E92712"/>
    <w:rsid w:val="00E939CA"/>
    <w:rsid w:val="00E93FCB"/>
    <w:rsid w:val="00E940E4"/>
    <w:rsid w:val="00E96706"/>
    <w:rsid w:val="00E96828"/>
    <w:rsid w:val="00EA0712"/>
    <w:rsid w:val="00EA2E92"/>
    <w:rsid w:val="00EA49C5"/>
    <w:rsid w:val="00EA5689"/>
    <w:rsid w:val="00EA5DC2"/>
    <w:rsid w:val="00EA5F0A"/>
    <w:rsid w:val="00EA6BE1"/>
    <w:rsid w:val="00EB065C"/>
    <w:rsid w:val="00EB0837"/>
    <w:rsid w:val="00EB0CCD"/>
    <w:rsid w:val="00EB14EE"/>
    <w:rsid w:val="00EB1696"/>
    <w:rsid w:val="00EB2515"/>
    <w:rsid w:val="00EB3F4B"/>
    <w:rsid w:val="00EB4B41"/>
    <w:rsid w:val="00EB5F77"/>
    <w:rsid w:val="00EB6336"/>
    <w:rsid w:val="00EC5EA2"/>
    <w:rsid w:val="00EC7817"/>
    <w:rsid w:val="00EC7CB8"/>
    <w:rsid w:val="00ED0073"/>
    <w:rsid w:val="00ED02DF"/>
    <w:rsid w:val="00ED10ED"/>
    <w:rsid w:val="00ED18FB"/>
    <w:rsid w:val="00ED3100"/>
    <w:rsid w:val="00ED38EA"/>
    <w:rsid w:val="00ED3B5B"/>
    <w:rsid w:val="00ED59E1"/>
    <w:rsid w:val="00ED7070"/>
    <w:rsid w:val="00EE3C1A"/>
    <w:rsid w:val="00EF12C5"/>
    <w:rsid w:val="00EF1DA6"/>
    <w:rsid w:val="00EF2F23"/>
    <w:rsid w:val="00EF44B9"/>
    <w:rsid w:val="00EF5A6C"/>
    <w:rsid w:val="00EF61C6"/>
    <w:rsid w:val="00F01112"/>
    <w:rsid w:val="00F031BA"/>
    <w:rsid w:val="00F05009"/>
    <w:rsid w:val="00F05C3C"/>
    <w:rsid w:val="00F06D37"/>
    <w:rsid w:val="00F06E9E"/>
    <w:rsid w:val="00F07D23"/>
    <w:rsid w:val="00F109F4"/>
    <w:rsid w:val="00F11037"/>
    <w:rsid w:val="00F12C3E"/>
    <w:rsid w:val="00F13E7C"/>
    <w:rsid w:val="00F1442E"/>
    <w:rsid w:val="00F157F7"/>
    <w:rsid w:val="00F17015"/>
    <w:rsid w:val="00F253FC"/>
    <w:rsid w:val="00F25888"/>
    <w:rsid w:val="00F26473"/>
    <w:rsid w:val="00F30772"/>
    <w:rsid w:val="00F30F24"/>
    <w:rsid w:val="00F3173D"/>
    <w:rsid w:val="00F31F53"/>
    <w:rsid w:val="00F3397F"/>
    <w:rsid w:val="00F34263"/>
    <w:rsid w:val="00F349B1"/>
    <w:rsid w:val="00F35708"/>
    <w:rsid w:val="00F35C34"/>
    <w:rsid w:val="00F36509"/>
    <w:rsid w:val="00F37F51"/>
    <w:rsid w:val="00F40AF7"/>
    <w:rsid w:val="00F42E09"/>
    <w:rsid w:val="00F435FF"/>
    <w:rsid w:val="00F46A3A"/>
    <w:rsid w:val="00F50275"/>
    <w:rsid w:val="00F50B34"/>
    <w:rsid w:val="00F50DCB"/>
    <w:rsid w:val="00F519BE"/>
    <w:rsid w:val="00F51AC3"/>
    <w:rsid w:val="00F5339B"/>
    <w:rsid w:val="00F53A6C"/>
    <w:rsid w:val="00F54286"/>
    <w:rsid w:val="00F56284"/>
    <w:rsid w:val="00F5663E"/>
    <w:rsid w:val="00F56989"/>
    <w:rsid w:val="00F63D2D"/>
    <w:rsid w:val="00F65AFE"/>
    <w:rsid w:val="00F66007"/>
    <w:rsid w:val="00F663CB"/>
    <w:rsid w:val="00F669B9"/>
    <w:rsid w:val="00F67B03"/>
    <w:rsid w:val="00F71297"/>
    <w:rsid w:val="00F715FF"/>
    <w:rsid w:val="00F72E20"/>
    <w:rsid w:val="00F75601"/>
    <w:rsid w:val="00F8071C"/>
    <w:rsid w:val="00F81BBA"/>
    <w:rsid w:val="00F825BC"/>
    <w:rsid w:val="00F84AA5"/>
    <w:rsid w:val="00F86E24"/>
    <w:rsid w:val="00F90922"/>
    <w:rsid w:val="00F90CFD"/>
    <w:rsid w:val="00F90F7F"/>
    <w:rsid w:val="00F91493"/>
    <w:rsid w:val="00F95E40"/>
    <w:rsid w:val="00F96E3F"/>
    <w:rsid w:val="00F96E8A"/>
    <w:rsid w:val="00F97711"/>
    <w:rsid w:val="00FA0816"/>
    <w:rsid w:val="00FA0BC1"/>
    <w:rsid w:val="00FA110A"/>
    <w:rsid w:val="00FA1393"/>
    <w:rsid w:val="00FA1519"/>
    <w:rsid w:val="00FA216B"/>
    <w:rsid w:val="00FA2870"/>
    <w:rsid w:val="00FA396F"/>
    <w:rsid w:val="00FA412C"/>
    <w:rsid w:val="00FA4433"/>
    <w:rsid w:val="00FA47DB"/>
    <w:rsid w:val="00FA546F"/>
    <w:rsid w:val="00FA6322"/>
    <w:rsid w:val="00FA7EDA"/>
    <w:rsid w:val="00FB3622"/>
    <w:rsid w:val="00FB58DA"/>
    <w:rsid w:val="00FB61FB"/>
    <w:rsid w:val="00FB7428"/>
    <w:rsid w:val="00FB761D"/>
    <w:rsid w:val="00FC1E78"/>
    <w:rsid w:val="00FC4616"/>
    <w:rsid w:val="00FC510A"/>
    <w:rsid w:val="00FC52CC"/>
    <w:rsid w:val="00FC5E26"/>
    <w:rsid w:val="00FC65D5"/>
    <w:rsid w:val="00FC691A"/>
    <w:rsid w:val="00FC74BB"/>
    <w:rsid w:val="00FC763C"/>
    <w:rsid w:val="00FD06A5"/>
    <w:rsid w:val="00FD1E4B"/>
    <w:rsid w:val="00FD204E"/>
    <w:rsid w:val="00FD2F36"/>
    <w:rsid w:val="00FD4902"/>
    <w:rsid w:val="00FD57C0"/>
    <w:rsid w:val="00FD6038"/>
    <w:rsid w:val="00FD73DE"/>
    <w:rsid w:val="00FE157F"/>
    <w:rsid w:val="00FE270E"/>
    <w:rsid w:val="00FE3DC7"/>
    <w:rsid w:val="00FE5301"/>
    <w:rsid w:val="00FE6C90"/>
    <w:rsid w:val="00FE6EBF"/>
    <w:rsid w:val="00FF13EE"/>
    <w:rsid w:val="00FF28AE"/>
    <w:rsid w:val="00FF2DB9"/>
    <w:rsid w:val="00FF3374"/>
    <w:rsid w:val="00FF3AD1"/>
    <w:rsid w:val="00FF6EDB"/>
    <w:rsid w:val="00FF7C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rules v:ext="edit">
        <o:r id="V:Rule9" type="connector" idref="#AutoShape 10"/>
        <o:r id="V:Rule10" type="connector" idref="#AutoShape 9"/>
        <o:r id="V:Rule11" type="connector" idref="#AutoShape 8"/>
        <o:r id="V:Rule12" type="connector" idref="#AutoShape 11"/>
        <o:r id="V:Rule13" type="connector" idref="#_x0000_s1209"/>
        <o:r id="V:Rule14" type="connector" idref="#_x0000_s1210"/>
        <o:r id="V:Rule15" type="connector" idref="#_x0000_s1207"/>
        <o:r id="V:Rule16" type="connector" idref="#_x0000_s12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87107"/>
    <w:pPr>
      <w:jc w:val="both"/>
    </w:pPr>
    <w:rPr>
      <w:rFonts w:ascii="Eras Medium ITC" w:eastAsia="Times New Roman" w:hAnsi="Eras Medium ITC"/>
      <w:sz w:val="22"/>
      <w:szCs w:val="24"/>
    </w:rPr>
  </w:style>
  <w:style w:type="paragraph" w:styleId="Titre1">
    <w:name w:val="heading 1"/>
    <w:basedOn w:val="Normal"/>
    <w:next w:val="Normal"/>
    <w:link w:val="Titre1Car"/>
    <w:qFormat/>
    <w:rsid w:val="00387107"/>
    <w:pPr>
      <w:numPr>
        <w:numId w:val="13"/>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387107"/>
    <w:pPr>
      <w:keepNext/>
      <w:keepLines/>
      <w:numPr>
        <w:ilvl w:val="1"/>
        <w:numId w:val="13"/>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387107"/>
    <w:pPr>
      <w:keepNext/>
      <w:numPr>
        <w:ilvl w:val="2"/>
        <w:numId w:val="13"/>
      </w:numPr>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387107"/>
    <w:pPr>
      <w:keepNext/>
      <w:keepLines/>
      <w:numPr>
        <w:ilvl w:val="3"/>
        <w:numId w:val="13"/>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unhideWhenUsed/>
    <w:qFormat/>
    <w:rsid w:val="00387107"/>
    <w:pPr>
      <w:numPr>
        <w:ilvl w:val="4"/>
        <w:numId w:val="13"/>
      </w:numPr>
      <w:spacing w:before="240" w:after="60"/>
      <w:outlineLvl w:val="4"/>
    </w:pPr>
    <w:rPr>
      <w:b/>
      <w:bCs/>
      <w:i/>
      <w:iCs/>
      <w:sz w:val="26"/>
      <w:szCs w:val="26"/>
    </w:rPr>
  </w:style>
  <w:style w:type="paragraph" w:styleId="Titre6">
    <w:name w:val="heading 6"/>
    <w:basedOn w:val="Normal"/>
    <w:next w:val="Normal"/>
    <w:link w:val="Titre6Car"/>
    <w:semiHidden/>
    <w:unhideWhenUsed/>
    <w:qFormat/>
    <w:rsid w:val="00387107"/>
    <w:pPr>
      <w:numPr>
        <w:ilvl w:val="5"/>
        <w:numId w:val="13"/>
      </w:numPr>
      <w:spacing w:before="240" w:after="60"/>
      <w:outlineLvl w:val="5"/>
    </w:pPr>
    <w:rPr>
      <w:b/>
      <w:bCs/>
      <w:szCs w:val="22"/>
    </w:rPr>
  </w:style>
  <w:style w:type="paragraph" w:styleId="Titre7">
    <w:name w:val="heading 7"/>
    <w:basedOn w:val="Normal"/>
    <w:next w:val="Normal"/>
    <w:link w:val="Titre7Car"/>
    <w:unhideWhenUsed/>
    <w:qFormat/>
    <w:rsid w:val="00387107"/>
    <w:pPr>
      <w:numPr>
        <w:ilvl w:val="6"/>
        <w:numId w:val="13"/>
      </w:numPr>
      <w:spacing w:before="240" w:after="60"/>
      <w:outlineLvl w:val="6"/>
    </w:pPr>
  </w:style>
  <w:style w:type="paragraph" w:styleId="Titre8">
    <w:name w:val="heading 8"/>
    <w:basedOn w:val="Normal"/>
    <w:next w:val="Normal"/>
    <w:link w:val="Titre8Car"/>
    <w:unhideWhenUsed/>
    <w:qFormat/>
    <w:rsid w:val="00387107"/>
    <w:pPr>
      <w:numPr>
        <w:ilvl w:val="7"/>
        <w:numId w:val="13"/>
      </w:numPr>
      <w:spacing w:before="240" w:after="60"/>
      <w:outlineLvl w:val="7"/>
    </w:pPr>
    <w:rPr>
      <w:i/>
      <w:iCs/>
    </w:rPr>
  </w:style>
  <w:style w:type="paragraph" w:styleId="Titre9">
    <w:name w:val="heading 9"/>
    <w:basedOn w:val="Normal"/>
    <w:next w:val="Normal"/>
    <w:link w:val="Titre9Car"/>
    <w:unhideWhenUsed/>
    <w:qFormat/>
    <w:rsid w:val="00387107"/>
    <w:pPr>
      <w:numPr>
        <w:ilvl w:val="8"/>
        <w:numId w:val="13"/>
      </w:num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387107"/>
    <w:rPr>
      <w:color w:val="0000FF"/>
      <w:u w:val="single"/>
    </w:rPr>
  </w:style>
  <w:style w:type="paragraph" w:styleId="TM1">
    <w:name w:val="toc 1"/>
    <w:basedOn w:val="Normal"/>
    <w:next w:val="Normal"/>
    <w:link w:val="TM1Car"/>
    <w:autoRedefine/>
    <w:uiPriority w:val="39"/>
    <w:unhideWhenUsed/>
    <w:rsid w:val="00387107"/>
    <w:pPr>
      <w:tabs>
        <w:tab w:val="left" w:pos="1200"/>
        <w:tab w:val="right" w:leader="dot" w:pos="9062"/>
      </w:tabs>
      <w:spacing w:before="120" w:after="120" w:line="360" w:lineRule="auto"/>
      <w:jc w:val="left"/>
    </w:pPr>
    <w:rPr>
      <w:b/>
      <w:bCs/>
      <w:caps/>
      <w:sz w:val="20"/>
      <w:szCs w:val="20"/>
    </w:rPr>
  </w:style>
  <w:style w:type="paragraph" w:styleId="TM2">
    <w:name w:val="toc 2"/>
    <w:basedOn w:val="Normal"/>
    <w:next w:val="Normal"/>
    <w:autoRedefine/>
    <w:uiPriority w:val="39"/>
    <w:unhideWhenUsed/>
    <w:rsid w:val="00387107"/>
    <w:pPr>
      <w:ind w:left="240"/>
      <w:jc w:val="left"/>
    </w:pPr>
    <w:rPr>
      <w:smallCaps/>
      <w:sz w:val="20"/>
      <w:szCs w:val="20"/>
    </w:rPr>
  </w:style>
  <w:style w:type="paragraph" w:styleId="Date">
    <w:name w:val="Date"/>
    <w:basedOn w:val="Normal"/>
    <w:next w:val="Normal"/>
    <w:link w:val="DateCar"/>
    <w:rsid w:val="00B77CEF"/>
    <w:rPr>
      <w:rFonts w:ascii="Times New Roman" w:hAnsi="Times New Roman"/>
      <w:sz w:val="20"/>
      <w:szCs w:val="20"/>
    </w:rPr>
  </w:style>
  <w:style w:type="character" w:customStyle="1" w:styleId="DateCar">
    <w:name w:val="Date Car"/>
    <w:link w:val="Date"/>
    <w:rsid w:val="00B77CEF"/>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387107"/>
    <w:pPr>
      <w:ind w:left="708"/>
    </w:pPr>
  </w:style>
  <w:style w:type="character" w:customStyle="1" w:styleId="Titre5Car">
    <w:name w:val="Titre 5 Car"/>
    <w:link w:val="Titre5"/>
    <w:rsid w:val="00387107"/>
    <w:rPr>
      <w:rFonts w:ascii="Eras Medium ITC" w:eastAsia="Times New Roman" w:hAnsi="Eras Medium ITC"/>
      <w:b/>
      <w:bCs/>
      <w:i/>
      <w:iCs/>
      <w:sz w:val="26"/>
      <w:szCs w:val="26"/>
    </w:rPr>
  </w:style>
  <w:style w:type="paragraph" w:styleId="Corpsdetexte">
    <w:name w:val="Body Text"/>
    <w:basedOn w:val="Normal"/>
    <w:link w:val="CorpsdetexteCar"/>
    <w:uiPriority w:val="99"/>
    <w:unhideWhenUsed/>
    <w:rsid w:val="00387107"/>
    <w:pPr>
      <w:spacing w:after="120"/>
    </w:pPr>
    <w:rPr>
      <w:szCs w:val="22"/>
      <w:lang w:eastAsia="en-US"/>
    </w:rPr>
  </w:style>
  <w:style w:type="character" w:customStyle="1" w:styleId="CorpsdetexteCar">
    <w:name w:val="Corps de texte Car"/>
    <w:link w:val="Corpsdetexte"/>
    <w:uiPriority w:val="99"/>
    <w:rsid w:val="00387107"/>
    <w:rPr>
      <w:rFonts w:ascii="Eras Medium ITC" w:eastAsia="Times New Roman" w:hAnsi="Eras Medium ITC"/>
      <w:sz w:val="22"/>
      <w:szCs w:val="22"/>
      <w:lang w:eastAsia="en-US"/>
    </w:rPr>
  </w:style>
  <w:style w:type="paragraph" w:styleId="Textedebulles">
    <w:name w:val="Balloon Text"/>
    <w:basedOn w:val="Normal"/>
    <w:link w:val="TextedebullesCar"/>
    <w:uiPriority w:val="99"/>
    <w:semiHidden/>
    <w:unhideWhenUsed/>
    <w:rsid w:val="00387107"/>
    <w:rPr>
      <w:rFonts w:ascii="Tahoma" w:hAnsi="Tahoma"/>
      <w:sz w:val="16"/>
      <w:szCs w:val="16"/>
    </w:rPr>
  </w:style>
  <w:style w:type="character" w:customStyle="1" w:styleId="TextedebullesCar">
    <w:name w:val="Texte de bulles Car"/>
    <w:link w:val="Textedebulles"/>
    <w:uiPriority w:val="99"/>
    <w:semiHidden/>
    <w:rsid w:val="00387107"/>
    <w:rPr>
      <w:rFonts w:ascii="Tahoma" w:eastAsia="Times New Roman" w:hAnsi="Tahoma"/>
      <w:sz w:val="16"/>
      <w:szCs w:val="16"/>
    </w:rPr>
  </w:style>
  <w:style w:type="table" w:styleId="Grilledutableau">
    <w:name w:val="Table Grid"/>
    <w:basedOn w:val="TableauNormal"/>
    <w:uiPriority w:val="59"/>
    <w:rsid w:val="007D7E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e">
    <w:name w:val="Texte"/>
    <w:rsid w:val="00122FE0"/>
    <w:pPr>
      <w:widowControl w:val="0"/>
      <w:spacing w:before="160"/>
      <w:ind w:left="284"/>
      <w:jc w:val="both"/>
    </w:pPr>
    <w:rPr>
      <w:rFonts w:ascii="Times New Roman" w:eastAsia="Times New Roman" w:hAnsi="Times New Roman"/>
      <w:sz w:val="24"/>
      <w:lang w:val="fr-BE"/>
    </w:rPr>
  </w:style>
  <w:style w:type="character" w:customStyle="1" w:styleId="Titre1Car">
    <w:name w:val="Titre 1 Car"/>
    <w:link w:val="Titre1"/>
    <w:rsid w:val="00387107"/>
    <w:rPr>
      <w:rFonts w:ascii="Arial" w:hAnsi="Arial"/>
      <w:bCs/>
      <w:sz w:val="22"/>
      <w:szCs w:val="22"/>
      <w:lang w:eastAsia="en-US"/>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387107"/>
    <w:rPr>
      <w:rFonts w:ascii="Cambria" w:eastAsia="Times New Roman" w:hAnsi="Cambria"/>
      <w:color w:val="4F81BD"/>
      <w:sz w:val="26"/>
      <w:szCs w:val="26"/>
      <w:lang w:eastAsia="en-US"/>
    </w:rPr>
  </w:style>
  <w:style w:type="character" w:customStyle="1" w:styleId="Titre7Car">
    <w:name w:val="Titre 7 Car"/>
    <w:link w:val="Titre7"/>
    <w:rsid w:val="00387107"/>
    <w:rPr>
      <w:rFonts w:ascii="Eras Medium ITC" w:eastAsia="Times New Roman" w:hAnsi="Eras Medium ITC"/>
      <w:sz w:val="22"/>
      <w:szCs w:val="24"/>
    </w:rPr>
  </w:style>
  <w:style w:type="character" w:customStyle="1" w:styleId="Titre8Car">
    <w:name w:val="Titre 8 Car"/>
    <w:link w:val="Titre8"/>
    <w:rsid w:val="00387107"/>
    <w:rPr>
      <w:rFonts w:ascii="Eras Medium ITC" w:eastAsia="Times New Roman" w:hAnsi="Eras Medium ITC"/>
      <w:i/>
      <w:iCs/>
      <w:sz w:val="22"/>
      <w:szCs w:val="24"/>
    </w:rPr>
  </w:style>
  <w:style w:type="character" w:customStyle="1" w:styleId="Titre9Car">
    <w:name w:val="Titre 9 Car"/>
    <w:link w:val="Titre9"/>
    <w:rsid w:val="00387107"/>
    <w:rPr>
      <w:rFonts w:ascii="Cambria" w:eastAsia="Times New Roman" w:hAnsi="Cambria"/>
      <w:sz w:val="22"/>
      <w:szCs w:val="22"/>
    </w:rPr>
  </w:style>
  <w:style w:type="paragraph" w:styleId="Retraitcorpsdetexte">
    <w:name w:val="Body Text Indent"/>
    <w:basedOn w:val="Normal"/>
    <w:link w:val="RetraitcorpsdetexteCar"/>
    <w:rsid w:val="00302C2B"/>
    <w:pPr>
      <w:spacing w:after="120"/>
      <w:ind w:left="283"/>
    </w:pPr>
    <w:rPr>
      <w:rFonts w:ascii="Times New Roman" w:hAnsi="Times New Roman"/>
      <w:sz w:val="24"/>
    </w:rPr>
  </w:style>
  <w:style w:type="character" w:customStyle="1" w:styleId="RetraitcorpsdetexteCar">
    <w:name w:val="Retrait corps de texte Car"/>
    <w:link w:val="Retraitcorpsdetexte"/>
    <w:rsid w:val="00302C2B"/>
    <w:rPr>
      <w:rFonts w:ascii="Times New Roman" w:eastAsia="Times New Roman" w:hAnsi="Times New Roman"/>
      <w:sz w:val="24"/>
      <w:szCs w:val="24"/>
    </w:rPr>
  </w:style>
  <w:style w:type="paragraph" w:styleId="Sous-titre">
    <w:name w:val="Subtitle"/>
    <w:basedOn w:val="Normal"/>
    <w:next w:val="Normal"/>
    <w:link w:val="Sous-titreCar"/>
    <w:qFormat/>
    <w:rsid w:val="00387107"/>
    <w:pPr>
      <w:spacing w:after="60"/>
      <w:jc w:val="center"/>
      <w:outlineLvl w:val="1"/>
    </w:pPr>
    <w:rPr>
      <w:rFonts w:ascii="Cambria" w:hAnsi="Cambria"/>
    </w:rPr>
  </w:style>
  <w:style w:type="character" w:customStyle="1" w:styleId="Sous-titreCar">
    <w:name w:val="Sous-titre Car"/>
    <w:link w:val="Sous-titre"/>
    <w:rsid w:val="00387107"/>
    <w:rPr>
      <w:rFonts w:ascii="Cambria" w:eastAsia="Times New Roman" w:hAnsi="Cambria"/>
      <w:sz w:val="22"/>
      <w:szCs w:val="24"/>
    </w:rPr>
  </w:style>
  <w:style w:type="paragraph" w:styleId="Titre">
    <w:name w:val="Title"/>
    <w:basedOn w:val="Normal"/>
    <w:link w:val="TitreCar"/>
    <w:uiPriority w:val="10"/>
    <w:qFormat/>
    <w:rsid w:val="00387107"/>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387107"/>
    <w:rPr>
      <w:rFonts w:ascii="Cambria" w:eastAsia="Times New Roman" w:hAnsi="Cambria"/>
      <w:b/>
      <w:bCs/>
      <w:kern w:val="28"/>
      <w:sz w:val="32"/>
      <w:szCs w:val="32"/>
    </w:rPr>
  </w:style>
  <w:style w:type="character" w:customStyle="1" w:styleId="Titre3Car">
    <w:name w:val="Titre 3 Car"/>
    <w:link w:val="Titre3"/>
    <w:rsid w:val="00387107"/>
    <w:rPr>
      <w:rFonts w:ascii="Cambria" w:eastAsia="Times New Roman" w:hAnsi="Cambria"/>
      <w:b/>
      <w:bCs/>
      <w:sz w:val="26"/>
      <w:szCs w:val="26"/>
    </w:rPr>
  </w:style>
  <w:style w:type="paragraph" w:customStyle="1" w:styleId="BTCbulletsCTB">
    <w:name w:val="BTC bullets CTB"/>
    <w:basedOn w:val="Normal"/>
    <w:autoRedefine/>
    <w:rsid w:val="00FA396F"/>
    <w:pPr>
      <w:numPr>
        <w:numId w:val="1"/>
      </w:numPr>
    </w:pPr>
    <w:rPr>
      <w:rFonts w:ascii="Garamond" w:hAnsi="Garamond"/>
      <w:bCs/>
      <w:lang w:eastAsia="nl-NL"/>
    </w:rPr>
  </w:style>
  <w:style w:type="paragraph" w:customStyle="1" w:styleId="BTCSubtitleCTB">
    <w:name w:val="BTC Subtitle CTB"/>
    <w:basedOn w:val="Normal"/>
    <w:autoRedefine/>
    <w:rsid w:val="00FA396F"/>
    <w:pPr>
      <w:jc w:val="center"/>
    </w:pPr>
    <w:rPr>
      <w:rFonts w:ascii="Verdana" w:hAnsi="Verdana"/>
      <w:b/>
      <w:smallCaps/>
      <w:color w:val="FFFFFF"/>
      <w:sz w:val="32"/>
      <w:lang w:val="fr-BE" w:eastAsia="nl-NL"/>
    </w:rPr>
  </w:style>
  <w:style w:type="paragraph" w:customStyle="1" w:styleId="BTCTitleCTB">
    <w:name w:val="BTC Title CTB"/>
    <w:basedOn w:val="Normal"/>
    <w:autoRedefine/>
    <w:rsid w:val="00FA396F"/>
    <w:pPr>
      <w:jc w:val="center"/>
    </w:pPr>
    <w:rPr>
      <w:rFonts w:ascii="Verdana" w:hAnsi="Verdana"/>
      <w:b/>
      <w:caps/>
      <w:sz w:val="40"/>
      <w:lang w:val="fr-BE" w:eastAsia="nl-NL"/>
    </w:rPr>
  </w:style>
  <w:style w:type="paragraph" w:styleId="En-ttedetabledesmatires">
    <w:name w:val="TOC Heading"/>
    <w:basedOn w:val="Titre1"/>
    <w:next w:val="Normal"/>
    <w:uiPriority w:val="39"/>
    <w:unhideWhenUsed/>
    <w:qFormat/>
    <w:rsid w:val="00387107"/>
    <w:pPr>
      <w:keepNext/>
      <w:keepLines/>
      <w:spacing w:before="480" w:line="276" w:lineRule="auto"/>
      <w:jc w:val="left"/>
      <w:outlineLvl w:val="9"/>
    </w:pPr>
    <w:rPr>
      <w:rFonts w:ascii="Cambria" w:hAnsi="Cambria"/>
      <w:b/>
      <w:color w:val="365F91"/>
      <w:sz w:val="28"/>
      <w:szCs w:val="28"/>
    </w:rPr>
  </w:style>
  <w:style w:type="paragraph" w:styleId="TM3">
    <w:name w:val="toc 3"/>
    <w:basedOn w:val="Normal"/>
    <w:next w:val="Normal"/>
    <w:autoRedefine/>
    <w:uiPriority w:val="39"/>
    <w:unhideWhenUsed/>
    <w:rsid w:val="00387107"/>
    <w:pPr>
      <w:ind w:left="480"/>
      <w:jc w:val="left"/>
    </w:pPr>
    <w:rPr>
      <w:i/>
      <w:iCs/>
      <w:sz w:val="20"/>
      <w:szCs w:val="20"/>
    </w:rPr>
  </w:style>
  <w:style w:type="paragraph" w:styleId="En-tte">
    <w:name w:val="header"/>
    <w:basedOn w:val="Normal"/>
    <w:link w:val="En-tteCar"/>
    <w:uiPriority w:val="99"/>
    <w:unhideWhenUsed/>
    <w:rsid w:val="00387107"/>
    <w:pPr>
      <w:tabs>
        <w:tab w:val="center" w:pos="4536"/>
        <w:tab w:val="right" w:pos="9072"/>
      </w:tabs>
    </w:pPr>
    <w:rPr>
      <w:szCs w:val="22"/>
      <w:lang w:eastAsia="en-US"/>
    </w:rPr>
  </w:style>
  <w:style w:type="character" w:customStyle="1" w:styleId="En-tteCar">
    <w:name w:val="En-tête Car"/>
    <w:link w:val="En-tte"/>
    <w:uiPriority w:val="99"/>
    <w:rsid w:val="00387107"/>
    <w:rPr>
      <w:rFonts w:ascii="Eras Medium ITC" w:eastAsia="Times New Roman" w:hAnsi="Eras Medium ITC"/>
      <w:sz w:val="22"/>
      <w:szCs w:val="22"/>
      <w:lang w:eastAsia="en-US"/>
    </w:rPr>
  </w:style>
  <w:style w:type="paragraph" w:styleId="Pieddepage">
    <w:name w:val="footer"/>
    <w:basedOn w:val="Normal"/>
    <w:link w:val="PieddepageCar"/>
    <w:uiPriority w:val="99"/>
    <w:unhideWhenUsed/>
    <w:rsid w:val="00387107"/>
    <w:pPr>
      <w:tabs>
        <w:tab w:val="center" w:pos="4536"/>
        <w:tab w:val="right" w:pos="9072"/>
      </w:tabs>
      <w:jc w:val="right"/>
    </w:pPr>
    <w:rPr>
      <w:szCs w:val="22"/>
      <w:lang w:eastAsia="en-US"/>
    </w:rPr>
  </w:style>
  <w:style w:type="character" w:customStyle="1" w:styleId="PieddepageCar">
    <w:name w:val="Pied de page Car"/>
    <w:link w:val="Pieddepage"/>
    <w:uiPriority w:val="99"/>
    <w:rsid w:val="00387107"/>
    <w:rPr>
      <w:rFonts w:ascii="Eras Medium ITC" w:eastAsia="Times New Roman" w:hAnsi="Eras Medium ITC"/>
      <w:sz w:val="22"/>
      <w:szCs w:val="22"/>
      <w:lang w:eastAsia="en-US"/>
    </w:rPr>
  </w:style>
  <w:style w:type="table" w:styleId="Grillemoyenne3-Accent5">
    <w:name w:val="Medium Grid 3 Accent 5"/>
    <w:basedOn w:val="TableauNormal"/>
    <w:uiPriority w:val="69"/>
    <w:rsid w:val="00FD57C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styleId="Marquedecommentaire">
    <w:name w:val="annotation reference"/>
    <w:semiHidden/>
    <w:rsid w:val="00387107"/>
    <w:rPr>
      <w:sz w:val="16"/>
      <w:szCs w:val="16"/>
    </w:rPr>
  </w:style>
  <w:style w:type="paragraph" w:styleId="Commentaire">
    <w:name w:val="annotation text"/>
    <w:basedOn w:val="Normal"/>
    <w:link w:val="CommentaireCar"/>
    <w:semiHidden/>
    <w:rsid w:val="00387107"/>
    <w:pPr>
      <w:spacing w:after="200" w:line="276" w:lineRule="auto"/>
      <w:jc w:val="left"/>
    </w:pPr>
    <w:rPr>
      <w:sz w:val="20"/>
      <w:szCs w:val="20"/>
    </w:rPr>
  </w:style>
  <w:style w:type="character" w:customStyle="1" w:styleId="CommentaireCar">
    <w:name w:val="Commentaire Car"/>
    <w:link w:val="Commentaire"/>
    <w:semiHidden/>
    <w:rsid w:val="00387107"/>
    <w:rPr>
      <w:rFonts w:ascii="Eras Medium ITC" w:eastAsia="Times New Roman" w:hAnsi="Eras Medium ITC"/>
    </w:rPr>
  </w:style>
  <w:style w:type="paragraph" w:styleId="Objetducommentaire">
    <w:name w:val="annotation subject"/>
    <w:basedOn w:val="Commentaire"/>
    <w:next w:val="Commentaire"/>
    <w:link w:val="ObjetducommentaireCar"/>
    <w:uiPriority w:val="99"/>
    <w:semiHidden/>
    <w:unhideWhenUsed/>
    <w:rsid w:val="00BD7AF0"/>
    <w:rPr>
      <w:rFonts w:ascii="Times New Roman" w:hAnsi="Times New Roman"/>
      <w:b/>
      <w:bCs/>
    </w:rPr>
  </w:style>
  <w:style w:type="character" w:customStyle="1" w:styleId="ObjetducommentaireCar">
    <w:name w:val="Objet du commentaire Car"/>
    <w:link w:val="Objetducommentaire"/>
    <w:uiPriority w:val="99"/>
    <w:semiHidden/>
    <w:rsid w:val="00BD7AF0"/>
    <w:rPr>
      <w:rFonts w:ascii="Times New Roman" w:eastAsia="Times New Roman" w:hAnsi="Times New Roman"/>
      <w:b/>
      <w:bCs/>
    </w:rPr>
  </w:style>
  <w:style w:type="paragraph" w:styleId="Notedebasdepage">
    <w:name w:val="footnote text"/>
    <w:basedOn w:val="Normal"/>
    <w:link w:val="NotedebasdepageCar"/>
    <w:rsid w:val="00387107"/>
    <w:pPr>
      <w:jc w:val="left"/>
    </w:pPr>
    <w:rPr>
      <w:sz w:val="20"/>
      <w:szCs w:val="20"/>
    </w:rPr>
  </w:style>
  <w:style w:type="character" w:customStyle="1" w:styleId="NotedebasdepageCar">
    <w:name w:val="Note de bas de page Car"/>
    <w:link w:val="Notedebasdepage"/>
    <w:rsid w:val="00387107"/>
    <w:rPr>
      <w:rFonts w:ascii="Eras Medium ITC" w:eastAsia="Times New Roman" w:hAnsi="Eras Medium ITC"/>
    </w:rPr>
  </w:style>
  <w:style w:type="character" w:styleId="Appelnotedebasdep">
    <w:name w:val="footnote reference"/>
    <w:rsid w:val="00387107"/>
    <w:rPr>
      <w:vertAlign w:val="superscript"/>
    </w:rPr>
  </w:style>
  <w:style w:type="paragraph" w:styleId="Notedefin">
    <w:name w:val="endnote text"/>
    <w:basedOn w:val="Normal"/>
    <w:link w:val="NotedefinCar"/>
    <w:uiPriority w:val="99"/>
    <w:semiHidden/>
    <w:unhideWhenUsed/>
    <w:rsid w:val="00622431"/>
    <w:rPr>
      <w:rFonts w:ascii="Times New Roman" w:hAnsi="Times New Roman"/>
      <w:sz w:val="20"/>
      <w:szCs w:val="20"/>
    </w:rPr>
  </w:style>
  <w:style w:type="character" w:customStyle="1" w:styleId="NotedefinCar">
    <w:name w:val="Note de fin Car"/>
    <w:link w:val="Notedefin"/>
    <w:uiPriority w:val="99"/>
    <w:semiHidden/>
    <w:rsid w:val="00622431"/>
    <w:rPr>
      <w:rFonts w:ascii="Times New Roman" w:eastAsia="Times New Roman" w:hAnsi="Times New Roman"/>
    </w:rPr>
  </w:style>
  <w:style w:type="character" w:styleId="Appeldenotedefin">
    <w:name w:val="endnote reference"/>
    <w:uiPriority w:val="99"/>
    <w:semiHidden/>
    <w:unhideWhenUsed/>
    <w:rsid w:val="00622431"/>
    <w:rPr>
      <w:vertAlign w:val="superscript"/>
    </w:rPr>
  </w:style>
  <w:style w:type="paragraph" w:styleId="Corpsdetexte3">
    <w:name w:val="Body Text 3"/>
    <w:basedOn w:val="Normal"/>
    <w:link w:val="Corpsdetexte3Car"/>
    <w:uiPriority w:val="99"/>
    <w:unhideWhenUsed/>
    <w:rsid w:val="00387107"/>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387107"/>
    <w:rPr>
      <w:rFonts w:ascii="Arial" w:hAnsi="Arial"/>
      <w:sz w:val="16"/>
      <w:szCs w:val="16"/>
      <w:lang w:eastAsia="en-US"/>
    </w:rPr>
  </w:style>
  <w:style w:type="character" w:styleId="Numrodepage">
    <w:name w:val="page number"/>
    <w:basedOn w:val="Policepardfaut"/>
    <w:rsid w:val="00595366"/>
  </w:style>
  <w:style w:type="paragraph" w:styleId="Rvision">
    <w:name w:val="Revision"/>
    <w:hidden/>
    <w:uiPriority w:val="99"/>
    <w:semiHidden/>
    <w:rsid w:val="00EA2E92"/>
    <w:rPr>
      <w:rFonts w:ascii="Times New Roman" w:eastAsia="Times New Roman" w:hAnsi="Times New Roman"/>
      <w:sz w:val="24"/>
      <w:szCs w:val="24"/>
    </w:rPr>
  </w:style>
  <w:style w:type="character" w:customStyle="1" w:styleId="Titre4Car">
    <w:name w:val="Titre 4 Car"/>
    <w:link w:val="Titre4"/>
    <w:rsid w:val="00387107"/>
    <w:rPr>
      <w:rFonts w:ascii="Cambria" w:eastAsia="Times New Roman" w:hAnsi="Cambria"/>
      <w:b/>
      <w:bCs/>
      <w:i/>
      <w:iCs/>
      <w:color w:val="4F81BD"/>
      <w:sz w:val="22"/>
      <w:szCs w:val="22"/>
      <w:lang w:eastAsia="en-US"/>
    </w:rPr>
  </w:style>
  <w:style w:type="character" w:customStyle="1" w:styleId="Titre6Car">
    <w:name w:val="Titre 6 Car"/>
    <w:link w:val="Titre6"/>
    <w:semiHidden/>
    <w:rsid w:val="00387107"/>
    <w:rPr>
      <w:rFonts w:ascii="Eras Medium ITC" w:eastAsia="Times New Roman" w:hAnsi="Eras Medium ITC"/>
      <w:b/>
      <w:bCs/>
      <w:sz w:val="22"/>
      <w:szCs w:val="22"/>
    </w:rPr>
  </w:style>
  <w:style w:type="character" w:styleId="lev">
    <w:name w:val="Strong"/>
    <w:qFormat/>
    <w:rsid w:val="00387107"/>
    <w:rPr>
      <w:b/>
      <w:bCs/>
    </w:rPr>
  </w:style>
  <w:style w:type="character" w:styleId="Accentuation">
    <w:name w:val="Emphasis"/>
    <w:qFormat/>
    <w:rsid w:val="00387107"/>
    <w:rPr>
      <w:i/>
      <w:iCs/>
    </w:rPr>
  </w:style>
  <w:style w:type="paragraph" w:styleId="Sansinterligne">
    <w:name w:val="No Spacing"/>
    <w:uiPriority w:val="1"/>
    <w:qFormat/>
    <w:rsid w:val="00387107"/>
    <w:pPr>
      <w:ind w:firstLine="709"/>
      <w:jc w:val="both"/>
    </w:pPr>
    <w:rPr>
      <w:rFonts w:ascii="Times New Roman" w:eastAsia="Times New Roman" w:hAnsi="Times New Roman"/>
      <w:sz w:val="24"/>
      <w:szCs w:val="24"/>
    </w:rPr>
  </w:style>
  <w:style w:type="paragraph" w:styleId="Citation">
    <w:name w:val="Quote"/>
    <w:basedOn w:val="Normal"/>
    <w:next w:val="Normal"/>
    <w:link w:val="CitationCar"/>
    <w:uiPriority w:val="29"/>
    <w:qFormat/>
    <w:rsid w:val="00387107"/>
    <w:rPr>
      <w:i/>
      <w:iCs/>
      <w:color w:val="000000"/>
    </w:rPr>
  </w:style>
  <w:style w:type="character" w:customStyle="1" w:styleId="CitationCar">
    <w:name w:val="Citation Car"/>
    <w:link w:val="Citation"/>
    <w:uiPriority w:val="29"/>
    <w:rsid w:val="00387107"/>
    <w:rPr>
      <w:rFonts w:ascii="Eras Medium ITC" w:eastAsia="Times New Roman" w:hAnsi="Eras Medium ITC"/>
      <w:i/>
      <w:iCs/>
      <w:color w:val="000000"/>
      <w:sz w:val="22"/>
      <w:szCs w:val="24"/>
    </w:rPr>
  </w:style>
  <w:style w:type="paragraph" w:styleId="Citationintense">
    <w:name w:val="Intense Quote"/>
    <w:basedOn w:val="Normal"/>
    <w:next w:val="Normal"/>
    <w:link w:val="CitationintenseCar"/>
    <w:uiPriority w:val="30"/>
    <w:qFormat/>
    <w:rsid w:val="00387107"/>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387107"/>
    <w:rPr>
      <w:rFonts w:ascii="Eras Medium ITC" w:eastAsia="Times New Roman" w:hAnsi="Eras Medium ITC"/>
      <w:b/>
      <w:bCs/>
      <w:i/>
      <w:iCs/>
      <w:color w:val="4F81BD"/>
      <w:sz w:val="22"/>
      <w:szCs w:val="24"/>
    </w:rPr>
  </w:style>
  <w:style w:type="character" w:styleId="Emphaseple">
    <w:name w:val="Subtle Emphasis"/>
    <w:uiPriority w:val="19"/>
    <w:qFormat/>
    <w:rsid w:val="00387107"/>
    <w:rPr>
      <w:i/>
      <w:iCs/>
      <w:color w:val="808080"/>
    </w:rPr>
  </w:style>
  <w:style w:type="character" w:styleId="Emphaseintense">
    <w:name w:val="Intense Emphasis"/>
    <w:uiPriority w:val="21"/>
    <w:qFormat/>
    <w:rsid w:val="00387107"/>
    <w:rPr>
      <w:b/>
      <w:bCs/>
      <w:i/>
      <w:iCs/>
      <w:color w:val="4F81BD"/>
    </w:rPr>
  </w:style>
  <w:style w:type="character" w:styleId="Rfrenceple">
    <w:name w:val="Subtle Reference"/>
    <w:uiPriority w:val="31"/>
    <w:qFormat/>
    <w:rsid w:val="00387107"/>
    <w:rPr>
      <w:smallCaps/>
      <w:color w:val="C0504D"/>
      <w:u w:val="single"/>
    </w:rPr>
  </w:style>
  <w:style w:type="character" w:styleId="Rfrenceintense">
    <w:name w:val="Intense Reference"/>
    <w:uiPriority w:val="32"/>
    <w:qFormat/>
    <w:rsid w:val="00387107"/>
    <w:rPr>
      <w:b/>
      <w:bCs/>
      <w:smallCaps/>
      <w:color w:val="C0504D"/>
      <w:spacing w:val="5"/>
      <w:u w:val="single"/>
    </w:rPr>
  </w:style>
  <w:style w:type="character" w:styleId="Titredulivre">
    <w:name w:val="Book Title"/>
    <w:uiPriority w:val="33"/>
    <w:qFormat/>
    <w:rsid w:val="00387107"/>
    <w:rPr>
      <w:b/>
      <w:bCs/>
      <w:smallCaps/>
      <w:spacing w:val="5"/>
    </w:rPr>
  </w:style>
  <w:style w:type="paragraph" w:customStyle="1" w:styleId="PADYPtexte">
    <w:name w:val="PADYPtexte"/>
    <w:basedOn w:val="Corpsdetexte"/>
    <w:link w:val="PADYPtexteCar"/>
    <w:autoRedefine/>
    <w:rsid w:val="00387107"/>
    <w:pPr>
      <w:spacing w:after="0" w:line="280" w:lineRule="atLeast"/>
      <w:ind w:left="340"/>
    </w:pPr>
    <w:rPr>
      <w:rFonts w:ascii="Arial" w:eastAsia="Calibri" w:hAnsi="Arial"/>
    </w:rPr>
  </w:style>
  <w:style w:type="character" w:customStyle="1" w:styleId="PADYPtexteCar">
    <w:name w:val="PADYPtexte Car"/>
    <w:link w:val="PADYPtexte"/>
    <w:rsid w:val="00387107"/>
    <w:rPr>
      <w:rFonts w:ascii="Arial" w:hAnsi="Arial"/>
      <w:sz w:val="22"/>
      <w:szCs w:val="22"/>
      <w:lang w:eastAsia="en-US"/>
    </w:rPr>
  </w:style>
  <w:style w:type="paragraph" w:customStyle="1" w:styleId="PADYPtexte2">
    <w:name w:val="PADYPtexte 2"/>
    <w:basedOn w:val="Retraitcorpsdetexte2"/>
    <w:link w:val="PADYPtexte2Car"/>
    <w:autoRedefine/>
    <w:rsid w:val="00387107"/>
    <w:rPr>
      <w:rFonts w:ascii="Arial" w:eastAsia="Calibri" w:hAnsi="Arial"/>
    </w:rPr>
  </w:style>
  <w:style w:type="paragraph" w:styleId="Retraitcorpsdetexte2">
    <w:name w:val="Body Text Indent 2"/>
    <w:basedOn w:val="Normal"/>
    <w:link w:val="Retraitcorpsdetexte2Car"/>
    <w:semiHidden/>
    <w:unhideWhenUsed/>
    <w:rsid w:val="00387107"/>
    <w:pPr>
      <w:spacing w:after="120" w:line="480" w:lineRule="auto"/>
      <w:ind w:left="283"/>
    </w:pPr>
    <w:rPr>
      <w:szCs w:val="22"/>
      <w:lang w:eastAsia="en-US"/>
    </w:rPr>
  </w:style>
  <w:style w:type="character" w:customStyle="1" w:styleId="Retraitcorpsdetexte2Car">
    <w:name w:val="Retrait corps de texte 2 Car"/>
    <w:link w:val="Retraitcorpsdetexte2"/>
    <w:semiHidden/>
    <w:rsid w:val="00387107"/>
    <w:rPr>
      <w:rFonts w:ascii="Eras Medium ITC" w:eastAsia="Times New Roman" w:hAnsi="Eras Medium ITC"/>
      <w:sz w:val="22"/>
      <w:szCs w:val="22"/>
      <w:lang w:eastAsia="en-US"/>
    </w:rPr>
  </w:style>
  <w:style w:type="character" w:customStyle="1" w:styleId="PADYPtexte2Car">
    <w:name w:val="PADYPtexte 2 Car"/>
    <w:link w:val="PADYPtexte2"/>
    <w:rsid w:val="00387107"/>
    <w:rPr>
      <w:rFonts w:ascii="Arial" w:hAnsi="Arial"/>
      <w:sz w:val="22"/>
      <w:szCs w:val="22"/>
      <w:lang w:eastAsia="en-US"/>
    </w:rPr>
  </w:style>
  <w:style w:type="paragraph" w:customStyle="1" w:styleId="PADYP1Titre1">
    <w:name w:val="PADYP 1_Titre1"/>
    <w:basedOn w:val="Titre1"/>
    <w:link w:val="PADYP1Titre1Car"/>
    <w:autoRedefine/>
    <w:rsid w:val="00387107"/>
    <w:pPr>
      <w:numPr>
        <w:numId w:val="6"/>
      </w:numPr>
    </w:pPr>
    <w:rPr>
      <w:sz w:val="26"/>
      <w:szCs w:val="26"/>
    </w:rPr>
  </w:style>
  <w:style w:type="character" w:customStyle="1" w:styleId="PADYP1Titre1Car">
    <w:name w:val="PADYP 1_Titre1 Car"/>
    <w:link w:val="PADYP1Titre1"/>
    <w:rsid w:val="00387107"/>
    <w:rPr>
      <w:rFonts w:ascii="Arial" w:hAnsi="Arial"/>
      <w:bCs/>
      <w:sz w:val="26"/>
      <w:szCs w:val="26"/>
      <w:lang w:eastAsia="en-US"/>
    </w:rPr>
  </w:style>
  <w:style w:type="paragraph" w:customStyle="1" w:styleId="PADYP2Titre2">
    <w:name w:val="PADYP 2_Titre2"/>
    <w:basedOn w:val="Titre2"/>
    <w:link w:val="PADYP2Titre2Car"/>
    <w:autoRedefine/>
    <w:rsid w:val="00387107"/>
    <w:pPr>
      <w:numPr>
        <w:numId w:val="6"/>
      </w:numPr>
      <w:spacing w:before="0"/>
    </w:pPr>
    <w:rPr>
      <w:rFonts w:ascii="Arial" w:hAnsi="Arial"/>
      <w:color w:val="0070C0"/>
      <w:sz w:val="24"/>
      <w:szCs w:val="24"/>
    </w:rPr>
  </w:style>
  <w:style w:type="character" w:customStyle="1" w:styleId="PADYP2Titre2Car">
    <w:name w:val="PADYP 2_Titre2 Car"/>
    <w:link w:val="PADYP2Titre2"/>
    <w:rsid w:val="00387107"/>
    <w:rPr>
      <w:rFonts w:ascii="Arial" w:eastAsia="Times New Roman" w:hAnsi="Arial"/>
      <w:color w:val="0070C0"/>
      <w:sz w:val="24"/>
      <w:szCs w:val="24"/>
      <w:lang w:eastAsia="en-US"/>
    </w:rPr>
  </w:style>
  <w:style w:type="paragraph" w:customStyle="1" w:styleId="PADYP3Titre3">
    <w:name w:val="PADYP 3_Titre3"/>
    <w:basedOn w:val="Titre3"/>
    <w:link w:val="PADYP3Titre3Car"/>
    <w:autoRedefine/>
    <w:rsid w:val="00387107"/>
    <w:pPr>
      <w:numPr>
        <w:numId w:val="6"/>
      </w:numPr>
      <w:spacing w:before="0"/>
    </w:pPr>
    <w:rPr>
      <w:rFonts w:ascii="Arial" w:hAnsi="Arial"/>
      <w:i/>
      <w:sz w:val="24"/>
      <w:szCs w:val="24"/>
      <w:lang w:eastAsia="en-US"/>
    </w:rPr>
  </w:style>
  <w:style w:type="character" w:customStyle="1" w:styleId="PADYP3Titre3Car">
    <w:name w:val="PADYP 3_Titre3 Car"/>
    <w:link w:val="PADYP3Titre3"/>
    <w:rsid w:val="00387107"/>
    <w:rPr>
      <w:rFonts w:ascii="Arial" w:eastAsia="Times New Roman" w:hAnsi="Arial"/>
      <w:b/>
      <w:bCs/>
      <w:i/>
      <w:sz w:val="24"/>
      <w:szCs w:val="24"/>
      <w:lang w:eastAsia="en-US"/>
    </w:rPr>
  </w:style>
  <w:style w:type="paragraph" w:customStyle="1" w:styleId="PADYP4Titre4">
    <w:name w:val="PADYP 4_Titre4"/>
    <w:basedOn w:val="Titre4"/>
    <w:link w:val="PADYP4Titre4Car"/>
    <w:autoRedefine/>
    <w:rsid w:val="00387107"/>
    <w:pPr>
      <w:numPr>
        <w:numId w:val="6"/>
      </w:numPr>
      <w:spacing w:before="0" w:after="120" w:line="240" w:lineRule="auto"/>
    </w:pPr>
    <w:rPr>
      <w:rFonts w:ascii="Arial" w:hAnsi="Arial"/>
      <w:color w:val="C00000"/>
      <w:sz w:val="24"/>
      <w:szCs w:val="24"/>
    </w:rPr>
  </w:style>
  <w:style w:type="character" w:customStyle="1" w:styleId="PADYP4Titre4Car">
    <w:name w:val="PADYP 4_Titre4 Car"/>
    <w:link w:val="PADYP4Titre4"/>
    <w:rsid w:val="00387107"/>
    <w:rPr>
      <w:rFonts w:ascii="Arial" w:eastAsia="Times New Roman" w:hAnsi="Arial"/>
      <w:b/>
      <w:bCs/>
      <w:i/>
      <w:iCs/>
      <w:color w:val="C00000"/>
      <w:sz w:val="24"/>
      <w:szCs w:val="24"/>
      <w:lang w:eastAsia="en-US"/>
    </w:rPr>
  </w:style>
  <w:style w:type="paragraph" w:customStyle="1" w:styleId="PADYP5Titre5">
    <w:name w:val="PADYP 5_Titre5"/>
    <w:basedOn w:val="Titre5"/>
    <w:link w:val="PADYP5Titre5Car"/>
    <w:autoRedefine/>
    <w:rsid w:val="00387107"/>
    <w:pPr>
      <w:spacing w:before="0"/>
      <w:ind w:left="340"/>
    </w:pPr>
    <w:rPr>
      <w:rFonts w:ascii="Arial" w:hAnsi="Arial"/>
      <w:sz w:val="24"/>
      <w:szCs w:val="24"/>
      <w:u w:val="single"/>
    </w:rPr>
  </w:style>
  <w:style w:type="character" w:customStyle="1" w:styleId="PADYP5Titre5Car">
    <w:name w:val="PADYP 5_Titre5 Car"/>
    <w:link w:val="PADYP5Titre5"/>
    <w:rsid w:val="00387107"/>
    <w:rPr>
      <w:rFonts w:ascii="Arial" w:eastAsia="Times New Roman" w:hAnsi="Arial"/>
      <w:b/>
      <w:bCs/>
      <w:i/>
      <w:iCs/>
      <w:sz w:val="24"/>
      <w:szCs w:val="24"/>
      <w:u w:val="single"/>
    </w:rPr>
  </w:style>
  <w:style w:type="paragraph" w:customStyle="1" w:styleId="PADYPUCE1">
    <w:name w:val="PADYPUCE 1"/>
    <w:basedOn w:val="Normal"/>
    <w:link w:val="PADYPUCE1Car"/>
    <w:rsid w:val="00387107"/>
    <w:pPr>
      <w:numPr>
        <w:numId w:val="4"/>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387107"/>
    <w:rPr>
      <w:rFonts w:ascii="Arial" w:hAnsi="Arial"/>
      <w:sz w:val="24"/>
      <w:szCs w:val="24"/>
      <w:lang w:eastAsia="en-US"/>
    </w:rPr>
  </w:style>
  <w:style w:type="paragraph" w:customStyle="1" w:styleId="PADYP1">
    <w:name w:val="PADYP 1"/>
    <w:basedOn w:val="Normal"/>
    <w:link w:val="PADYP1Car"/>
    <w:qFormat/>
    <w:rsid w:val="00387107"/>
    <w:pPr>
      <w:numPr>
        <w:numId w:val="15"/>
      </w:numPr>
      <w:shd w:val="clear" w:color="auto" w:fill="76923C"/>
      <w:spacing w:before="240" w:after="240"/>
      <w:ind w:left="426" w:hanging="426"/>
    </w:pPr>
    <w:rPr>
      <w:b/>
      <w:color w:val="FFFFFF"/>
      <w:sz w:val="28"/>
      <w:szCs w:val="28"/>
    </w:rPr>
  </w:style>
  <w:style w:type="paragraph" w:customStyle="1" w:styleId="PADYPUCE2">
    <w:name w:val="PADYPUCE2"/>
    <w:basedOn w:val="Listepuces2"/>
    <w:link w:val="PADYPUCE2Car"/>
    <w:rsid w:val="00387107"/>
    <w:pPr>
      <w:numPr>
        <w:numId w:val="5"/>
      </w:numPr>
      <w:contextualSpacing w:val="0"/>
    </w:pPr>
    <w:rPr>
      <w:rFonts w:ascii="Arial" w:hAnsi="Arial"/>
    </w:rPr>
  </w:style>
  <w:style w:type="paragraph" w:styleId="Listepuces2">
    <w:name w:val="List Bullet 2"/>
    <w:basedOn w:val="Normal"/>
    <w:uiPriority w:val="99"/>
    <w:semiHidden/>
    <w:unhideWhenUsed/>
    <w:rsid w:val="00387107"/>
    <w:pPr>
      <w:numPr>
        <w:numId w:val="2"/>
      </w:numPr>
      <w:contextualSpacing/>
    </w:pPr>
  </w:style>
  <w:style w:type="character" w:customStyle="1" w:styleId="PADYPUCE2Car">
    <w:name w:val="PADYPUCE2 Car"/>
    <w:link w:val="PADYPUCE2"/>
    <w:rsid w:val="00387107"/>
    <w:rPr>
      <w:rFonts w:ascii="Arial" w:eastAsia="Times New Roman" w:hAnsi="Arial"/>
      <w:sz w:val="22"/>
      <w:szCs w:val="24"/>
    </w:rPr>
  </w:style>
  <w:style w:type="paragraph" w:customStyle="1" w:styleId="Style2">
    <w:name w:val="Style2"/>
    <w:basedOn w:val="PADYPUCE1"/>
    <w:link w:val="Style2Car"/>
    <w:rsid w:val="00387107"/>
    <w:pPr>
      <w:numPr>
        <w:numId w:val="0"/>
      </w:numPr>
    </w:pPr>
  </w:style>
  <w:style w:type="character" w:customStyle="1" w:styleId="Style2Car">
    <w:name w:val="Style2 Car"/>
    <w:link w:val="Style2"/>
    <w:rsid w:val="00387107"/>
    <w:rPr>
      <w:rFonts w:ascii="Arial" w:hAnsi="Arial"/>
      <w:sz w:val="24"/>
      <w:szCs w:val="24"/>
      <w:lang w:eastAsia="en-US"/>
    </w:rPr>
  </w:style>
  <w:style w:type="paragraph" w:customStyle="1" w:styleId="PADYPtexte3">
    <w:name w:val="PADYPtexte 3"/>
    <w:basedOn w:val="Retraitcorpsdetexte3"/>
    <w:link w:val="PADYPtexte3Car"/>
    <w:rsid w:val="00387107"/>
    <w:pPr>
      <w:ind w:left="1418"/>
    </w:pPr>
    <w:rPr>
      <w:rFonts w:ascii="Arial" w:hAnsi="Arial"/>
      <w:sz w:val="24"/>
    </w:rPr>
  </w:style>
  <w:style w:type="paragraph" w:styleId="Retraitcorpsdetexte3">
    <w:name w:val="Body Text Indent 3"/>
    <w:basedOn w:val="Normal"/>
    <w:link w:val="Retraitcorpsdetexte3Car"/>
    <w:uiPriority w:val="99"/>
    <w:semiHidden/>
    <w:unhideWhenUsed/>
    <w:rsid w:val="00387107"/>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387107"/>
    <w:rPr>
      <w:rFonts w:ascii="Eras Medium ITC" w:eastAsia="Times New Roman" w:hAnsi="Eras Medium ITC"/>
      <w:sz w:val="16"/>
      <w:szCs w:val="16"/>
      <w:lang w:eastAsia="en-US"/>
    </w:rPr>
  </w:style>
  <w:style w:type="character" w:customStyle="1" w:styleId="PADYPtexte3Car">
    <w:name w:val="PADYPtexte 3 Car"/>
    <w:link w:val="PADYPtexte3"/>
    <w:rsid w:val="00387107"/>
    <w:rPr>
      <w:rFonts w:ascii="Arial" w:eastAsia="Times New Roman" w:hAnsi="Arial"/>
      <w:sz w:val="24"/>
      <w:szCs w:val="16"/>
      <w:lang w:eastAsia="en-US"/>
    </w:rPr>
  </w:style>
  <w:style w:type="paragraph" w:styleId="Lgende">
    <w:name w:val="caption"/>
    <w:basedOn w:val="Normal"/>
    <w:next w:val="Normal"/>
    <w:semiHidden/>
    <w:unhideWhenUsed/>
    <w:qFormat/>
    <w:rsid w:val="00387107"/>
    <w:rPr>
      <w:rFonts w:cs="Arial"/>
      <w:b/>
      <w:bCs/>
      <w:sz w:val="20"/>
      <w:szCs w:val="20"/>
    </w:rPr>
  </w:style>
  <w:style w:type="paragraph" w:customStyle="1" w:styleId="PADYPTitre1">
    <w:name w:val="PADYP_Titre1"/>
    <w:basedOn w:val="Titre1"/>
    <w:autoRedefine/>
    <w:rsid w:val="00387107"/>
    <w:pPr>
      <w:numPr>
        <w:numId w:val="3"/>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387107"/>
    <w:pPr>
      <w:numPr>
        <w:numId w:val="3"/>
      </w:numPr>
      <w:spacing w:before="240" w:line="360" w:lineRule="auto"/>
    </w:pPr>
    <w:rPr>
      <w:sz w:val="24"/>
      <w:szCs w:val="24"/>
    </w:rPr>
  </w:style>
  <w:style w:type="paragraph" w:customStyle="1" w:styleId="PADYPTitre3">
    <w:name w:val="PADYP_Titre3"/>
    <w:basedOn w:val="Titre3"/>
    <w:autoRedefine/>
    <w:rsid w:val="00387107"/>
    <w:pPr>
      <w:numPr>
        <w:numId w:val="3"/>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387107"/>
    <w:pPr>
      <w:spacing w:before="120" w:line="360" w:lineRule="auto"/>
    </w:pPr>
    <w:rPr>
      <w:rFonts w:ascii="Arial" w:hAnsi="Arial"/>
    </w:rPr>
  </w:style>
  <w:style w:type="character" w:customStyle="1" w:styleId="PADYPTexte1Car">
    <w:name w:val="PADYP_Texte1 Car"/>
    <w:link w:val="PADYPTexte1"/>
    <w:uiPriority w:val="1"/>
    <w:rsid w:val="00387107"/>
    <w:rPr>
      <w:rFonts w:ascii="Arial" w:eastAsia="Times New Roman" w:hAnsi="Arial"/>
      <w:sz w:val="22"/>
      <w:szCs w:val="22"/>
      <w:lang w:eastAsia="en-US"/>
    </w:rPr>
  </w:style>
  <w:style w:type="paragraph" w:customStyle="1" w:styleId="PADYPPUCE1">
    <w:name w:val="PADYP_PUCE 1"/>
    <w:basedOn w:val="Normal"/>
    <w:link w:val="PADYPPUCE1Car"/>
    <w:rsid w:val="00387107"/>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387107"/>
    <w:rPr>
      <w:rFonts w:ascii="Arial" w:eastAsia="Times New Roman" w:hAnsi="Arial"/>
      <w:sz w:val="24"/>
      <w:szCs w:val="24"/>
      <w:lang w:eastAsia="en-US"/>
    </w:rPr>
  </w:style>
  <w:style w:type="paragraph" w:customStyle="1" w:styleId="PADYPc2Titre1">
    <w:name w:val="PADYPc2_Titre1"/>
    <w:basedOn w:val="Normal"/>
    <w:link w:val="PADYPc2Titre1Car"/>
    <w:autoRedefine/>
    <w:qFormat/>
    <w:rsid w:val="00387107"/>
    <w:pPr>
      <w:keepNext/>
      <w:numPr>
        <w:numId w:val="12"/>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387107"/>
    <w:rPr>
      <w:rFonts w:ascii="Arial" w:hAnsi="Arial"/>
      <w:b/>
      <w:bCs/>
      <w:caps/>
      <w:sz w:val="22"/>
      <w:szCs w:val="24"/>
      <w:lang w:eastAsia="en-US"/>
    </w:rPr>
  </w:style>
  <w:style w:type="paragraph" w:customStyle="1" w:styleId="PADYPc2Titre2">
    <w:name w:val="PADYPc2_Titre2"/>
    <w:basedOn w:val="AT2"/>
    <w:link w:val="PADYPc2Titre2Car"/>
    <w:autoRedefine/>
    <w:qFormat/>
    <w:rsid w:val="00387107"/>
    <w:pPr>
      <w:numPr>
        <w:ilvl w:val="1"/>
        <w:numId w:val="12"/>
      </w:numPr>
    </w:pPr>
    <w:rPr>
      <w:rFonts w:cs="Times New Roman"/>
      <w:sz w:val="24"/>
    </w:rPr>
  </w:style>
  <w:style w:type="character" w:customStyle="1" w:styleId="PADYPc2Titre2Car">
    <w:name w:val="PADYPc2_Titre2 Car"/>
    <w:link w:val="PADYPc2Titre2"/>
    <w:locked/>
    <w:rsid w:val="00387107"/>
    <w:rPr>
      <w:rFonts w:ascii="Arial" w:hAnsi="Arial"/>
      <w:b/>
      <w:sz w:val="24"/>
      <w:szCs w:val="24"/>
      <w:lang w:eastAsia="en-US"/>
    </w:rPr>
  </w:style>
  <w:style w:type="paragraph" w:customStyle="1" w:styleId="PADYPc2Texte1">
    <w:name w:val="PADYPc2_Texte1"/>
    <w:basedOn w:val="Normal"/>
    <w:link w:val="PADYPc2Texte1Car"/>
    <w:autoRedefine/>
    <w:uiPriority w:val="1"/>
    <w:qFormat/>
    <w:rsid w:val="00387107"/>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387107"/>
    <w:rPr>
      <w:rFonts w:ascii="Arial" w:hAnsi="Arial"/>
      <w:bCs/>
      <w:sz w:val="22"/>
      <w:szCs w:val="22"/>
      <w:lang w:eastAsia="en-US"/>
    </w:rPr>
  </w:style>
  <w:style w:type="paragraph" w:customStyle="1" w:styleId="PADYPc2Titre3">
    <w:name w:val="PADYPc2_Titre3"/>
    <w:basedOn w:val="Normal"/>
    <w:autoRedefine/>
    <w:qFormat/>
    <w:rsid w:val="00387107"/>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387107"/>
    <w:pPr>
      <w:numPr>
        <w:numId w:val="7"/>
      </w:numPr>
      <w:spacing w:line="276" w:lineRule="auto"/>
    </w:pPr>
    <w:rPr>
      <w:rFonts w:ascii="Arial" w:eastAsia="Calibri" w:hAnsi="Arial"/>
      <w:bCs/>
      <w:i/>
      <w:szCs w:val="22"/>
    </w:rPr>
  </w:style>
  <w:style w:type="character" w:customStyle="1" w:styleId="PADYPc2PUCE1Car">
    <w:name w:val="PADYPc2_PUCE 1 Car"/>
    <w:link w:val="PADYPc2PUCE1"/>
    <w:uiPriority w:val="1"/>
    <w:locked/>
    <w:rsid w:val="00387107"/>
    <w:rPr>
      <w:rFonts w:ascii="Arial" w:hAnsi="Arial"/>
      <w:bCs/>
      <w:i/>
      <w:sz w:val="22"/>
      <w:szCs w:val="22"/>
    </w:rPr>
  </w:style>
  <w:style w:type="paragraph" w:customStyle="1" w:styleId="PADYPc2PUCE2">
    <w:name w:val="PADYPc2_PUCE2"/>
    <w:basedOn w:val="Normal"/>
    <w:link w:val="PADYPc2PUCE2Car"/>
    <w:uiPriority w:val="1"/>
    <w:qFormat/>
    <w:rsid w:val="00387107"/>
    <w:pPr>
      <w:numPr>
        <w:numId w:val="8"/>
      </w:numPr>
    </w:pPr>
    <w:rPr>
      <w:rFonts w:ascii="Arial" w:eastAsia="Calibri" w:hAnsi="Arial"/>
      <w:bCs/>
      <w:szCs w:val="22"/>
      <w:lang w:eastAsia="en-US"/>
    </w:rPr>
  </w:style>
  <w:style w:type="character" w:customStyle="1" w:styleId="PADYPc2PUCE2Car">
    <w:name w:val="PADYPc2_PUCE2 Car"/>
    <w:link w:val="PADYPc2PUCE2"/>
    <w:uiPriority w:val="1"/>
    <w:locked/>
    <w:rsid w:val="00387107"/>
    <w:rPr>
      <w:rFonts w:ascii="Arial" w:hAnsi="Arial"/>
      <w:bCs/>
      <w:sz w:val="22"/>
      <w:szCs w:val="22"/>
      <w:lang w:eastAsia="en-US"/>
    </w:rPr>
  </w:style>
  <w:style w:type="paragraph" w:customStyle="1" w:styleId="AT1">
    <w:name w:val="AT1"/>
    <w:basedOn w:val="Titre1"/>
    <w:qFormat/>
    <w:rsid w:val="00387107"/>
    <w:pPr>
      <w:numPr>
        <w:numId w:val="9"/>
      </w:numPr>
      <w:tabs>
        <w:tab w:val="left" w:pos="426"/>
      </w:tabs>
      <w:spacing w:after="120"/>
    </w:pPr>
    <w:rPr>
      <w:bCs w:val="0"/>
      <w:sz w:val="28"/>
      <w:szCs w:val="36"/>
    </w:rPr>
  </w:style>
  <w:style w:type="paragraph" w:customStyle="1" w:styleId="AT2">
    <w:name w:val="AT2"/>
    <w:basedOn w:val="Normal"/>
    <w:qFormat/>
    <w:rsid w:val="00387107"/>
    <w:pPr>
      <w:keepNext/>
      <w:spacing w:after="120"/>
      <w:ind w:left="1080" w:hanging="720"/>
      <w:outlineLvl w:val="1"/>
    </w:pPr>
    <w:rPr>
      <w:rFonts w:ascii="Arial" w:eastAsia="Calibri" w:hAnsi="Arial" w:cs="Arial"/>
      <w:b/>
      <w:lang w:eastAsia="en-US"/>
    </w:rPr>
  </w:style>
  <w:style w:type="paragraph" w:styleId="TM4">
    <w:name w:val="toc 4"/>
    <w:basedOn w:val="Normal"/>
    <w:next w:val="Normal"/>
    <w:autoRedefine/>
    <w:uiPriority w:val="39"/>
    <w:unhideWhenUsed/>
    <w:rsid w:val="00387107"/>
    <w:pPr>
      <w:ind w:left="720"/>
      <w:jc w:val="left"/>
    </w:pPr>
    <w:rPr>
      <w:sz w:val="18"/>
      <w:szCs w:val="18"/>
    </w:rPr>
  </w:style>
  <w:style w:type="paragraph" w:styleId="TM5">
    <w:name w:val="toc 5"/>
    <w:basedOn w:val="Normal"/>
    <w:next w:val="Normal"/>
    <w:autoRedefine/>
    <w:uiPriority w:val="39"/>
    <w:unhideWhenUsed/>
    <w:rsid w:val="00387107"/>
    <w:pPr>
      <w:ind w:left="960"/>
      <w:jc w:val="left"/>
    </w:pPr>
    <w:rPr>
      <w:sz w:val="18"/>
      <w:szCs w:val="18"/>
    </w:rPr>
  </w:style>
  <w:style w:type="paragraph" w:styleId="TM6">
    <w:name w:val="toc 6"/>
    <w:basedOn w:val="Normal"/>
    <w:next w:val="Normal"/>
    <w:autoRedefine/>
    <w:uiPriority w:val="39"/>
    <w:unhideWhenUsed/>
    <w:rsid w:val="00387107"/>
    <w:pPr>
      <w:ind w:left="1200"/>
      <w:jc w:val="left"/>
    </w:pPr>
    <w:rPr>
      <w:sz w:val="18"/>
      <w:szCs w:val="18"/>
    </w:rPr>
  </w:style>
  <w:style w:type="paragraph" w:styleId="TM7">
    <w:name w:val="toc 7"/>
    <w:basedOn w:val="Normal"/>
    <w:next w:val="Normal"/>
    <w:autoRedefine/>
    <w:uiPriority w:val="39"/>
    <w:unhideWhenUsed/>
    <w:rsid w:val="00387107"/>
    <w:pPr>
      <w:ind w:left="1440"/>
      <w:jc w:val="left"/>
    </w:pPr>
    <w:rPr>
      <w:sz w:val="18"/>
      <w:szCs w:val="18"/>
    </w:rPr>
  </w:style>
  <w:style w:type="paragraph" w:styleId="TM8">
    <w:name w:val="toc 8"/>
    <w:basedOn w:val="Normal"/>
    <w:next w:val="Normal"/>
    <w:autoRedefine/>
    <w:uiPriority w:val="39"/>
    <w:unhideWhenUsed/>
    <w:rsid w:val="00387107"/>
    <w:pPr>
      <w:ind w:left="1680"/>
      <w:jc w:val="left"/>
    </w:pPr>
    <w:rPr>
      <w:sz w:val="18"/>
      <w:szCs w:val="18"/>
    </w:rPr>
  </w:style>
  <w:style w:type="paragraph" w:styleId="TM9">
    <w:name w:val="toc 9"/>
    <w:basedOn w:val="Normal"/>
    <w:next w:val="Normal"/>
    <w:autoRedefine/>
    <w:uiPriority w:val="39"/>
    <w:unhideWhenUsed/>
    <w:rsid w:val="00387107"/>
    <w:pPr>
      <w:ind w:left="1920"/>
      <w:jc w:val="left"/>
    </w:pPr>
    <w:rPr>
      <w:sz w:val="18"/>
      <w:szCs w:val="18"/>
    </w:rPr>
  </w:style>
  <w:style w:type="paragraph" w:customStyle="1" w:styleId="PADYPC2Titre4">
    <w:name w:val="PADYP C2 Titre 4"/>
    <w:basedOn w:val="PADYPc2PUCE1"/>
    <w:link w:val="PADYPC2Titre4Car"/>
    <w:qFormat/>
    <w:rsid w:val="00387107"/>
    <w:pPr>
      <w:numPr>
        <w:numId w:val="0"/>
      </w:numPr>
      <w:spacing w:after="120"/>
      <w:ind w:left="720"/>
    </w:pPr>
    <w:rPr>
      <w:u w:val="single"/>
      <w:lang w:eastAsia="en-US"/>
    </w:rPr>
  </w:style>
  <w:style w:type="character" w:customStyle="1" w:styleId="PADYPC2Titre4Car">
    <w:name w:val="PADYP C2 Titre 4 Car"/>
    <w:link w:val="PADYPC2Titre4"/>
    <w:rsid w:val="00387107"/>
    <w:rPr>
      <w:rFonts w:ascii="Arial" w:hAnsi="Arial"/>
      <w:bCs/>
      <w:i/>
      <w:sz w:val="22"/>
      <w:szCs w:val="22"/>
      <w:u w:val="single"/>
      <w:lang w:eastAsia="en-US"/>
    </w:rPr>
  </w:style>
  <w:style w:type="character" w:customStyle="1" w:styleId="PADYPTitre2Car">
    <w:name w:val="PADYP_Titre2 Car"/>
    <w:link w:val="PADYPTitre2"/>
    <w:locked/>
    <w:rsid w:val="00387107"/>
    <w:rPr>
      <w:rFonts w:ascii="Cambria" w:eastAsia="Times New Roman" w:hAnsi="Cambria"/>
      <w:color w:val="4F81BD"/>
      <w:sz w:val="24"/>
      <w:szCs w:val="24"/>
      <w:lang w:eastAsia="en-US"/>
    </w:rPr>
  </w:style>
  <w:style w:type="paragraph" w:customStyle="1" w:styleId="PADYPC2PUC3">
    <w:name w:val="PADYPC2PUC3"/>
    <w:basedOn w:val="Titre"/>
    <w:link w:val="PADYPC2PUC3Car"/>
    <w:qFormat/>
    <w:rsid w:val="00387107"/>
    <w:pPr>
      <w:numPr>
        <w:numId w:val="11"/>
      </w:numPr>
      <w:spacing w:before="0" w:after="0"/>
      <w:jc w:val="both"/>
    </w:pPr>
    <w:rPr>
      <w:rFonts w:ascii="Arial" w:hAnsi="Arial"/>
      <w:sz w:val="22"/>
      <w:szCs w:val="22"/>
    </w:rPr>
  </w:style>
  <w:style w:type="character" w:customStyle="1" w:styleId="PADYPC2PUC3Car">
    <w:name w:val="PADYPC2PUC3 Car"/>
    <w:link w:val="PADYPC2PUC3"/>
    <w:rsid w:val="00387107"/>
    <w:rPr>
      <w:rFonts w:ascii="Arial" w:eastAsia="Times New Roman" w:hAnsi="Arial"/>
      <w:b/>
      <w:bCs/>
      <w:kern w:val="28"/>
      <w:sz w:val="22"/>
      <w:szCs w:val="22"/>
    </w:rPr>
  </w:style>
  <w:style w:type="paragraph" w:customStyle="1" w:styleId="MCA1">
    <w:name w:val="MCA 1"/>
    <w:basedOn w:val="Normal"/>
    <w:link w:val="MCA1Car"/>
    <w:qFormat/>
    <w:rsid w:val="00387107"/>
    <w:pPr>
      <w:tabs>
        <w:tab w:val="left" w:pos="851"/>
      </w:tabs>
      <w:spacing w:before="240" w:after="120"/>
      <w:ind w:left="851" w:hanging="851"/>
      <w:jc w:val="left"/>
      <w:outlineLvl w:val="0"/>
    </w:pPr>
    <w:rPr>
      <w:b/>
      <w:sz w:val="32"/>
    </w:rPr>
  </w:style>
  <w:style w:type="character" w:customStyle="1" w:styleId="MCA1Car">
    <w:name w:val="MCA 1 Car"/>
    <w:link w:val="MCA1"/>
    <w:rsid w:val="00387107"/>
    <w:rPr>
      <w:rFonts w:ascii="Eras Medium ITC" w:eastAsia="Times New Roman" w:hAnsi="Eras Medium ITC"/>
      <w:b/>
      <w:sz w:val="32"/>
      <w:szCs w:val="24"/>
    </w:rPr>
  </w:style>
  <w:style w:type="paragraph" w:customStyle="1" w:styleId="Style5">
    <w:name w:val="Style5"/>
    <w:basedOn w:val="Normal"/>
    <w:link w:val="Style5Car"/>
    <w:autoRedefine/>
    <w:semiHidden/>
    <w:rsid w:val="00387107"/>
    <w:pPr>
      <w:tabs>
        <w:tab w:val="left" w:pos="851"/>
      </w:tabs>
      <w:spacing w:before="240" w:after="240"/>
      <w:ind w:left="709"/>
    </w:pPr>
    <w:rPr>
      <w:b/>
    </w:rPr>
  </w:style>
  <w:style w:type="character" w:customStyle="1" w:styleId="Style5Car">
    <w:name w:val="Style5 Car"/>
    <w:link w:val="Style5"/>
    <w:semiHidden/>
    <w:rsid w:val="00387107"/>
    <w:rPr>
      <w:rFonts w:ascii="Eras Medium ITC" w:eastAsia="Times New Roman" w:hAnsi="Eras Medium ITC"/>
      <w:b/>
      <w:sz w:val="22"/>
      <w:szCs w:val="24"/>
    </w:rPr>
  </w:style>
  <w:style w:type="paragraph" w:customStyle="1" w:styleId="Style3">
    <w:name w:val="Style3"/>
    <w:basedOn w:val="TM1"/>
    <w:link w:val="Style3Car"/>
    <w:qFormat/>
    <w:rsid w:val="00387107"/>
    <w:pPr>
      <w:tabs>
        <w:tab w:val="left" w:pos="1680"/>
        <w:tab w:val="right" w:leader="hyphen" w:pos="9062"/>
      </w:tabs>
      <w:spacing w:before="0"/>
    </w:pPr>
    <w:rPr>
      <w:noProof/>
      <w:sz w:val="22"/>
      <w:szCs w:val="22"/>
    </w:rPr>
  </w:style>
  <w:style w:type="paragraph" w:customStyle="1" w:styleId="MCA3">
    <w:name w:val="MCA 3"/>
    <w:basedOn w:val="Normal"/>
    <w:link w:val="MCA3Car"/>
    <w:qFormat/>
    <w:rsid w:val="00387107"/>
    <w:pPr>
      <w:numPr>
        <w:ilvl w:val="1"/>
        <w:numId w:val="10"/>
      </w:numPr>
      <w:tabs>
        <w:tab w:val="left" w:pos="851"/>
      </w:tabs>
      <w:spacing w:before="240" w:after="120"/>
    </w:pPr>
    <w:rPr>
      <w:b/>
      <w:bCs/>
      <w:sz w:val="28"/>
    </w:rPr>
  </w:style>
  <w:style w:type="character" w:customStyle="1" w:styleId="TM1Car">
    <w:name w:val="TM 1 Car"/>
    <w:link w:val="TM1"/>
    <w:uiPriority w:val="39"/>
    <w:rsid w:val="00387107"/>
    <w:rPr>
      <w:rFonts w:ascii="Eras Medium ITC" w:eastAsia="Times New Roman" w:hAnsi="Eras Medium ITC"/>
      <w:b/>
      <w:bCs/>
      <w:caps/>
    </w:rPr>
  </w:style>
  <w:style w:type="character" w:customStyle="1" w:styleId="Style3Car">
    <w:name w:val="Style3 Car"/>
    <w:link w:val="Style3"/>
    <w:rsid w:val="00387107"/>
    <w:rPr>
      <w:rFonts w:ascii="Eras Medium ITC" w:eastAsia="Times New Roman" w:hAnsi="Eras Medium ITC"/>
      <w:b/>
      <w:bCs/>
      <w:caps/>
      <w:noProof/>
      <w:sz w:val="22"/>
      <w:szCs w:val="22"/>
    </w:rPr>
  </w:style>
  <w:style w:type="character" w:customStyle="1" w:styleId="MCA3Car">
    <w:name w:val="MCA 3 Car"/>
    <w:link w:val="MCA3"/>
    <w:rsid w:val="00387107"/>
    <w:rPr>
      <w:rFonts w:ascii="Eras Medium ITC" w:eastAsia="Times New Roman" w:hAnsi="Eras Medium ITC"/>
      <w:b/>
      <w:bCs/>
      <w:sz w:val="28"/>
      <w:szCs w:val="24"/>
    </w:rPr>
  </w:style>
  <w:style w:type="paragraph" w:customStyle="1" w:styleId="MCA2">
    <w:name w:val="MCA 2"/>
    <w:basedOn w:val="Normal"/>
    <w:rsid w:val="00387107"/>
    <w:pPr>
      <w:numPr>
        <w:numId w:val="10"/>
      </w:numPr>
      <w:tabs>
        <w:tab w:val="left" w:pos="851"/>
      </w:tabs>
      <w:spacing w:before="240" w:after="120"/>
      <w:ind w:left="851" w:hanging="851"/>
      <w:jc w:val="left"/>
      <w:outlineLvl w:val="1"/>
    </w:pPr>
    <w:rPr>
      <w:b/>
      <w:bCs/>
      <w:sz w:val="32"/>
      <w:szCs w:val="28"/>
    </w:rPr>
  </w:style>
  <w:style w:type="paragraph" w:customStyle="1" w:styleId="ATTexte">
    <w:name w:val="ATTexte"/>
    <w:basedOn w:val="Normal"/>
    <w:link w:val="ATTexteCar"/>
    <w:autoRedefine/>
    <w:uiPriority w:val="1"/>
    <w:qFormat/>
    <w:rsid w:val="00387107"/>
    <w:pPr>
      <w:contextualSpacing/>
    </w:pPr>
    <w:rPr>
      <w:rFonts w:ascii="Arial" w:eastAsia="Calibri" w:hAnsi="Arial"/>
      <w:szCs w:val="22"/>
      <w:lang w:eastAsia="en-US"/>
    </w:rPr>
  </w:style>
  <w:style w:type="character" w:customStyle="1" w:styleId="ATTexteCar">
    <w:name w:val="ATTexte Car"/>
    <w:link w:val="ATTexte"/>
    <w:uiPriority w:val="1"/>
    <w:locked/>
    <w:rsid w:val="00387107"/>
    <w:rPr>
      <w:rFonts w:ascii="Arial" w:hAnsi="Arial"/>
      <w:sz w:val="22"/>
      <w:szCs w:val="22"/>
      <w:lang w:eastAsia="en-US"/>
    </w:rPr>
  </w:style>
  <w:style w:type="paragraph" w:customStyle="1" w:styleId="TITRE10">
    <w:name w:val="TITRE 1"/>
    <w:basedOn w:val="Titre1"/>
    <w:link w:val="TITRE1Car0"/>
    <w:qFormat/>
    <w:rsid w:val="00387107"/>
    <w:pPr>
      <w:numPr>
        <w:numId w:val="14"/>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387107"/>
    <w:pPr>
      <w:spacing w:before="240" w:after="240"/>
    </w:pPr>
    <w:rPr>
      <w:b/>
      <w:color w:val="1F497D"/>
    </w:rPr>
  </w:style>
  <w:style w:type="character" w:customStyle="1" w:styleId="TITRE1Car0">
    <w:name w:val="TITRE 1 Car"/>
    <w:link w:val="TITRE10"/>
    <w:rsid w:val="00387107"/>
    <w:rPr>
      <w:b/>
      <w:bCs/>
      <w:color w:val="FFFFFF"/>
      <w:sz w:val="28"/>
      <w:szCs w:val="28"/>
      <w:shd w:val="clear" w:color="auto" w:fill="76923C"/>
      <w:lang w:eastAsia="en-US"/>
    </w:rPr>
  </w:style>
  <w:style w:type="paragraph" w:customStyle="1" w:styleId="TITRE30">
    <w:name w:val="TITRE 3"/>
    <w:basedOn w:val="Normal"/>
    <w:link w:val="TITRE3Car0"/>
    <w:qFormat/>
    <w:rsid w:val="00387107"/>
    <w:pPr>
      <w:spacing w:before="240" w:after="240"/>
    </w:pPr>
    <w:rPr>
      <w:b/>
      <w:color w:val="E36C0A"/>
    </w:rPr>
  </w:style>
  <w:style w:type="character" w:customStyle="1" w:styleId="TITRE2Car0">
    <w:name w:val="TITRE 2 Car"/>
    <w:link w:val="TITRE20"/>
    <w:rsid w:val="00387107"/>
    <w:rPr>
      <w:rFonts w:ascii="Eras Medium ITC" w:eastAsia="Times New Roman" w:hAnsi="Eras Medium ITC"/>
      <w:b/>
      <w:color w:val="1F497D"/>
      <w:sz w:val="22"/>
      <w:szCs w:val="24"/>
    </w:rPr>
  </w:style>
  <w:style w:type="paragraph" w:customStyle="1" w:styleId="PADYP2">
    <w:name w:val="PADYP 2"/>
    <w:basedOn w:val="Normal"/>
    <w:link w:val="PADYP2Car"/>
    <w:qFormat/>
    <w:rsid w:val="00387107"/>
    <w:pPr>
      <w:numPr>
        <w:ilvl w:val="1"/>
        <w:numId w:val="15"/>
      </w:numPr>
      <w:tabs>
        <w:tab w:val="left" w:pos="426"/>
      </w:tabs>
      <w:spacing w:before="240" w:after="240"/>
      <w:ind w:left="709" w:hanging="709"/>
    </w:pPr>
    <w:rPr>
      <w:b/>
      <w:color w:val="1F497D"/>
      <w:sz w:val="28"/>
    </w:rPr>
  </w:style>
  <w:style w:type="character" w:customStyle="1" w:styleId="TITRE3Car0">
    <w:name w:val="TITRE 3 Car"/>
    <w:link w:val="TITRE30"/>
    <w:rsid w:val="00387107"/>
    <w:rPr>
      <w:rFonts w:ascii="Eras Medium ITC" w:eastAsia="Times New Roman" w:hAnsi="Eras Medium ITC"/>
      <w:b/>
      <w:color w:val="E36C0A"/>
      <w:sz w:val="22"/>
      <w:szCs w:val="24"/>
    </w:rPr>
  </w:style>
  <w:style w:type="character" w:customStyle="1" w:styleId="PADYP1Car">
    <w:name w:val="PADYP 1 Car"/>
    <w:link w:val="PADYP1"/>
    <w:rsid w:val="00387107"/>
    <w:rPr>
      <w:rFonts w:ascii="Eras Medium ITC" w:eastAsia="Times New Roman" w:hAnsi="Eras Medium ITC"/>
      <w:b/>
      <w:color w:val="FFFFFF"/>
      <w:sz w:val="28"/>
      <w:szCs w:val="28"/>
      <w:shd w:val="clear" w:color="auto" w:fill="76923C"/>
    </w:rPr>
  </w:style>
  <w:style w:type="paragraph" w:customStyle="1" w:styleId="PADYP3">
    <w:name w:val="PADYP 3"/>
    <w:basedOn w:val="Normal"/>
    <w:link w:val="PADYP3Car"/>
    <w:qFormat/>
    <w:rsid w:val="00387107"/>
    <w:pPr>
      <w:numPr>
        <w:ilvl w:val="2"/>
        <w:numId w:val="15"/>
      </w:numPr>
      <w:spacing w:before="240" w:after="240"/>
      <w:ind w:left="709" w:hanging="709"/>
    </w:pPr>
    <w:rPr>
      <w:b/>
      <w:color w:val="E36C0A"/>
      <w:sz w:val="24"/>
    </w:rPr>
  </w:style>
  <w:style w:type="character" w:customStyle="1" w:styleId="PADYP2Car">
    <w:name w:val="PADYP 2 Car"/>
    <w:link w:val="PADYP2"/>
    <w:rsid w:val="00387107"/>
    <w:rPr>
      <w:rFonts w:ascii="Eras Medium ITC" w:eastAsia="Times New Roman" w:hAnsi="Eras Medium ITC"/>
      <w:b/>
      <w:color w:val="1F497D"/>
      <w:sz w:val="28"/>
      <w:szCs w:val="24"/>
    </w:rPr>
  </w:style>
  <w:style w:type="character" w:customStyle="1" w:styleId="PADYP3Car">
    <w:name w:val="PADYP 3 Car"/>
    <w:link w:val="PADYP3"/>
    <w:rsid w:val="00387107"/>
    <w:rPr>
      <w:rFonts w:ascii="Eras Medium ITC" w:eastAsia="Times New Roman" w:hAnsi="Eras Medium ITC"/>
      <w:b/>
      <w:color w:val="E36C0A"/>
      <w:sz w:val="24"/>
      <w:szCs w:val="24"/>
    </w:rPr>
  </w:style>
  <w:style w:type="paragraph" w:customStyle="1" w:styleId="PUCE1">
    <w:name w:val="PUCE 1"/>
    <w:basedOn w:val="Normal"/>
    <w:link w:val="PUCE1Car"/>
    <w:qFormat/>
    <w:rsid w:val="00387107"/>
    <w:pPr>
      <w:numPr>
        <w:numId w:val="17"/>
      </w:numPr>
    </w:pPr>
  </w:style>
  <w:style w:type="paragraph" w:customStyle="1" w:styleId="PUCE2">
    <w:name w:val="PUCE 2"/>
    <w:basedOn w:val="Normal"/>
    <w:link w:val="PUCE2Car"/>
    <w:qFormat/>
    <w:rsid w:val="00387107"/>
    <w:pPr>
      <w:numPr>
        <w:numId w:val="16"/>
      </w:numPr>
      <w:ind w:left="1276"/>
    </w:pPr>
  </w:style>
  <w:style w:type="character" w:customStyle="1" w:styleId="PUCE1Car">
    <w:name w:val="PUCE 1 Car"/>
    <w:link w:val="PUCE1"/>
    <w:rsid w:val="00387107"/>
    <w:rPr>
      <w:rFonts w:ascii="Eras Medium ITC" w:eastAsia="Times New Roman" w:hAnsi="Eras Medium ITC"/>
      <w:sz w:val="22"/>
      <w:szCs w:val="24"/>
    </w:rPr>
  </w:style>
  <w:style w:type="paragraph" w:customStyle="1" w:styleId="PUCE3">
    <w:name w:val="PUCE 3"/>
    <w:basedOn w:val="Normal"/>
    <w:link w:val="PUCE3Car"/>
    <w:qFormat/>
    <w:rsid w:val="00387107"/>
    <w:pPr>
      <w:numPr>
        <w:numId w:val="18"/>
      </w:numPr>
    </w:pPr>
  </w:style>
  <w:style w:type="character" w:customStyle="1" w:styleId="PUCE2Car">
    <w:name w:val="PUCE 2 Car"/>
    <w:link w:val="PUCE2"/>
    <w:rsid w:val="00387107"/>
    <w:rPr>
      <w:rFonts w:ascii="Eras Medium ITC" w:eastAsia="Times New Roman" w:hAnsi="Eras Medium ITC"/>
      <w:sz w:val="22"/>
      <w:szCs w:val="24"/>
    </w:rPr>
  </w:style>
  <w:style w:type="paragraph" w:customStyle="1" w:styleId="PADYP4">
    <w:name w:val="PADYP 4"/>
    <w:basedOn w:val="Normal"/>
    <w:link w:val="PADYP4Car"/>
    <w:qFormat/>
    <w:rsid w:val="00387107"/>
    <w:rPr>
      <w:u w:val="single"/>
    </w:rPr>
  </w:style>
  <w:style w:type="character" w:customStyle="1" w:styleId="PUCE3Car">
    <w:name w:val="PUCE 3 Car"/>
    <w:link w:val="PUCE3"/>
    <w:rsid w:val="00387107"/>
    <w:rPr>
      <w:rFonts w:ascii="Eras Medium ITC" w:eastAsia="Times New Roman" w:hAnsi="Eras Medium ITC"/>
      <w:sz w:val="22"/>
      <w:szCs w:val="24"/>
    </w:rPr>
  </w:style>
  <w:style w:type="paragraph" w:customStyle="1" w:styleId="PADYP5">
    <w:name w:val="PADYP 5"/>
    <w:basedOn w:val="PUCE1"/>
    <w:link w:val="PADYP5Car"/>
    <w:qFormat/>
    <w:rsid w:val="00387107"/>
    <w:pPr>
      <w:numPr>
        <w:numId w:val="0"/>
      </w:numPr>
      <w:ind w:left="705"/>
    </w:pPr>
    <w:rPr>
      <w:b/>
    </w:rPr>
  </w:style>
  <w:style w:type="character" w:customStyle="1" w:styleId="PADYP4Car">
    <w:name w:val="PADYP 4 Car"/>
    <w:link w:val="PADYP4"/>
    <w:rsid w:val="00387107"/>
    <w:rPr>
      <w:rFonts w:ascii="Eras Medium ITC" w:eastAsia="Times New Roman" w:hAnsi="Eras Medium ITC"/>
      <w:sz w:val="22"/>
      <w:szCs w:val="24"/>
      <w:u w:val="single"/>
    </w:rPr>
  </w:style>
  <w:style w:type="paragraph" w:customStyle="1" w:styleId="TITREDOC">
    <w:name w:val="TITRE DOC"/>
    <w:basedOn w:val="Normal"/>
    <w:link w:val="TITREDOCCar"/>
    <w:qFormat/>
    <w:rsid w:val="00387107"/>
    <w:pPr>
      <w:jc w:val="center"/>
    </w:pPr>
    <w:rPr>
      <w:b/>
      <w:color w:val="76923C"/>
      <w:sz w:val="44"/>
    </w:rPr>
  </w:style>
  <w:style w:type="character" w:customStyle="1" w:styleId="PADYP5Car">
    <w:name w:val="PADYP 5 Car"/>
    <w:link w:val="PADYP5"/>
    <w:rsid w:val="00387107"/>
    <w:rPr>
      <w:rFonts w:ascii="Eras Medium ITC" w:eastAsia="Times New Roman" w:hAnsi="Eras Medium ITC"/>
      <w:b/>
      <w:sz w:val="22"/>
      <w:szCs w:val="24"/>
    </w:rPr>
  </w:style>
  <w:style w:type="character" w:customStyle="1" w:styleId="TITREDOCCar">
    <w:name w:val="TITRE DOC Car"/>
    <w:link w:val="TITREDOC"/>
    <w:rsid w:val="00387107"/>
    <w:rPr>
      <w:rFonts w:ascii="Eras Medium ITC" w:eastAsia="Times New Roman" w:hAnsi="Eras Medium ITC"/>
      <w:b/>
      <w:color w:val="76923C"/>
      <w:sz w:val="44"/>
      <w:szCs w:val="24"/>
    </w:rPr>
  </w:style>
  <w:style w:type="paragraph" w:customStyle="1" w:styleId="SOUSTITREDOC">
    <w:name w:val="SOUS TITRE DOC"/>
    <w:basedOn w:val="Style3"/>
    <w:link w:val="SOUSTITREDOCCar"/>
    <w:qFormat/>
    <w:rsid w:val="00387107"/>
    <w:pPr>
      <w:spacing w:after="0"/>
      <w:jc w:val="center"/>
    </w:pPr>
  </w:style>
  <w:style w:type="paragraph" w:customStyle="1" w:styleId="PADYPINFO">
    <w:name w:val="PADYP INFO"/>
    <w:basedOn w:val="PADYP1"/>
    <w:link w:val="PADYPINFOCar"/>
    <w:qFormat/>
    <w:rsid w:val="00387107"/>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387107"/>
    <w:rPr>
      <w:rFonts w:ascii="Eras Medium ITC" w:eastAsia="Times New Roman" w:hAnsi="Eras Medium ITC"/>
      <w:b/>
      <w:bCs/>
      <w:caps/>
      <w:noProof/>
      <w:sz w:val="22"/>
      <w:szCs w:val="22"/>
    </w:rPr>
  </w:style>
  <w:style w:type="character" w:customStyle="1" w:styleId="PADYPINFOCar">
    <w:name w:val="PADYP INFO Car"/>
    <w:link w:val="PADYPINFO"/>
    <w:rsid w:val="00387107"/>
    <w:rPr>
      <w:rFonts w:ascii="Eras Medium ITC" w:eastAsia="Times New Roman" w:hAnsi="Eras Medium ITC"/>
      <w:b/>
      <w:color w:val="1F497D"/>
      <w:sz w:val="22"/>
      <w:szCs w:val="28"/>
    </w:rPr>
  </w:style>
  <w:style w:type="paragraph" w:customStyle="1" w:styleId="PADYP6">
    <w:name w:val="PADYP 6"/>
    <w:basedOn w:val="PADYP3"/>
    <w:link w:val="PADYP6Car"/>
    <w:qFormat/>
    <w:rsid w:val="00387107"/>
    <w:pPr>
      <w:numPr>
        <w:ilvl w:val="3"/>
      </w:numPr>
      <w:tabs>
        <w:tab w:val="left" w:pos="851"/>
      </w:tabs>
      <w:ind w:left="851" w:hanging="851"/>
    </w:pPr>
    <w:rPr>
      <w:b w:val="0"/>
      <w:i/>
    </w:rPr>
  </w:style>
  <w:style w:type="paragraph" w:customStyle="1" w:styleId="ENTTE">
    <w:name w:val="EN TÊTE"/>
    <w:basedOn w:val="Normal"/>
    <w:link w:val="ENTTECar"/>
    <w:qFormat/>
    <w:rsid w:val="00387107"/>
    <w:pPr>
      <w:jc w:val="center"/>
    </w:pPr>
    <w:rPr>
      <w:sz w:val="16"/>
      <w:szCs w:val="16"/>
    </w:rPr>
  </w:style>
  <w:style w:type="character" w:customStyle="1" w:styleId="PADYP6Car">
    <w:name w:val="PADYP 6 Car"/>
    <w:link w:val="PADYP6"/>
    <w:rsid w:val="00387107"/>
    <w:rPr>
      <w:rFonts w:ascii="Eras Medium ITC" w:eastAsia="Times New Roman" w:hAnsi="Eras Medium ITC"/>
      <w:i/>
      <w:color w:val="E36C0A"/>
      <w:sz w:val="24"/>
      <w:szCs w:val="24"/>
    </w:rPr>
  </w:style>
  <w:style w:type="character" w:customStyle="1" w:styleId="ENTTECar">
    <w:name w:val="EN TÊTE Car"/>
    <w:link w:val="ENTTE"/>
    <w:rsid w:val="00387107"/>
    <w:rPr>
      <w:rFonts w:ascii="Eras Medium ITC" w:eastAsia="Times New Roman" w:hAnsi="Eras Medium ITC"/>
      <w:sz w:val="16"/>
      <w:szCs w:val="16"/>
    </w:rPr>
  </w:style>
  <w:style w:type="paragraph" w:customStyle="1" w:styleId="Style1">
    <w:name w:val="Style1"/>
    <w:basedOn w:val="Normal"/>
    <w:link w:val="Style1Car"/>
    <w:qFormat/>
    <w:rsid w:val="002969E0"/>
    <w:pPr>
      <w:jc w:val="center"/>
    </w:pPr>
    <w:rPr>
      <w:rFonts w:ascii="Arial Black" w:hAnsi="Arial Black"/>
      <w:color w:val="4F81BD"/>
      <w:sz w:val="48"/>
      <w:szCs w:val="48"/>
    </w:rPr>
  </w:style>
  <w:style w:type="character" w:customStyle="1" w:styleId="Style1Car">
    <w:name w:val="Style1 Car"/>
    <w:link w:val="Style1"/>
    <w:rsid w:val="002969E0"/>
    <w:rPr>
      <w:rFonts w:ascii="Arial Black" w:eastAsia="Times New Roman" w:hAnsi="Arial Black"/>
      <w:color w:val="4F81BD"/>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3728854">
      <w:bodyDiv w:val="1"/>
      <w:marLeft w:val="0"/>
      <w:marRight w:val="0"/>
      <w:marTop w:val="0"/>
      <w:marBottom w:val="0"/>
      <w:divBdr>
        <w:top w:val="none" w:sz="0" w:space="0" w:color="auto"/>
        <w:left w:val="none" w:sz="0" w:space="0" w:color="auto"/>
        <w:bottom w:val="none" w:sz="0" w:space="0" w:color="auto"/>
        <w:right w:val="none" w:sz="0" w:space="0" w:color="auto"/>
      </w:divBdr>
    </w:div>
    <w:div w:id="706612844">
      <w:bodyDiv w:val="1"/>
      <w:marLeft w:val="0"/>
      <w:marRight w:val="0"/>
      <w:marTop w:val="0"/>
      <w:marBottom w:val="0"/>
      <w:divBdr>
        <w:top w:val="none" w:sz="0" w:space="0" w:color="auto"/>
        <w:left w:val="none" w:sz="0" w:space="0" w:color="auto"/>
        <w:bottom w:val="none" w:sz="0" w:space="0" w:color="auto"/>
        <w:right w:val="none" w:sz="0" w:space="0" w:color="auto"/>
      </w:divBdr>
    </w:div>
    <w:div w:id="827214547">
      <w:bodyDiv w:val="1"/>
      <w:marLeft w:val="0"/>
      <w:marRight w:val="0"/>
      <w:marTop w:val="0"/>
      <w:marBottom w:val="0"/>
      <w:divBdr>
        <w:top w:val="none" w:sz="0" w:space="0" w:color="auto"/>
        <w:left w:val="none" w:sz="0" w:space="0" w:color="auto"/>
        <w:bottom w:val="none" w:sz="0" w:space="0" w:color="auto"/>
        <w:right w:val="none" w:sz="0" w:space="0" w:color="auto"/>
      </w:divBdr>
    </w:div>
    <w:div w:id="1291009603">
      <w:bodyDiv w:val="1"/>
      <w:marLeft w:val="0"/>
      <w:marRight w:val="0"/>
      <w:marTop w:val="0"/>
      <w:marBottom w:val="0"/>
      <w:divBdr>
        <w:top w:val="none" w:sz="0" w:space="0" w:color="auto"/>
        <w:left w:val="none" w:sz="0" w:space="0" w:color="auto"/>
        <w:bottom w:val="none" w:sz="0" w:space="0" w:color="auto"/>
        <w:right w:val="none" w:sz="0" w:space="0" w:color="auto"/>
      </w:divBdr>
    </w:div>
    <w:div w:id="1458449597">
      <w:bodyDiv w:val="1"/>
      <w:marLeft w:val="0"/>
      <w:marRight w:val="0"/>
      <w:marTop w:val="0"/>
      <w:marBottom w:val="0"/>
      <w:divBdr>
        <w:top w:val="none" w:sz="0" w:space="0" w:color="auto"/>
        <w:left w:val="none" w:sz="0" w:space="0" w:color="auto"/>
        <w:bottom w:val="none" w:sz="0" w:space="0" w:color="auto"/>
        <w:right w:val="none" w:sz="0" w:space="0" w:color="auto"/>
      </w:divBdr>
    </w:div>
    <w:div w:id="1578395424">
      <w:bodyDiv w:val="1"/>
      <w:marLeft w:val="0"/>
      <w:marRight w:val="0"/>
      <w:marTop w:val="0"/>
      <w:marBottom w:val="0"/>
      <w:divBdr>
        <w:top w:val="none" w:sz="0" w:space="0" w:color="auto"/>
        <w:left w:val="none" w:sz="0" w:space="0" w:color="auto"/>
        <w:bottom w:val="none" w:sz="0" w:space="0" w:color="auto"/>
        <w:right w:val="none" w:sz="0" w:space="0" w:color="auto"/>
      </w:divBdr>
    </w:div>
    <w:div w:id="166589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contactpadyp@yahoo.fr"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746A0-7986-4DAC-A064-87FBB8C6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0</TotalTime>
  <Pages>41</Pages>
  <Words>11114</Words>
  <Characters>61132</Characters>
  <Application>Microsoft Office Word</Application>
  <DocSecurity>0</DocSecurity>
  <Lines>509</Lines>
  <Paragraphs>144</Paragraphs>
  <ScaleCrop>false</ScaleCrop>
  <HeadingPairs>
    <vt:vector size="2" baseType="variant">
      <vt:variant>
        <vt:lpstr>Titre</vt:lpstr>
      </vt:variant>
      <vt:variant>
        <vt:i4>1</vt:i4>
      </vt:variant>
    </vt:vector>
  </HeadingPairs>
  <TitlesOfParts>
    <vt:vector size="1" baseType="lpstr">
      <vt:lpstr>P</vt:lpstr>
    </vt:vector>
  </TitlesOfParts>
  <Company>HP</Company>
  <LinksUpToDate>false</LinksUpToDate>
  <CharactersWithSpaces>72102</CharactersWithSpaces>
  <SharedDoc>false</SharedDoc>
  <HLinks>
    <vt:vector size="144" baseType="variant">
      <vt:variant>
        <vt:i4>7340110</vt:i4>
      </vt:variant>
      <vt:variant>
        <vt:i4>147</vt:i4>
      </vt:variant>
      <vt:variant>
        <vt:i4>0</vt:i4>
      </vt:variant>
      <vt:variant>
        <vt:i4>5</vt:i4>
      </vt:variant>
      <vt:variant>
        <vt:lpwstr>mailto:contactpadyp@yahoo.fr</vt:lpwstr>
      </vt:variant>
      <vt:variant>
        <vt:lpwstr/>
      </vt:variant>
      <vt:variant>
        <vt:i4>1835068</vt:i4>
      </vt:variant>
      <vt:variant>
        <vt:i4>137</vt:i4>
      </vt:variant>
      <vt:variant>
        <vt:i4>0</vt:i4>
      </vt:variant>
      <vt:variant>
        <vt:i4>5</vt:i4>
      </vt:variant>
      <vt:variant>
        <vt:lpwstr/>
      </vt:variant>
      <vt:variant>
        <vt:lpwstr>_Toc330796692</vt:lpwstr>
      </vt:variant>
      <vt:variant>
        <vt:i4>1835068</vt:i4>
      </vt:variant>
      <vt:variant>
        <vt:i4>131</vt:i4>
      </vt:variant>
      <vt:variant>
        <vt:i4>0</vt:i4>
      </vt:variant>
      <vt:variant>
        <vt:i4>5</vt:i4>
      </vt:variant>
      <vt:variant>
        <vt:lpwstr/>
      </vt:variant>
      <vt:variant>
        <vt:lpwstr>_Toc330796691</vt:lpwstr>
      </vt:variant>
      <vt:variant>
        <vt:i4>1835068</vt:i4>
      </vt:variant>
      <vt:variant>
        <vt:i4>125</vt:i4>
      </vt:variant>
      <vt:variant>
        <vt:i4>0</vt:i4>
      </vt:variant>
      <vt:variant>
        <vt:i4>5</vt:i4>
      </vt:variant>
      <vt:variant>
        <vt:lpwstr/>
      </vt:variant>
      <vt:variant>
        <vt:lpwstr>_Toc330796690</vt:lpwstr>
      </vt:variant>
      <vt:variant>
        <vt:i4>1900604</vt:i4>
      </vt:variant>
      <vt:variant>
        <vt:i4>119</vt:i4>
      </vt:variant>
      <vt:variant>
        <vt:i4>0</vt:i4>
      </vt:variant>
      <vt:variant>
        <vt:i4>5</vt:i4>
      </vt:variant>
      <vt:variant>
        <vt:lpwstr/>
      </vt:variant>
      <vt:variant>
        <vt:lpwstr>_Toc330796689</vt:lpwstr>
      </vt:variant>
      <vt:variant>
        <vt:i4>1900604</vt:i4>
      </vt:variant>
      <vt:variant>
        <vt:i4>113</vt:i4>
      </vt:variant>
      <vt:variant>
        <vt:i4>0</vt:i4>
      </vt:variant>
      <vt:variant>
        <vt:i4>5</vt:i4>
      </vt:variant>
      <vt:variant>
        <vt:lpwstr/>
      </vt:variant>
      <vt:variant>
        <vt:lpwstr>_Toc330796688</vt:lpwstr>
      </vt:variant>
      <vt:variant>
        <vt:i4>1900604</vt:i4>
      </vt:variant>
      <vt:variant>
        <vt:i4>107</vt:i4>
      </vt:variant>
      <vt:variant>
        <vt:i4>0</vt:i4>
      </vt:variant>
      <vt:variant>
        <vt:i4>5</vt:i4>
      </vt:variant>
      <vt:variant>
        <vt:lpwstr/>
      </vt:variant>
      <vt:variant>
        <vt:lpwstr>_Toc330796687</vt:lpwstr>
      </vt:variant>
      <vt:variant>
        <vt:i4>1900604</vt:i4>
      </vt:variant>
      <vt:variant>
        <vt:i4>101</vt:i4>
      </vt:variant>
      <vt:variant>
        <vt:i4>0</vt:i4>
      </vt:variant>
      <vt:variant>
        <vt:i4>5</vt:i4>
      </vt:variant>
      <vt:variant>
        <vt:lpwstr/>
      </vt:variant>
      <vt:variant>
        <vt:lpwstr>_Toc330796686</vt:lpwstr>
      </vt:variant>
      <vt:variant>
        <vt:i4>1900604</vt:i4>
      </vt:variant>
      <vt:variant>
        <vt:i4>95</vt:i4>
      </vt:variant>
      <vt:variant>
        <vt:i4>0</vt:i4>
      </vt:variant>
      <vt:variant>
        <vt:i4>5</vt:i4>
      </vt:variant>
      <vt:variant>
        <vt:lpwstr/>
      </vt:variant>
      <vt:variant>
        <vt:lpwstr>_Toc330796685</vt:lpwstr>
      </vt:variant>
      <vt:variant>
        <vt:i4>1900604</vt:i4>
      </vt:variant>
      <vt:variant>
        <vt:i4>89</vt:i4>
      </vt:variant>
      <vt:variant>
        <vt:i4>0</vt:i4>
      </vt:variant>
      <vt:variant>
        <vt:i4>5</vt:i4>
      </vt:variant>
      <vt:variant>
        <vt:lpwstr/>
      </vt:variant>
      <vt:variant>
        <vt:lpwstr>_Toc330796684</vt:lpwstr>
      </vt:variant>
      <vt:variant>
        <vt:i4>1900604</vt:i4>
      </vt:variant>
      <vt:variant>
        <vt:i4>83</vt:i4>
      </vt:variant>
      <vt:variant>
        <vt:i4>0</vt:i4>
      </vt:variant>
      <vt:variant>
        <vt:i4>5</vt:i4>
      </vt:variant>
      <vt:variant>
        <vt:lpwstr/>
      </vt:variant>
      <vt:variant>
        <vt:lpwstr>_Toc330796683</vt:lpwstr>
      </vt:variant>
      <vt:variant>
        <vt:i4>1900604</vt:i4>
      </vt:variant>
      <vt:variant>
        <vt:i4>77</vt:i4>
      </vt:variant>
      <vt:variant>
        <vt:i4>0</vt:i4>
      </vt:variant>
      <vt:variant>
        <vt:i4>5</vt:i4>
      </vt:variant>
      <vt:variant>
        <vt:lpwstr/>
      </vt:variant>
      <vt:variant>
        <vt:lpwstr>_Toc330796682</vt:lpwstr>
      </vt:variant>
      <vt:variant>
        <vt:i4>1900604</vt:i4>
      </vt:variant>
      <vt:variant>
        <vt:i4>71</vt:i4>
      </vt:variant>
      <vt:variant>
        <vt:i4>0</vt:i4>
      </vt:variant>
      <vt:variant>
        <vt:i4>5</vt:i4>
      </vt:variant>
      <vt:variant>
        <vt:lpwstr/>
      </vt:variant>
      <vt:variant>
        <vt:lpwstr>_Toc330796681</vt:lpwstr>
      </vt:variant>
      <vt:variant>
        <vt:i4>1900604</vt:i4>
      </vt:variant>
      <vt:variant>
        <vt:i4>65</vt:i4>
      </vt:variant>
      <vt:variant>
        <vt:i4>0</vt:i4>
      </vt:variant>
      <vt:variant>
        <vt:i4>5</vt:i4>
      </vt:variant>
      <vt:variant>
        <vt:lpwstr/>
      </vt:variant>
      <vt:variant>
        <vt:lpwstr>_Toc330796680</vt:lpwstr>
      </vt:variant>
      <vt:variant>
        <vt:i4>1179708</vt:i4>
      </vt:variant>
      <vt:variant>
        <vt:i4>59</vt:i4>
      </vt:variant>
      <vt:variant>
        <vt:i4>0</vt:i4>
      </vt:variant>
      <vt:variant>
        <vt:i4>5</vt:i4>
      </vt:variant>
      <vt:variant>
        <vt:lpwstr/>
      </vt:variant>
      <vt:variant>
        <vt:lpwstr>_Toc330796679</vt:lpwstr>
      </vt:variant>
      <vt:variant>
        <vt:i4>1179708</vt:i4>
      </vt:variant>
      <vt:variant>
        <vt:i4>53</vt:i4>
      </vt:variant>
      <vt:variant>
        <vt:i4>0</vt:i4>
      </vt:variant>
      <vt:variant>
        <vt:i4>5</vt:i4>
      </vt:variant>
      <vt:variant>
        <vt:lpwstr/>
      </vt:variant>
      <vt:variant>
        <vt:lpwstr>_Toc330796678</vt:lpwstr>
      </vt:variant>
      <vt:variant>
        <vt:i4>1179708</vt:i4>
      </vt:variant>
      <vt:variant>
        <vt:i4>47</vt:i4>
      </vt:variant>
      <vt:variant>
        <vt:i4>0</vt:i4>
      </vt:variant>
      <vt:variant>
        <vt:i4>5</vt:i4>
      </vt:variant>
      <vt:variant>
        <vt:lpwstr/>
      </vt:variant>
      <vt:variant>
        <vt:lpwstr>_Toc330796676</vt:lpwstr>
      </vt:variant>
      <vt:variant>
        <vt:i4>1179708</vt:i4>
      </vt:variant>
      <vt:variant>
        <vt:i4>41</vt:i4>
      </vt:variant>
      <vt:variant>
        <vt:i4>0</vt:i4>
      </vt:variant>
      <vt:variant>
        <vt:i4>5</vt:i4>
      </vt:variant>
      <vt:variant>
        <vt:lpwstr/>
      </vt:variant>
      <vt:variant>
        <vt:lpwstr>_Toc330796675</vt:lpwstr>
      </vt:variant>
      <vt:variant>
        <vt:i4>1179708</vt:i4>
      </vt:variant>
      <vt:variant>
        <vt:i4>35</vt:i4>
      </vt:variant>
      <vt:variant>
        <vt:i4>0</vt:i4>
      </vt:variant>
      <vt:variant>
        <vt:i4>5</vt:i4>
      </vt:variant>
      <vt:variant>
        <vt:lpwstr/>
      </vt:variant>
      <vt:variant>
        <vt:lpwstr>_Toc330796674</vt:lpwstr>
      </vt:variant>
      <vt:variant>
        <vt:i4>1179708</vt:i4>
      </vt:variant>
      <vt:variant>
        <vt:i4>29</vt:i4>
      </vt:variant>
      <vt:variant>
        <vt:i4>0</vt:i4>
      </vt:variant>
      <vt:variant>
        <vt:i4>5</vt:i4>
      </vt:variant>
      <vt:variant>
        <vt:lpwstr/>
      </vt:variant>
      <vt:variant>
        <vt:lpwstr>_Toc330796673</vt:lpwstr>
      </vt:variant>
      <vt:variant>
        <vt:i4>1179708</vt:i4>
      </vt:variant>
      <vt:variant>
        <vt:i4>23</vt:i4>
      </vt:variant>
      <vt:variant>
        <vt:i4>0</vt:i4>
      </vt:variant>
      <vt:variant>
        <vt:i4>5</vt:i4>
      </vt:variant>
      <vt:variant>
        <vt:lpwstr/>
      </vt:variant>
      <vt:variant>
        <vt:lpwstr>_Toc330796672</vt:lpwstr>
      </vt:variant>
      <vt:variant>
        <vt:i4>1179708</vt:i4>
      </vt:variant>
      <vt:variant>
        <vt:i4>17</vt:i4>
      </vt:variant>
      <vt:variant>
        <vt:i4>0</vt:i4>
      </vt:variant>
      <vt:variant>
        <vt:i4>5</vt:i4>
      </vt:variant>
      <vt:variant>
        <vt:lpwstr/>
      </vt:variant>
      <vt:variant>
        <vt:lpwstr>_Toc330796671</vt:lpwstr>
      </vt:variant>
      <vt:variant>
        <vt:i4>1179708</vt:i4>
      </vt:variant>
      <vt:variant>
        <vt:i4>11</vt:i4>
      </vt:variant>
      <vt:variant>
        <vt:i4>0</vt:i4>
      </vt:variant>
      <vt:variant>
        <vt:i4>5</vt:i4>
      </vt:variant>
      <vt:variant>
        <vt:lpwstr/>
      </vt:variant>
      <vt:variant>
        <vt:lpwstr>_Toc330796670</vt:lpwstr>
      </vt:variant>
      <vt:variant>
        <vt:i4>1245244</vt:i4>
      </vt:variant>
      <vt:variant>
        <vt:i4>5</vt:i4>
      </vt:variant>
      <vt:variant>
        <vt:i4>0</vt:i4>
      </vt:variant>
      <vt:variant>
        <vt:i4>5</vt:i4>
      </vt:variant>
      <vt:variant>
        <vt:lpwstr/>
      </vt:variant>
      <vt:variant>
        <vt:lpwstr>_Toc330796669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Clarys Laurent</dc:creator>
  <cp:lastModifiedBy>Microsoft</cp:lastModifiedBy>
  <cp:revision>2</cp:revision>
  <cp:lastPrinted>2014-04-15T10:59:00Z</cp:lastPrinted>
  <dcterms:created xsi:type="dcterms:W3CDTF">2016-05-29T18:11:00Z</dcterms:created>
  <dcterms:modified xsi:type="dcterms:W3CDTF">2016-05-29T18:11:00Z</dcterms:modified>
</cp:coreProperties>
</file>