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7FF" w:rsidRDefault="00B271EE" w:rsidP="001307FF">
      <w:r>
        <w:rPr>
          <w:noProof/>
        </w:rPr>
        <w:drawing>
          <wp:anchor distT="0" distB="0" distL="114300" distR="114300" simplePos="0" relativeHeight="251656192" behindDoc="0" locked="0" layoutInCell="1" allowOverlap="1">
            <wp:simplePos x="0" y="0"/>
            <wp:positionH relativeFrom="column">
              <wp:posOffset>-111760</wp:posOffset>
            </wp:positionH>
            <wp:positionV relativeFrom="paragraph">
              <wp:posOffset>3980180</wp:posOffset>
            </wp:positionV>
            <wp:extent cx="5770245" cy="3232150"/>
            <wp:effectExtent l="0" t="0" r="0" b="0"/>
            <wp:wrapNone/>
            <wp:docPr id="64" name="Image 4" descr="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Image3.png"/>
                    <pic:cNvPicPr>
                      <a:picLocks noChangeAspect="1" noChangeArrowheads="1"/>
                    </pic:cNvPicPr>
                  </pic:nvPicPr>
                  <pic:blipFill>
                    <a:blip r:embed="rId8" cstate="print"/>
                    <a:srcRect/>
                    <a:stretch>
                      <a:fillRect/>
                    </a:stretch>
                  </pic:blipFill>
                  <pic:spPr bwMode="auto">
                    <a:xfrm>
                      <a:off x="0" y="0"/>
                      <a:ext cx="5770245" cy="3232150"/>
                    </a:xfrm>
                    <a:prstGeom prst="rect">
                      <a:avLst/>
                    </a:prstGeom>
                    <a:noFill/>
                  </pic:spPr>
                </pic:pic>
              </a:graphicData>
            </a:graphic>
          </wp:anchor>
        </w:drawing>
      </w:r>
      <w:r w:rsidR="008A01BF">
        <w:rPr>
          <w:lang w:eastAsia="en-US"/>
        </w:rPr>
        <w:pict>
          <v:rect id="Rectangle 3" o:spid="_x0000_s1092" style="position:absolute;left:0;text-align:left;margin-left:-25.9pt;margin-top:109.15pt;width:495pt;height:207.75pt;z-index:251660288;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kndAIAAEcFAAAOAAAAZHJzL2Uyb0RvYy54bWysVMlu2zAQvRfoPxC8N7KdpakQOTASpCgQ&#10;pEGSImeaIm2hJIcd0pbcr++QkpWlPhW9SLO82Wd4cdlZw7YKQwOu4tOjCWfKSagbt6r4j6ebT+ec&#10;hShcLQw4VfGdCvxy/vHDRetLNYM1mFohIyculK2v+DpGXxZFkGtlRTgCrxwpNaAVkVhcFTWKlrxb&#10;U8wmk7OiBaw9glQhkPS6V/J59q+1kvG71kFFZipOucX8xfxdpm8xvxDlCoVfN3JIQ/xDFlY0joKO&#10;rq5FFGyDzV+ubCMRAuh4JMEWoHUjVa6BqplO3lXzuBZe5VqoOcGPbQr/z628294ja+qKH3PmhKUR&#10;PVDThFsZxY5Te1ofSkI9+nscuEBkqrXTaNOfqmBdbulubKnqIpMkPJudn51OqPOSdD2TnBYv1h5D&#10;/KrAskRUHCl67qTY3obYQ/eQFMzBTWMMyUVp3BsB+UySIiXcp5ipuDOqRz8oTZVSUrMcIO+YujLI&#10;toK2Q0ipXJwO2RlH6GSmKdpoOD1kaEajAZvMVN690XByyPBtxNEiRwUXR2PbOMBDDuqf+3R1j99X&#10;39ecyo/dssvjzcgkWUK9o5Ej9LcQvLxpqPO3IsR7gbT8NCw66PidPtpAW3EYKM7WgL8PyROedpK0&#10;nLV0TBUPvzYCFWfmm6Nt/TI9OUnXl5mT088zYvC1Zvla4zb2CmgiU3o6vMxkwkezJzWCfaa7X6So&#10;pBJOUuyKy4h75ir2R04vh1SLRYbRxXkRb92jl8l56nParKfuWaAf1i/S4t7B/vBE+W4Le2yydLDY&#10;RNBNXtGXvg4ToGvNSz68LOk5eM1n1Mv7N/8DAAD//wMAUEsDBBQABgAIAAAAIQC+Tf3y4QAAAAsB&#10;AAAPAAAAZHJzL2Rvd25yZXYueG1sTI/BTsMwDIbvSLxDZCRuW7p1sK2rO1UIkHZkRULc0iZrC41T&#10;NVnXvT3mBDdb/vT7+9P9ZDsxmsG3jhAW8wiEocrplmqE9+JltgHhgyKtOkcG4Wo87LPbm1Ql2l3o&#10;zYzHUAsOIZ8ohCaEPpHSV42xys9db4hvJzdYFXgdaqkHdeFw28llFD1Kq1riD43qzVNjqu/j2SL4&#10;cjwU1z7/+Pr0VZk/ky1Wh1fE+7sp34EIZgp/MPzqszpk7FS6M2kvOoTZ4mHNKMIy2sYgmNiuVzyU&#10;CHG0iUFmqfzfIfsBAAD//wMAUEsBAi0AFAAGAAgAAAAhALaDOJL+AAAA4QEAABMAAAAAAAAAAAAA&#10;AAAAAAAAAFtDb250ZW50X1R5cGVzXS54bWxQSwECLQAUAAYACAAAACEAOP0h/9YAAACUAQAACwAA&#10;AAAAAAAAAAAAAAAvAQAAX3JlbHMvLnJlbHNQSwECLQAUAAYACAAAACEAqu2ZJ3QCAABHBQAADgAA&#10;AAAAAAAAAAAAAAAuAgAAZHJzL2Uyb0RvYy54bWxQSwECLQAUAAYACAAAACEAvk398uEAAAALAQAA&#10;DwAAAAAAAAAAAAAAAADOBAAAZHJzL2Rvd25yZXYueG1sUEsFBgAAAAAEAAQA8wAAANwFAAAAAA==&#10;" filled="f" stroked="f" strokeweight="2pt">
            <v:textbox style="mso-next-textbox:#Rectangle 3">
              <w:txbxContent>
                <w:p w:rsidR="001307FF" w:rsidRDefault="001307FF" w:rsidP="001307FF">
                  <w:pPr>
                    <w:pStyle w:val="Style1"/>
                  </w:pPr>
                  <w:r w:rsidRPr="006E2152">
                    <w:t>OUTILS DE GESTION ET D’ACCOMPAGNEMENT DES EXPLOITATIONS AGRICOLES FAMILIALES</w:t>
                  </w:r>
                </w:p>
                <w:p w:rsidR="001307FF" w:rsidRPr="001307FF" w:rsidRDefault="001307FF" w:rsidP="001307FF">
                  <w:pPr>
                    <w:pStyle w:val="Style1"/>
                    <w:rPr>
                      <w:u w:val="single"/>
                    </w:rPr>
                  </w:pPr>
                  <w:r w:rsidRPr="001307FF">
                    <w:rPr>
                      <w:u w:val="single"/>
                    </w:rPr>
                    <w:t>Tome 4 : Outils de prévision</w:t>
                  </w:r>
                </w:p>
                <w:p w:rsidR="001307FF" w:rsidRPr="001307FF" w:rsidRDefault="001307FF" w:rsidP="001307FF">
                  <w:pPr>
                    <w:jc w:val="center"/>
                    <w:rPr>
                      <w:rFonts w:ascii="Arial Black" w:hAnsi="Arial Black"/>
                      <w:color w:val="4F81BD"/>
                      <w:sz w:val="48"/>
                      <w:szCs w:val="48"/>
                    </w:rPr>
                  </w:pPr>
                </w:p>
                <w:p w:rsidR="001307FF" w:rsidRPr="001307FF" w:rsidRDefault="001307FF" w:rsidP="001307FF">
                  <w:pPr>
                    <w:jc w:val="center"/>
                    <w:rPr>
                      <w:rFonts w:ascii="Calibri" w:hAnsi="Calibri"/>
                      <w:szCs w:val="22"/>
                    </w:rPr>
                  </w:pPr>
                </w:p>
              </w:txbxContent>
            </v:textbox>
          </v:rect>
        </w:pict>
      </w:r>
      <w:r>
        <w:rPr>
          <w:noProof/>
        </w:rPr>
        <w:drawing>
          <wp:anchor distT="0" distB="0" distL="114300" distR="114300" simplePos="0" relativeHeight="251651072" behindDoc="0" locked="0" layoutInCell="1" allowOverlap="1">
            <wp:simplePos x="0" y="0"/>
            <wp:positionH relativeFrom="column">
              <wp:posOffset>-490220</wp:posOffset>
            </wp:positionH>
            <wp:positionV relativeFrom="paragraph">
              <wp:posOffset>376555</wp:posOffset>
            </wp:positionV>
            <wp:extent cx="6677025" cy="8715375"/>
            <wp:effectExtent l="19050" t="0" r="9525" b="0"/>
            <wp:wrapNone/>
            <wp:docPr id="63"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9" cstate="print"/>
                    <a:srcRect t="7742" r="11824" b="6903"/>
                    <a:stretch>
                      <a:fillRect/>
                    </a:stretch>
                  </pic:blipFill>
                  <pic:spPr bwMode="auto">
                    <a:xfrm>
                      <a:off x="0" y="0"/>
                      <a:ext cx="6677025" cy="8715375"/>
                    </a:xfrm>
                    <a:prstGeom prst="rect">
                      <a:avLst/>
                    </a:prstGeom>
                    <a:noFill/>
                  </pic:spPr>
                </pic:pic>
              </a:graphicData>
            </a:graphic>
          </wp:anchor>
        </w:drawing>
      </w:r>
      <w:r>
        <w:rPr>
          <w:noProof/>
        </w:rPr>
        <w:drawing>
          <wp:anchor distT="0" distB="0" distL="114300" distR="114300" simplePos="0" relativeHeight="251657216" behindDoc="0" locked="0" layoutInCell="1" allowOverlap="1">
            <wp:simplePos x="0" y="0"/>
            <wp:positionH relativeFrom="column">
              <wp:posOffset>5338445</wp:posOffset>
            </wp:positionH>
            <wp:positionV relativeFrom="paragraph">
              <wp:posOffset>-274955</wp:posOffset>
            </wp:positionV>
            <wp:extent cx="726440" cy="628650"/>
            <wp:effectExtent l="19050" t="0" r="0" b="0"/>
            <wp:wrapNone/>
            <wp:docPr id="65" name="Image 15" descr="logo 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logo adf"/>
                    <pic:cNvPicPr>
                      <a:picLocks noChangeAspect="1" noChangeArrowheads="1"/>
                    </pic:cNvPicPr>
                  </pic:nvPicPr>
                  <pic:blipFill>
                    <a:blip r:embed="rId10" cstate="print"/>
                    <a:srcRect/>
                    <a:stretch>
                      <a:fillRect/>
                    </a:stretch>
                  </pic:blipFill>
                  <pic:spPr bwMode="auto">
                    <a:xfrm>
                      <a:off x="0" y="0"/>
                      <a:ext cx="726440" cy="628650"/>
                    </a:xfrm>
                    <a:prstGeom prst="rect">
                      <a:avLst/>
                    </a:prstGeom>
                    <a:noFill/>
                  </pic:spPr>
                </pic:pic>
              </a:graphicData>
            </a:graphic>
          </wp:anchor>
        </w:drawing>
      </w:r>
      <w:r>
        <w:rPr>
          <w:noProof/>
        </w:rPr>
        <w:drawing>
          <wp:anchor distT="0" distB="0" distL="114300" distR="114300" simplePos="0" relativeHeight="251658240" behindDoc="0" locked="0" layoutInCell="1" allowOverlap="1">
            <wp:simplePos x="0" y="0"/>
            <wp:positionH relativeFrom="column">
              <wp:posOffset>-414020</wp:posOffset>
            </wp:positionH>
            <wp:positionV relativeFrom="paragraph">
              <wp:posOffset>-337820</wp:posOffset>
            </wp:positionV>
            <wp:extent cx="771525" cy="695325"/>
            <wp:effectExtent l="19050" t="0" r="9525" b="0"/>
            <wp:wrapNone/>
            <wp:docPr id="66"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1" cstate="print"/>
                    <a:srcRect/>
                    <a:stretch>
                      <a:fillRect/>
                    </a:stretch>
                  </pic:blipFill>
                  <pic:spPr bwMode="auto">
                    <a:xfrm>
                      <a:off x="0" y="0"/>
                      <a:ext cx="771525" cy="695325"/>
                    </a:xfrm>
                    <a:prstGeom prst="rect">
                      <a:avLst/>
                    </a:prstGeom>
                    <a:noFill/>
                  </pic:spPr>
                </pic:pic>
              </a:graphicData>
            </a:graphic>
          </wp:anchor>
        </w:drawing>
      </w:r>
      <w:r w:rsidR="008A01BF">
        <w:rPr>
          <w:lang w:eastAsia="en-US"/>
        </w:rPr>
        <w:pict>
          <v:rect id="Rectangle 16" o:spid="_x0000_s1091" style="position:absolute;left:0;text-align:left;margin-left:-34.15pt;margin-top:55.9pt;width:503.25pt;height:42pt;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Rectangle 16">
              <w:txbxContent>
                <w:p w:rsidR="001307FF" w:rsidRDefault="001307FF" w:rsidP="001307FF">
                  <w:pPr>
                    <w:jc w:val="center"/>
                    <w:rPr>
                      <w:rFonts w:ascii="Arial Black" w:hAnsi="Arial Black"/>
                      <w:sz w:val="32"/>
                      <w:szCs w:val="32"/>
                    </w:rPr>
                  </w:pPr>
                  <w:r>
                    <w:rPr>
                      <w:rFonts w:ascii="Arial Black" w:hAnsi="Arial Black"/>
                      <w:sz w:val="32"/>
                      <w:szCs w:val="32"/>
                    </w:rPr>
                    <w:t>Programme d’Appui aux Dynamiques</w:t>
                  </w:r>
                  <w:r>
                    <w:rPr>
                      <w:rFonts w:ascii="Arial Black" w:hAnsi="Arial Black"/>
                      <w:sz w:val="40"/>
                      <w:szCs w:val="40"/>
                    </w:rPr>
                    <w:t xml:space="preserve"> </w:t>
                  </w:r>
                  <w:r>
                    <w:rPr>
                      <w:rFonts w:ascii="Arial Black" w:hAnsi="Arial Black"/>
                      <w:sz w:val="32"/>
                      <w:szCs w:val="32"/>
                    </w:rPr>
                    <w:t>Productives</w:t>
                  </w:r>
                </w:p>
                <w:p w:rsidR="001307FF" w:rsidRPr="001307FF" w:rsidRDefault="001307FF" w:rsidP="001307FF">
                  <w:pPr>
                    <w:jc w:val="center"/>
                    <w:rPr>
                      <w:rFonts w:ascii="Calibri" w:hAnsi="Calibri"/>
                      <w:szCs w:val="22"/>
                    </w:rPr>
                  </w:pPr>
                </w:p>
              </w:txbxContent>
            </v:textbox>
          </v:rect>
        </w:pict>
      </w:r>
      <w:r>
        <w:rPr>
          <w:noProof/>
        </w:rPr>
        <w:drawing>
          <wp:anchor distT="0" distB="0" distL="114300" distR="114300" simplePos="0" relativeHeight="251661312" behindDoc="0" locked="0" layoutInCell="1" allowOverlap="1">
            <wp:simplePos x="0" y="0"/>
            <wp:positionH relativeFrom="column">
              <wp:posOffset>4586605</wp:posOffset>
            </wp:positionH>
            <wp:positionV relativeFrom="paragraph">
              <wp:posOffset>9139555</wp:posOffset>
            </wp:positionV>
            <wp:extent cx="1478280" cy="200025"/>
            <wp:effectExtent l="19050" t="0" r="7620" b="0"/>
            <wp:wrapNone/>
            <wp:docPr id="69" name="Image 25" descr="sofré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sofréco"/>
                    <pic:cNvPicPr>
                      <a:picLocks noChangeAspect="1" noChangeArrowheads="1"/>
                    </pic:cNvPicPr>
                  </pic:nvPicPr>
                  <pic:blipFill>
                    <a:blip r:embed="rId12" cstate="print"/>
                    <a:srcRect/>
                    <a:stretch>
                      <a:fillRect/>
                    </a:stretch>
                  </pic:blipFill>
                  <pic:spPr bwMode="auto">
                    <a:xfrm>
                      <a:off x="0" y="0"/>
                      <a:ext cx="1478280" cy="200025"/>
                    </a:xfrm>
                    <a:prstGeom prst="rect">
                      <a:avLst/>
                    </a:prstGeom>
                    <a:noFill/>
                  </pic:spPr>
                </pic:pic>
              </a:graphicData>
            </a:graphic>
          </wp:anchor>
        </w:drawing>
      </w:r>
      <w:r w:rsidR="008A01BF">
        <w:rPr>
          <w:lang w:eastAsia="en-US"/>
        </w:rPr>
        <w:pict>
          <v:group id="_x0000_s1095" style="position:absolute;left:0;text-align:left;margin-left:-42.4pt;margin-top:-36.75pt;width:531.25pt;height:781.5pt;z-index:251663360;mso-position-horizontal-relative:text;mso-position-vertical-relative:text" coordorigin="490,652" coordsize="10625,15630">
            <v:shapetype id="_x0000_t32" coordsize="21600,21600" o:spt="32" o:oned="t" path="m,l21600,21600e" filled="f">
              <v:path arrowok="t" fillok="f" o:connecttype="none"/>
              <o:lock v:ext="edit" shapetype="t"/>
            </v:shapetype>
            <v:shape id="_x0000_s1096" type="#_x0000_t32" style="position:absolute;left:521;top:652;width:60;height:15630;flip:x" o:connectortype="straight" strokecolor="#548dd4" strokeweight="4pt">
              <v:shadow type="perspective" color="#243f60" opacity=".5" offset="1pt" offset2="-1pt"/>
            </v:shape>
            <v:shape id="_x0000_s1097" type="#_x0000_t32" style="position:absolute;left:11055;top:652;width:60;height:15630;flip:x" o:connectortype="straight" strokecolor="#548dd4" strokeweight="4pt">
              <v:shadow type="perspective" color="#243f60" opacity=".5" offset="1pt" offset2="-1pt"/>
            </v:shape>
            <v:shape id="_x0000_s1098" type="#_x0000_t32" style="position:absolute;left:490;top:16237;width:10565;height:0" o:connectortype="straight" strokecolor="#548dd4" strokeweight="4.5pt"/>
            <v:shape id="_x0000_s1099" type="#_x0000_t32" style="position:absolute;left:584;top:697;width:10531;height:0" o:connectortype="straight" strokecolor="#548dd4" strokeweight="4.5pt"/>
          </v:group>
        </w:pict>
      </w:r>
      <w:r w:rsidR="008A01BF">
        <w:rPr>
          <w:lang w:eastAsia="en-US"/>
        </w:rPr>
        <w:pict>
          <v:rect id="_x0000_s1100" style="position:absolute;left:0;text-align:left;margin-left:-25.9pt;margin-top:565.9pt;width:503.25pt;height:81.75pt;z-index:2516643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_x0000_s1100">
              <w:txbxContent>
                <w:p w:rsidR="001307FF" w:rsidRDefault="001307FF" w:rsidP="001307FF">
                  <w:pPr>
                    <w:rPr>
                      <w:rFonts w:ascii="Arial Black" w:hAnsi="Arial Black"/>
                      <w:szCs w:val="32"/>
                    </w:rPr>
                  </w:pPr>
                </w:p>
                <w:p w:rsidR="001307FF" w:rsidRDefault="001307FF" w:rsidP="001307FF">
                  <w:pPr>
                    <w:rPr>
                      <w:rFonts w:ascii="Arial Black" w:hAnsi="Arial Black"/>
                      <w:szCs w:val="32"/>
                    </w:rPr>
                  </w:pPr>
                </w:p>
                <w:p w:rsidR="001307FF" w:rsidRDefault="001307FF" w:rsidP="001307FF">
                  <w:pPr>
                    <w:rPr>
                      <w:rFonts w:ascii="Arial Black" w:hAnsi="Arial Black"/>
                      <w:szCs w:val="32"/>
                    </w:rPr>
                  </w:pPr>
                </w:p>
                <w:p w:rsidR="001307FF" w:rsidRDefault="001307FF" w:rsidP="001307FF">
                  <w:pPr>
                    <w:rPr>
                      <w:rFonts w:ascii="Arial Black" w:hAnsi="Arial Black"/>
                      <w:szCs w:val="32"/>
                    </w:rPr>
                  </w:pPr>
                  <w:r>
                    <w:rPr>
                      <w:rFonts w:ascii="Arial Black" w:hAnsi="Arial Black"/>
                      <w:szCs w:val="32"/>
                    </w:rPr>
                    <w:t>Date : octobre 2001</w:t>
                  </w:r>
                </w:p>
                <w:p w:rsidR="001307FF" w:rsidRPr="001307FF" w:rsidRDefault="001307FF" w:rsidP="001307FF">
                  <w:pPr>
                    <w:jc w:val="center"/>
                    <w:rPr>
                      <w:rFonts w:ascii="Calibri" w:hAnsi="Calibri"/>
                      <w:szCs w:val="22"/>
                    </w:rPr>
                  </w:pPr>
                </w:p>
              </w:txbxContent>
            </v:textbox>
          </v:rect>
        </w:pict>
      </w:r>
    </w:p>
    <w:p w:rsidR="001307FF" w:rsidRDefault="001307FF" w:rsidP="001307FF">
      <w:pPr>
        <w:sectPr w:rsidR="001307FF">
          <w:pgSz w:w="11906" w:h="16838"/>
          <w:pgMar w:top="1417" w:right="1417" w:bottom="1417" w:left="1417" w:header="708" w:footer="708" w:gutter="0"/>
          <w:cols w:space="720"/>
        </w:sectPr>
      </w:pPr>
    </w:p>
    <w:p w:rsidR="00ED18B8" w:rsidRDefault="00C03F47" w:rsidP="00955DC4">
      <w:pPr>
        <w:pStyle w:val="PADYP1"/>
        <w:numPr>
          <w:ilvl w:val="0"/>
          <w:numId w:val="0"/>
        </w:numPr>
        <w:ind w:left="426" w:hanging="426"/>
      </w:pPr>
      <w:bookmarkStart w:id="0" w:name="_Toc450833446"/>
      <w:r>
        <w:lastRenderedPageBreak/>
        <w:t>TABLE DES MATIERES</w:t>
      </w:r>
      <w:bookmarkEnd w:id="0"/>
    </w:p>
    <w:p w:rsidR="00453B85" w:rsidRPr="004D5E16" w:rsidRDefault="008A01BF">
      <w:pPr>
        <w:pStyle w:val="TM1"/>
        <w:rPr>
          <w:rFonts w:ascii="Calibri" w:hAnsi="Calibri"/>
          <w:b w:val="0"/>
          <w:bCs w:val="0"/>
          <w:caps w:val="0"/>
          <w:noProof/>
          <w:sz w:val="22"/>
          <w:szCs w:val="22"/>
        </w:rPr>
      </w:pPr>
      <w:r w:rsidRPr="008A01BF">
        <w:rPr>
          <w:rFonts w:ascii="Calibri" w:hAnsi="Calibri"/>
        </w:rPr>
        <w:fldChar w:fldCharType="begin"/>
      </w:r>
      <w:r w:rsidR="00ED18B8">
        <w:instrText xml:space="preserve"> TOC \o "1-4" \t "PADYP 1;1;PADYP 2;2;PADYP 3;3;PADYP 6;4" </w:instrText>
      </w:r>
      <w:r w:rsidRPr="008A01BF">
        <w:rPr>
          <w:rFonts w:ascii="Calibri" w:hAnsi="Calibri"/>
        </w:rPr>
        <w:fldChar w:fldCharType="separate"/>
      </w:r>
      <w:r w:rsidR="00453B85">
        <w:rPr>
          <w:noProof/>
        </w:rPr>
        <w:t>TABLE DES MATIERES</w:t>
      </w:r>
      <w:r w:rsidR="00453B85">
        <w:rPr>
          <w:noProof/>
        </w:rPr>
        <w:tab/>
      </w:r>
      <w:r>
        <w:rPr>
          <w:noProof/>
        </w:rPr>
        <w:fldChar w:fldCharType="begin"/>
      </w:r>
      <w:r w:rsidR="001307FF">
        <w:rPr>
          <w:noProof/>
        </w:rPr>
        <w:instrText xml:space="preserve"> PAGEREF _Toc450833446 \h </w:instrText>
      </w:r>
      <w:r>
        <w:rPr>
          <w:noProof/>
        </w:rPr>
      </w:r>
      <w:r>
        <w:rPr>
          <w:noProof/>
        </w:rPr>
        <w:fldChar w:fldCharType="separate"/>
      </w:r>
      <w:r w:rsidR="00D55690">
        <w:rPr>
          <w:noProof/>
        </w:rPr>
        <w:t>1</w:t>
      </w:r>
      <w:r>
        <w:rPr>
          <w:noProof/>
        </w:rPr>
        <w:fldChar w:fldCharType="end"/>
      </w:r>
    </w:p>
    <w:p w:rsidR="00453B85" w:rsidRPr="004D5E16" w:rsidRDefault="00453B85">
      <w:pPr>
        <w:pStyle w:val="TM1"/>
        <w:rPr>
          <w:rFonts w:ascii="Calibri" w:hAnsi="Calibri"/>
          <w:b w:val="0"/>
          <w:bCs w:val="0"/>
          <w:caps w:val="0"/>
          <w:noProof/>
          <w:sz w:val="22"/>
          <w:szCs w:val="22"/>
        </w:rPr>
      </w:pPr>
      <w:r>
        <w:rPr>
          <w:noProof/>
        </w:rPr>
        <w:t>1.</w:t>
      </w:r>
      <w:r w:rsidRPr="004D5E16">
        <w:rPr>
          <w:rFonts w:ascii="Calibri" w:hAnsi="Calibri"/>
          <w:b w:val="0"/>
          <w:bCs w:val="0"/>
          <w:caps w:val="0"/>
          <w:noProof/>
          <w:sz w:val="22"/>
          <w:szCs w:val="22"/>
        </w:rPr>
        <w:tab/>
      </w:r>
      <w:r>
        <w:rPr>
          <w:noProof/>
        </w:rPr>
        <w:t>DEFINITION</w:t>
      </w:r>
      <w:r>
        <w:rPr>
          <w:noProof/>
        </w:rPr>
        <w:tab/>
      </w:r>
      <w:r w:rsidR="008A01BF">
        <w:rPr>
          <w:noProof/>
        </w:rPr>
        <w:fldChar w:fldCharType="begin"/>
      </w:r>
      <w:r w:rsidR="001307FF">
        <w:rPr>
          <w:noProof/>
        </w:rPr>
        <w:instrText xml:space="preserve"> PAGEREF _Toc450833447 \h </w:instrText>
      </w:r>
      <w:r w:rsidR="008A01BF">
        <w:rPr>
          <w:noProof/>
        </w:rPr>
      </w:r>
      <w:r w:rsidR="008A01BF">
        <w:rPr>
          <w:noProof/>
        </w:rPr>
        <w:fldChar w:fldCharType="separate"/>
      </w:r>
      <w:r w:rsidR="00D55690">
        <w:rPr>
          <w:noProof/>
        </w:rPr>
        <w:t>2</w:t>
      </w:r>
      <w:r w:rsidR="008A01BF">
        <w:rPr>
          <w:noProof/>
        </w:rPr>
        <w:fldChar w:fldCharType="end"/>
      </w:r>
    </w:p>
    <w:p w:rsidR="00453B85" w:rsidRPr="004D5E16" w:rsidRDefault="00453B85">
      <w:pPr>
        <w:pStyle w:val="TM1"/>
        <w:rPr>
          <w:rFonts w:ascii="Calibri" w:hAnsi="Calibri"/>
          <w:b w:val="0"/>
          <w:bCs w:val="0"/>
          <w:caps w:val="0"/>
          <w:noProof/>
          <w:sz w:val="22"/>
          <w:szCs w:val="22"/>
        </w:rPr>
      </w:pPr>
      <w:r>
        <w:rPr>
          <w:noProof/>
        </w:rPr>
        <w:t>2.</w:t>
      </w:r>
      <w:r w:rsidRPr="004D5E16">
        <w:rPr>
          <w:rFonts w:ascii="Calibri" w:hAnsi="Calibri"/>
          <w:b w:val="0"/>
          <w:bCs w:val="0"/>
          <w:caps w:val="0"/>
          <w:noProof/>
          <w:sz w:val="22"/>
          <w:szCs w:val="22"/>
        </w:rPr>
        <w:tab/>
      </w:r>
      <w:r>
        <w:rPr>
          <w:noProof/>
        </w:rPr>
        <w:t>LES DIFFERENTS OUTILS DE PREVISION</w:t>
      </w:r>
      <w:r>
        <w:rPr>
          <w:noProof/>
        </w:rPr>
        <w:tab/>
      </w:r>
      <w:r w:rsidR="008A01BF">
        <w:rPr>
          <w:noProof/>
        </w:rPr>
        <w:fldChar w:fldCharType="begin"/>
      </w:r>
      <w:r w:rsidR="001307FF">
        <w:rPr>
          <w:noProof/>
        </w:rPr>
        <w:instrText xml:space="preserve"> PAGEREF _Toc450833448 \h </w:instrText>
      </w:r>
      <w:r w:rsidR="008A01BF">
        <w:rPr>
          <w:noProof/>
        </w:rPr>
      </w:r>
      <w:r w:rsidR="008A01BF">
        <w:rPr>
          <w:noProof/>
        </w:rPr>
        <w:fldChar w:fldCharType="separate"/>
      </w:r>
      <w:r w:rsidR="00D55690">
        <w:rPr>
          <w:noProof/>
        </w:rPr>
        <w:t>2</w:t>
      </w:r>
      <w:r w:rsidR="008A01BF">
        <w:rPr>
          <w:noProof/>
        </w:rPr>
        <w:fldChar w:fldCharType="end"/>
      </w:r>
    </w:p>
    <w:p w:rsidR="00453B85" w:rsidRPr="004D5E16" w:rsidRDefault="00453B85">
      <w:pPr>
        <w:pStyle w:val="TM2"/>
        <w:tabs>
          <w:tab w:val="left" w:pos="960"/>
          <w:tab w:val="right" w:leader="dot" w:pos="9062"/>
        </w:tabs>
        <w:rPr>
          <w:rFonts w:ascii="Calibri" w:hAnsi="Calibri"/>
          <w:smallCaps w:val="0"/>
          <w:noProof/>
          <w:sz w:val="22"/>
          <w:szCs w:val="22"/>
        </w:rPr>
      </w:pPr>
      <w:r>
        <w:rPr>
          <w:noProof/>
        </w:rPr>
        <w:t>2.1.</w:t>
      </w:r>
      <w:r w:rsidRPr="004D5E16">
        <w:rPr>
          <w:rFonts w:ascii="Calibri" w:hAnsi="Calibri"/>
          <w:smallCaps w:val="0"/>
          <w:noProof/>
          <w:sz w:val="22"/>
          <w:szCs w:val="22"/>
        </w:rPr>
        <w:tab/>
      </w:r>
      <w:r>
        <w:rPr>
          <w:noProof/>
        </w:rPr>
        <w:t>PLAN DE CAMPAGNE</w:t>
      </w:r>
      <w:r>
        <w:rPr>
          <w:noProof/>
        </w:rPr>
        <w:tab/>
      </w:r>
      <w:r w:rsidR="008A01BF">
        <w:rPr>
          <w:noProof/>
        </w:rPr>
        <w:fldChar w:fldCharType="begin"/>
      </w:r>
      <w:r>
        <w:rPr>
          <w:noProof/>
        </w:rPr>
        <w:instrText xml:space="preserve"> PAGEREF _Toc450833449 \h </w:instrText>
      </w:r>
      <w:r w:rsidR="008A01BF">
        <w:rPr>
          <w:noProof/>
        </w:rPr>
      </w:r>
      <w:r w:rsidR="008A01BF">
        <w:rPr>
          <w:noProof/>
        </w:rPr>
        <w:fldChar w:fldCharType="separate"/>
      </w:r>
      <w:r w:rsidR="00D55690">
        <w:rPr>
          <w:noProof/>
        </w:rPr>
        <w:t>2</w:t>
      </w:r>
      <w:r w:rsidR="008A01BF">
        <w:rPr>
          <w:noProof/>
        </w:rPr>
        <w:fldChar w:fldCharType="end"/>
      </w:r>
    </w:p>
    <w:p w:rsidR="00453B85" w:rsidRPr="004D5E16" w:rsidRDefault="00453B85">
      <w:pPr>
        <w:pStyle w:val="TM2"/>
        <w:tabs>
          <w:tab w:val="left" w:pos="960"/>
          <w:tab w:val="right" w:leader="dot" w:pos="9062"/>
        </w:tabs>
        <w:rPr>
          <w:rFonts w:ascii="Calibri" w:hAnsi="Calibri"/>
          <w:smallCaps w:val="0"/>
          <w:noProof/>
          <w:sz w:val="22"/>
          <w:szCs w:val="22"/>
        </w:rPr>
      </w:pPr>
      <w:r>
        <w:rPr>
          <w:noProof/>
        </w:rPr>
        <w:t>2.2.</w:t>
      </w:r>
      <w:r w:rsidRPr="004D5E16">
        <w:rPr>
          <w:rFonts w:ascii="Calibri" w:hAnsi="Calibri"/>
          <w:smallCaps w:val="0"/>
          <w:noProof/>
          <w:sz w:val="22"/>
          <w:szCs w:val="22"/>
        </w:rPr>
        <w:tab/>
      </w:r>
      <w:r>
        <w:rPr>
          <w:noProof/>
        </w:rPr>
        <w:t>BUDGET DE TRESORERIE</w:t>
      </w:r>
      <w:r>
        <w:rPr>
          <w:noProof/>
        </w:rPr>
        <w:tab/>
      </w:r>
      <w:r w:rsidR="008A01BF">
        <w:rPr>
          <w:noProof/>
        </w:rPr>
        <w:fldChar w:fldCharType="begin"/>
      </w:r>
      <w:r>
        <w:rPr>
          <w:noProof/>
        </w:rPr>
        <w:instrText xml:space="preserve"> PAGEREF _Toc450833450 \h </w:instrText>
      </w:r>
      <w:r w:rsidR="008A01BF">
        <w:rPr>
          <w:noProof/>
        </w:rPr>
      </w:r>
      <w:r w:rsidR="008A01BF">
        <w:rPr>
          <w:noProof/>
        </w:rPr>
        <w:fldChar w:fldCharType="separate"/>
      </w:r>
      <w:r w:rsidR="00D55690">
        <w:rPr>
          <w:noProof/>
        </w:rPr>
        <w:t>9</w:t>
      </w:r>
      <w:r w:rsidR="008A01BF">
        <w:rPr>
          <w:noProof/>
        </w:rPr>
        <w:fldChar w:fldCharType="end"/>
      </w:r>
    </w:p>
    <w:p w:rsidR="00453B85" w:rsidRPr="004D5E16" w:rsidRDefault="00453B85">
      <w:pPr>
        <w:pStyle w:val="TM2"/>
        <w:tabs>
          <w:tab w:val="left" w:pos="960"/>
          <w:tab w:val="right" w:leader="dot" w:pos="9062"/>
        </w:tabs>
        <w:rPr>
          <w:rFonts w:ascii="Calibri" w:hAnsi="Calibri"/>
          <w:smallCaps w:val="0"/>
          <w:noProof/>
          <w:sz w:val="22"/>
          <w:szCs w:val="22"/>
        </w:rPr>
      </w:pPr>
      <w:r>
        <w:rPr>
          <w:noProof/>
        </w:rPr>
        <w:t>2.3.</w:t>
      </w:r>
      <w:r w:rsidRPr="004D5E16">
        <w:rPr>
          <w:rFonts w:ascii="Calibri" w:hAnsi="Calibri"/>
          <w:smallCaps w:val="0"/>
          <w:noProof/>
          <w:sz w:val="22"/>
          <w:szCs w:val="22"/>
        </w:rPr>
        <w:tab/>
      </w:r>
      <w:r>
        <w:rPr>
          <w:noProof/>
        </w:rPr>
        <w:t>COMPTE D’EXPLOITATION PREVISIONNEL</w:t>
      </w:r>
      <w:r>
        <w:rPr>
          <w:noProof/>
        </w:rPr>
        <w:tab/>
      </w:r>
      <w:r w:rsidR="008A01BF">
        <w:rPr>
          <w:noProof/>
        </w:rPr>
        <w:fldChar w:fldCharType="begin"/>
      </w:r>
      <w:r>
        <w:rPr>
          <w:noProof/>
        </w:rPr>
        <w:instrText xml:space="preserve"> PAGEREF _Toc450833451 \h </w:instrText>
      </w:r>
      <w:r w:rsidR="008A01BF">
        <w:rPr>
          <w:noProof/>
        </w:rPr>
      </w:r>
      <w:r w:rsidR="008A01BF">
        <w:rPr>
          <w:noProof/>
        </w:rPr>
        <w:fldChar w:fldCharType="separate"/>
      </w:r>
      <w:r w:rsidR="00D55690">
        <w:rPr>
          <w:noProof/>
        </w:rPr>
        <w:t>13</w:t>
      </w:r>
      <w:r w:rsidR="008A01BF">
        <w:rPr>
          <w:noProof/>
        </w:rPr>
        <w:fldChar w:fldCharType="end"/>
      </w:r>
    </w:p>
    <w:p w:rsidR="00453B85" w:rsidRPr="004D5E16" w:rsidRDefault="00453B85">
      <w:pPr>
        <w:pStyle w:val="TM2"/>
        <w:tabs>
          <w:tab w:val="left" w:pos="960"/>
          <w:tab w:val="right" w:leader="dot" w:pos="9062"/>
        </w:tabs>
        <w:rPr>
          <w:rFonts w:ascii="Calibri" w:hAnsi="Calibri"/>
          <w:smallCaps w:val="0"/>
          <w:noProof/>
          <w:sz w:val="22"/>
          <w:szCs w:val="22"/>
        </w:rPr>
      </w:pPr>
      <w:r>
        <w:rPr>
          <w:noProof/>
        </w:rPr>
        <w:t>2.4.</w:t>
      </w:r>
      <w:r w:rsidRPr="004D5E16">
        <w:rPr>
          <w:rFonts w:ascii="Calibri" w:hAnsi="Calibri"/>
          <w:smallCaps w:val="0"/>
          <w:noProof/>
          <w:sz w:val="22"/>
          <w:szCs w:val="22"/>
        </w:rPr>
        <w:tab/>
      </w:r>
      <w:r>
        <w:rPr>
          <w:noProof/>
        </w:rPr>
        <w:t>FICHE PARCELLAIRE DE PREVISION ET DE REALISATION DES OPERATIONS CULTURALES</w:t>
      </w:r>
      <w:r>
        <w:rPr>
          <w:noProof/>
        </w:rPr>
        <w:tab/>
      </w:r>
      <w:r w:rsidR="008A01BF">
        <w:rPr>
          <w:noProof/>
        </w:rPr>
        <w:fldChar w:fldCharType="begin"/>
      </w:r>
      <w:r>
        <w:rPr>
          <w:noProof/>
        </w:rPr>
        <w:instrText xml:space="preserve"> PAGEREF _Toc450833452 \h </w:instrText>
      </w:r>
      <w:r w:rsidR="008A01BF">
        <w:rPr>
          <w:noProof/>
        </w:rPr>
      </w:r>
      <w:r w:rsidR="008A01BF">
        <w:rPr>
          <w:noProof/>
        </w:rPr>
        <w:fldChar w:fldCharType="separate"/>
      </w:r>
      <w:r w:rsidR="00D55690">
        <w:rPr>
          <w:noProof/>
        </w:rPr>
        <w:t>15</w:t>
      </w:r>
      <w:r w:rsidR="008A01BF">
        <w:rPr>
          <w:noProof/>
        </w:rPr>
        <w:fldChar w:fldCharType="end"/>
      </w:r>
    </w:p>
    <w:p w:rsidR="00D53017" w:rsidRPr="00ED18B8" w:rsidRDefault="008A01BF" w:rsidP="00ED18B8">
      <w:r>
        <w:fldChar w:fldCharType="end"/>
      </w:r>
      <w:bookmarkStart w:id="1" w:name="_GoBack"/>
      <w:bookmarkEnd w:id="1"/>
    </w:p>
    <w:p w:rsidR="00EF1E9C" w:rsidRPr="006E2152" w:rsidRDefault="00EB6559" w:rsidP="00C03F47">
      <w:pPr>
        <w:pStyle w:val="PADYP1"/>
        <w:pageBreakBefore/>
        <w:ind w:left="425" w:hanging="425"/>
      </w:pPr>
      <w:bookmarkStart w:id="2" w:name="_Toc428439653"/>
      <w:bookmarkStart w:id="3" w:name="_Toc450833447"/>
      <w:r w:rsidRPr="006E2152">
        <w:lastRenderedPageBreak/>
        <w:t>DEFINITION</w:t>
      </w:r>
      <w:bookmarkEnd w:id="2"/>
      <w:bookmarkEnd w:id="3"/>
    </w:p>
    <w:p w:rsidR="0003500D" w:rsidRPr="006E2152" w:rsidRDefault="00665677" w:rsidP="006E2152">
      <w:r w:rsidRPr="006E2152">
        <w:t>Ce sont</w:t>
      </w:r>
      <w:r w:rsidR="0003500D" w:rsidRPr="006E2152">
        <w:t xml:space="preserve"> des outils qui sont des repères ou un t</w:t>
      </w:r>
      <w:r w:rsidR="00D07A26" w:rsidRPr="006E2152">
        <w:t>ableau de bord qui donnent d</w:t>
      </w:r>
      <w:r w:rsidR="0003500D" w:rsidRPr="006E2152">
        <w:t>es informations sur le déroulement des activités (technique et financières) à mener au cours d’un exercice.</w:t>
      </w:r>
    </w:p>
    <w:p w:rsidR="0003500D" w:rsidRPr="006E2152" w:rsidRDefault="00EB6559" w:rsidP="00EB6559">
      <w:pPr>
        <w:pStyle w:val="PADYP1"/>
      </w:pPr>
      <w:bookmarkStart w:id="4" w:name="_Toc428439654"/>
      <w:bookmarkStart w:id="5" w:name="_Toc450833448"/>
      <w:r w:rsidRPr="006E2152">
        <w:t>LES DIFFERENTS OUTILS DE PREVISION</w:t>
      </w:r>
      <w:bookmarkEnd w:id="4"/>
      <w:bookmarkEnd w:id="5"/>
    </w:p>
    <w:p w:rsidR="0003500D" w:rsidRPr="006E2152" w:rsidRDefault="00EB6559" w:rsidP="00EB6559">
      <w:pPr>
        <w:pStyle w:val="PADYP2"/>
      </w:pPr>
      <w:bookmarkStart w:id="6" w:name="_Toc428439655"/>
      <w:bookmarkStart w:id="7" w:name="_Toc450833449"/>
      <w:r w:rsidRPr="006E2152">
        <w:t>PLAN DE CAMPAGNE</w:t>
      </w:r>
      <w:bookmarkEnd w:id="6"/>
      <w:bookmarkEnd w:id="7"/>
    </w:p>
    <w:p w:rsidR="005F501C" w:rsidRDefault="005F501C" w:rsidP="00EB6559">
      <w:pPr>
        <w:pStyle w:val="PUCE3"/>
      </w:pPr>
      <w:r w:rsidRPr="006E2152">
        <w:t>Définition</w:t>
      </w:r>
    </w:p>
    <w:p w:rsidR="00EB6559" w:rsidRPr="006E2152" w:rsidRDefault="00EB6559" w:rsidP="00EB6559">
      <w:pPr>
        <w:pStyle w:val="PUCE3"/>
        <w:numPr>
          <w:ilvl w:val="0"/>
          <w:numId w:val="0"/>
        </w:numPr>
        <w:ind w:left="360"/>
      </w:pPr>
    </w:p>
    <w:p w:rsidR="005F501C" w:rsidRDefault="005F501C" w:rsidP="006E2152">
      <w:r w:rsidRPr="006E2152">
        <w:t xml:space="preserve">C’est </w:t>
      </w:r>
      <w:r w:rsidR="00974E9D" w:rsidRPr="006E2152">
        <w:t xml:space="preserve">un </w:t>
      </w:r>
      <w:r w:rsidRPr="006E2152">
        <w:t xml:space="preserve">outil </w:t>
      </w:r>
      <w:r w:rsidR="00EE64CD" w:rsidRPr="006E2152">
        <w:t xml:space="preserve">de </w:t>
      </w:r>
      <w:r w:rsidR="00AF4447" w:rsidRPr="006E2152">
        <w:t xml:space="preserve">planification, </w:t>
      </w:r>
      <w:r w:rsidRPr="006E2152">
        <w:t xml:space="preserve">un tableau bord </w:t>
      </w:r>
      <w:r w:rsidR="00AF4447" w:rsidRPr="006E2152">
        <w:t xml:space="preserve">de l’exploitant </w:t>
      </w:r>
      <w:r w:rsidRPr="006E2152">
        <w:t>pour la réalisation des activités et opérations agricoles</w:t>
      </w:r>
      <w:r w:rsidR="006D1DE8" w:rsidRPr="006E2152">
        <w:t xml:space="preserve"> </w:t>
      </w:r>
      <w:r w:rsidR="00974E9D" w:rsidRPr="006E2152">
        <w:t xml:space="preserve">en vue d’atteindre les objectifs de production </w:t>
      </w:r>
      <w:r w:rsidR="00C94F8E" w:rsidRPr="006E2152">
        <w:t xml:space="preserve">préalablement définis </w:t>
      </w:r>
      <w:r w:rsidR="00974E9D" w:rsidRPr="006E2152">
        <w:t>au cours d’une période donnée</w:t>
      </w:r>
      <w:r w:rsidRPr="006E2152">
        <w:t>.</w:t>
      </w:r>
    </w:p>
    <w:p w:rsidR="00EB6559" w:rsidRPr="006E2152" w:rsidRDefault="00EB6559" w:rsidP="006E2152"/>
    <w:p w:rsidR="00072706" w:rsidRDefault="00072706" w:rsidP="006E2152">
      <w:r w:rsidRPr="006E2152">
        <w:t xml:space="preserve">C’est un schéma directeur qui permet à un exploitant agricole d’atteindre ses objectifs de production au </w:t>
      </w:r>
      <w:r w:rsidR="00555679" w:rsidRPr="006E2152">
        <w:t>cours d’une période donnée</w:t>
      </w:r>
      <w:r w:rsidRPr="006E2152">
        <w:t>.</w:t>
      </w:r>
    </w:p>
    <w:p w:rsidR="00EB6559" w:rsidRPr="006E2152" w:rsidRDefault="00EB6559" w:rsidP="006E2152"/>
    <w:p w:rsidR="00EB6559" w:rsidRDefault="00A803AF" w:rsidP="00EB6559">
      <w:pPr>
        <w:pStyle w:val="PUCE3"/>
      </w:pPr>
      <w:r w:rsidRPr="006E2152">
        <w:t>La période de réalisation</w:t>
      </w:r>
    </w:p>
    <w:p w:rsidR="00EB6559" w:rsidRDefault="00EB6559" w:rsidP="00EB6559">
      <w:pPr>
        <w:pStyle w:val="PUCE3"/>
        <w:numPr>
          <w:ilvl w:val="0"/>
          <w:numId w:val="0"/>
        </w:numPr>
      </w:pPr>
    </w:p>
    <w:p w:rsidR="00DD11FF" w:rsidRPr="006E2152" w:rsidRDefault="00EB6559" w:rsidP="00EB6559">
      <w:pPr>
        <w:pStyle w:val="PUCE3"/>
        <w:numPr>
          <w:ilvl w:val="0"/>
          <w:numId w:val="0"/>
        </w:numPr>
      </w:pPr>
      <w:r>
        <w:t>L</w:t>
      </w:r>
      <w:r w:rsidR="00A803AF" w:rsidRPr="006E2152">
        <w:t xml:space="preserve">a période probable </w:t>
      </w:r>
      <w:r w:rsidR="00296C97" w:rsidRPr="006E2152">
        <w:t>l’élaboration</w:t>
      </w:r>
      <w:r w:rsidR="00316132" w:rsidRPr="006E2152">
        <w:t xml:space="preserve"> d’un plan de campagne se situe </w:t>
      </w:r>
      <w:r w:rsidR="00296C97" w:rsidRPr="006E2152">
        <w:t>avant</w:t>
      </w:r>
      <w:r w:rsidR="00316132" w:rsidRPr="006E2152">
        <w:t xml:space="preserve"> </w:t>
      </w:r>
      <w:r w:rsidR="00A44B39" w:rsidRPr="006E2152">
        <w:t xml:space="preserve">le </w:t>
      </w:r>
      <w:r w:rsidR="00316132" w:rsidRPr="006E2152">
        <w:t xml:space="preserve">démarrage des activités agricoles (de préférence 2 à 3 mois avant le démarrage effectif des activités). </w:t>
      </w:r>
    </w:p>
    <w:p w:rsidR="00EB6559" w:rsidRDefault="00EB6559" w:rsidP="006E2152"/>
    <w:p w:rsidR="00A803AF" w:rsidRPr="006E2152" w:rsidRDefault="00316132" w:rsidP="006E2152">
      <w:r w:rsidRPr="006E2152">
        <w:t xml:space="preserve">Les </w:t>
      </w:r>
      <w:r w:rsidR="00296C97" w:rsidRPr="006E2152">
        <w:t>résultats</w:t>
      </w:r>
      <w:r w:rsidRPr="006E2152">
        <w:t xml:space="preserve"> </w:t>
      </w:r>
      <w:r w:rsidR="00296C97" w:rsidRPr="006E2152">
        <w:t xml:space="preserve">d’une </w:t>
      </w:r>
      <w:r w:rsidRPr="006E2152">
        <w:t>année (n) de réalisation du plan de campagne seront utilisé</w:t>
      </w:r>
      <w:r w:rsidR="00296C97" w:rsidRPr="006E2152">
        <w:t>s</w:t>
      </w:r>
      <w:r w:rsidRPr="006E2152">
        <w:t xml:space="preserve"> comme </w:t>
      </w:r>
      <w:r w:rsidR="00296C97" w:rsidRPr="006E2152">
        <w:t xml:space="preserve">biens ou ressources au cours de l’année </w:t>
      </w:r>
      <w:r w:rsidRPr="006E2152">
        <w:t xml:space="preserve">(n+1). </w:t>
      </w:r>
    </w:p>
    <w:p w:rsidR="00EB6559" w:rsidRDefault="00EB6559" w:rsidP="006E2152"/>
    <w:p w:rsidR="005F501C" w:rsidRPr="006E2152" w:rsidRDefault="00601C63" w:rsidP="00EB6559">
      <w:pPr>
        <w:pStyle w:val="PUCE3"/>
      </w:pPr>
      <w:r w:rsidRPr="006E2152">
        <w:t xml:space="preserve">Identification et définition des concepts clés </w:t>
      </w:r>
    </w:p>
    <w:p w:rsidR="00EB6559" w:rsidRDefault="00EB6559" w:rsidP="006E2152"/>
    <w:p w:rsidR="00601C63" w:rsidRPr="006E2152" w:rsidRDefault="00072706" w:rsidP="006E2152">
      <w:r w:rsidRPr="00EB6559">
        <w:rPr>
          <w:b/>
        </w:rPr>
        <w:t>Objectifs de production</w:t>
      </w:r>
      <w:r w:rsidRPr="006E2152">
        <w:t xml:space="preserve"> : ce sont des ambitions de productions agricoles pour satisfaire un certain nombre de besoins ;</w:t>
      </w:r>
    </w:p>
    <w:p w:rsidR="00EB6559" w:rsidRDefault="00EB6559" w:rsidP="006E2152"/>
    <w:p w:rsidR="00601C63" w:rsidRPr="006E2152" w:rsidRDefault="00072706" w:rsidP="006E2152">
      <w:r w:rsidRPr="00EB6559">
        <w:rPr>
          <w:b/>
        </w:rPr>
        <w:t>Objectif quantitatif</w:t>
      </w:r>
      <w:r w:rsidR="009F20E7" w:rsidRPr="006E2152">
        <w:t xml:space="preserve"> </w:t>
      </w:r>
      <w:r w:rsidRPr="006E2152">
        <w:t xml:space="preserve">: c’est </w:t>
      </w:r>
      <w:r w:rsidR="00B217FE" w:rsidRPr="006E2152">
        <w:t xml:space="preserve">et </w:t>
      </w:r>
      <w:r w:rsidRPr="006E2152">
        <w:t>le volume ou quantité de production à atteindre au cours d’une période donnée ;</w:t>
      </w:r>
    </w:p>
    <w:p w:rsidR="00EB6559" w:rsidRDefault="00EB6559" w:rsidP="006E2152"/>
    <w:p w:rsidR="00601C63" w:rsidRPr="006E2152" w:rsidRDefault="00072706" w:rsidP="006E2152">
      <w:r w:rsidRPr="00EB6559">
        <w:rPr>
          <w:b/>
        </w:rPr>
        <w:t>Ressources</w:t>
      </w:r>
      <w:r w:rsidR="00C90391" w:rsidRPr="006E2152">
        <w:t xml:space="preserve"> : c’est</w:t>
      </w:r>
      <w:r w:rsidRPr="006E2152">
        <w:t xml:space="preserve"> l’ensemble des biens et/ou services nécessaires à la réalisation des activités (tout ce qu’il faut pour mettre en œuvre une activité) ;</w:t>
      </w:r>
    </w:p>
    <w:p w:rsidR="00EB6559" w:rsidRDefault="00EB6559" w:rsidP="006E2152"/>
    <w:p w:rsidR="00601C63" w:rsidRPr="006E2152" w:rsidRDefault="00C90391" w:rsidP="006E2152">
      <w:r w:rsidRPr="00EB6559">
        <w:rPr>
          <w:b/>
        </w:rPr>
        <w:t>Calendrier agricole</w:t>
      </w:r>
      <w:r w:rsidR="00A75767" w:rsidRPr="006E2152">
        <w:t xml:space="preserve"> </w:t>
      </w:r>
      <w:r w:rsidRPr="006E2152">
        <w:t>: c’est la situation des différentes opérations culturales dans le temps</w:t>
      </w:r>
      <w:r w:rsidR="009F20E7" w:rsidRPr="006E2152">
        <w:t> ;</w:t>
      </w:r>
    </w:p>
    <w:p w:rsidR="00EB6559" w:rsidRDefault="00EB6559" w:rsidP="006E2152"/>
    <w:p w:rsidR="00601C63" w:rsidRPr="006E2152" w:rsidRDefault="009F20E7" w:rsidP="006E2152">
      <w:r w:rsidRPr="00EB6559">
        <w:rPr>
          <w:b/>
        </w:rPr>
        <w:t>Plan de financement</w:t>
      </w:r>
      <w:r w:rsidR="00A75767" w:rsidRPr="006E2152">
        <w:t xml:space="preserve"> </w:t>
      </w:r>
      <w:r w:rsidRPr="006E2152">
        <w:t xml:space="preserve">: définit les sources, les modalités, les périodes, et </w:t>
      </w:r>
      <w:r w:rsidR="00B3250D" w:rsidRPr="006E2152">
        <w:t xml:space="preserve">les </w:t>
      </w:r>
      <w:r w:rsidRPr="006E2152">
        <w:t>montants des ressources nécessaires à la mise en œuvre de la campagne agricole ;</w:t>
      </w:r>
    </w:p>
    <w:p w:rsidR="00EB6559" w:rsidRDefault="00EB6559" w:rsidP="006E2152"/>
    <w:p w:rsidR="00C01FB8" w:rsidRPr="006E2152" w:rsidRDefault="00C01FB8" w:rsidP="006E2152">
      <w:r w:rsidRPr="00EB6559">
        <w:rPr>
          <w:b/>
        </w:rPr>
        <w:t>Besoin d’exploitation</w:t>
      </w:r>
      <w:r w:rsidRPr="006E2152">
        <w:t xml:space="preserve"> : c’est </w:t>
      </w:r>
      <w:r w:rsidR="00B3250D" w:rsidRPr="006E2152">
        <w:t>l’ensemble d</w:t>
      </w:r>
      <w:r w:rsidRPr="006E2152">
        <w:t>es besoins qui sont directement liés à l’exploitation ;</w:t>
      </w:r>
    </w:p>
    <w:p w:rsidR="00EB6559" w:rsidRDefault="00EB6559" w:rsidP="006E2152"/>
    <w:p w:rsidR="00C01FB8" w:rsidRPr="006E2152" w:rsidRDefault="00C01FB8" w:rsidP="006E2152">
      <w:r w:rsidRPr="00EB6559">
        <w:rPr>
          <w:b/>
        </w:rPr>
        <w:t>Besoin hors d’exploitation</w:t>
      </w:r>
      <w:r w:rsidR="00391A57" w:rsidRPr="006E2152">
        <w:t xml:space="preserve"> </w:t>
      </w:r>
      <w:r w:rsidRPr="006E2152">
        <w:t xml:space="preserve">: c’est </w:t>
      </w:r>
      <w:r w:rsidR="00B3250D" w:rsidRPr="006E2152">
        <w:t>l’ensemble d</w:t>
      </w:r>
      <w:r w:rsidRPr="006E2152">
        <w:t>es besoins qui sont directement liés à l’exploitant et à sa famille</w:t>
      </w:r>
      <w:r w:rsidR="00C65157" w:rsidRPr="006E2152">
        <w:t>.</w:t>
      </w:r>
    </w:p>
    <w:p w:rsidR="00EB6559" w:rsidRDefault="00EB6559" w:rsidP="006E2152"/>
    <w:p w:rsidR="00601C63" w:rsidRPr="006E2152" w:rsidRDefault="009F20E7" w:rsidP="00EB6559">
      <w:pPr>
        <w:pStyle w:val="PUCE3"/>
      </w:pPr>
      <w:r w:rsidRPr="006E2152">
        <w:t>Utilités</w:t>
      </w:r>
    </w:p>
    <w:p w:rsidR="00EB6559" w:rsidRDefault="00EB6559" w:rsidP="006E2152"/>
    <w:p w:rsidR="00601C63" w:rsidRPr="006E2152" w:rsidRDefault="007F39CD" w:rsidP="006E2152">
      <w:r w:rsidRPr="00EB6559">
        <w:t>Le Plan de Campagne</w:t>
      </w:r>
      <w:r w:rsidRPr="006E2152">
        <w:t xml:space="preserve"> p</w:t>
      </w:r>
      <w:r w:rsidR="00EF6ADA" w:rsidRPr="006E2152">
        <w:t>ermet de prendre des dispositions pour avoir les moyens nécessaires afin d’atteindre</w:t>
      </w:r>
      <w:r w:rsidR="00C65157" w:rsidRPr="006E2152">
        <w:t xml:space="preserve"> les objectifs qu’on s’est fixé.</w:t>
      </w:r>
    </w:p>
    <w:p w:rsidR="00EB6559" w:rsidRDefault="00EB6559" w:rsidP="006E2152"/>
    <w:p w:rsidR="00601C63" w:rsidRPr="006E2152" w:rsidRDefault="00EF6ADA" w:rsidP="00EB6559">
      <w:pPr>
        <w:pStyle w:val="PUCE3"/>
      </w:pPr>
      <w:r w:rsidRPr="006E2152">
        <w:lastRenderedPageBreak/>
        <w:t>Limite</w:t>
      </w:r>
    </w:p>
    <w:p w:rsidR="00EB6559" w:rsidRDefault="00EB6559" w:rsidP="006E2152"/>
    <w:p w:rsidR="00601C63" w:rsidRPr="006E2152" w:rsidRDefault="00360B85" w:rsidP="00EB6559">
      <w:pPr>
        <w:pStyle w:val="PUCE1"/>
      </w:pPr>
      <w:r w:rsidRPr="006E2152">
        <w:t>Le plan de campagne ne garantit pas la réalisation des activité</w:t>
      </w:r>
      <w:r w:rsidR="006B2E7E" w:rsidRPr="006E2152">
        <w:t>s.</w:t>
      </w:r>
    </w:p>
    <w:p w:rsidR="00601C63" w:rsidRPr="006E2152" w:rsidRDefault="00493F23" w:rsidP="00EB6559">
      <w:pPr>
        <w:pStyle w:val="PUCE1"/>
      </w:pPr>
      <w:r w:rsidRPr="006E2152">
        <w:t>Le plan de campagne peut être réajusté à tout moment.</w:t>
      </w:r>
    </w:p>
    <w:p w:rsidR="00EB6559" w:rsidRDefault="00EB6559" w:rsidP="006E2152"/>
    <w:p w:rsidR="00601C63" w:rsidRPr="006E2152" w:rsidRDefault="00493F23" w:rsidP="00EB6559">
      <w:pPr>
        <w:pStyle w:val="PUCE3"/>
      </w:pPr>
      <w:r w:rsidRPr="006E2152">
        <w:t>Mode de construction et de remplissage</w:t>
      </w:r>
    </w:p>
    <w:p w:rsidR="00EF62D3" w:rsidRDefault="00EF62D3" w:rsidP="006E2152"/>
    <w:p w:rsidR="00475062" w:rsidRPr="006E2152" w:rsidRDefault="00475062" w:rsidP="0051674F">
      <w:pPr>
        <w:pStyle w:val="PUCE1"/>
      </w:pPr>
      <w:r w:rsidRPr="006E2152">
        <w:t>Identification de l’Exploitant</w:t>
      </w:r>
    </w:p>
    <w:p w:rsidR="0051674F" w:rsidRDefault="0051674F" w:rsidP="006E2152"/>
    <w:p w:rsidR="00475062" w:rsidRPr="006E2152" w:rsidRDefault="0057637D" w:rsidP="006E2152">
      <w:r w:rsidRPr="006E2152">
        <w:t>C’est l’ensemble des informations qui permettent de connaître l’exploitant (nom et prénoms), la situation géographique de l’exploitation et les objectifs au démarrage de la campagne. Il se présente comme suit :</w:t>
      </w:r>
    </w:p>
    <w:p w:rsidR="0051674F" w:rsidRDefault="0051674F" w:rsidP="006E2152"/>
    <w:p w:rsidR="0057637D" w:rsidRPr="0051674F" w:rsidRDefault="0057637D" w:rsidP="0051674F">
      <w:pPr>
        <w:jc w:val="center"/>
        <w:rPr>
          <w:b/>
        </w:rPr>
      </w:pPr>
      <w:r w:rsidRPr="0051674F">
        <w:rPr>
          <w:b/>
        </w:rPr>
        <w:t>CAMPAGNE</w:t>
      </w:r>
      <w:r w:rsidR="00586750" w:rsidRPr="0051674F">
        <w:rPr>
          <w:b/>
        </w:rPr>
        <w:t xml:space="preserve"> </w:t>
      </w:r>
      <w:r w:rsidRPr="0051674F">
        <w:rPr>
          <w:b/>
        </w:rPr>
        <w:t>200</w:t>
      </w:r>
      <w:r w:rsidR="00650764" w:rsidRPr="0051674F">
        <w:rPr>
          <w:b/>
        </w:rPr>
        <w:t> ….</w:t>
      </w:r>
      <w:r w:rsidR="00586750" w:rsidRPr="0051674F">
        <w:rPr>
          <w:b/>
        </w:rPr>
        <w:t xml:space="preserve">   </w:t>
      </w:r>
      <w:r w:rsidRPr="0051674F">
        <w:rPr>
          <w:b/>
        </w:rPr>
        <w:t>200</w:t>
      </w:r>
      <w:r w:rsidR="00650764" w:rsidRPr="0051674F">
        <w:rPr>
          <w:b/>
        </w:rPr>
        <w:t>…..</w:t>
      </w:r>
    </w:p>
    <w:p w:rsidR="0051674F" w:rsidRDefault="0051674F" w:rsidP="006E2152"/>
    <w:p w:rsidR="0057637D" w:rsidRDefault="00AD065D" w:rsidP="0051674F">
      <w:pPr>
        <w:jc w:val="center"/>
        <w:rPr>
          <w:b/>
        </w:rPr>
      </w:pPr>
      <w:r w:rsidRPr="0051674F">
        <w:rPr>
          <w:b/>
        </w:rPr>
        <w:t>Identification de l’exploitant</w:t>
      </w:r>
    </w:p>
    <w:p w:rsidR="0051674F" w:rsidRPr="0051674F" w:rsidRDefault="0051674F" w:rsidP="0051674F">
      <w:pPr>
        <w:jc w:val="center"/>
        <w:rPr>
          <w:b/>
        </w:rPr>
      </w:pPr>
    </w:p>
    <w:p w:rsidR="0057637D" w:rsidRDefault="0057637D" w:rsidP="006E2152">
      <w:r w:rsidRPr="006E2152">
        <w:t>Nom de l’exploitation :</w:t>
      </w:r>
      <w:r w:rsidRPr="006E2152">
        <w:tab/>
      </w:r>
      <w:r w:rsidRPr="006E2152">
        <w:tab/>
      </w:r>
      <w:r w:rsidRPr="006E2152">
        <w:tab/>
      </w:r>
      <w:r w:rsidR="00586750" w:rsidRPr="006E2152">
        <w:t xml:space="preserve">           </w:t>
      </w:r>
      <w:r w:rsidRPr="006E2152">
        <w:t xml:space="preserve"> Numéro de l’exploitation :</w:t>
      </w:r>
    </w:p>
    <w:p w:rsidR="0051674F" w:rsidRPr="006E2152" w:rsidRDefault="0051674F" w:rsidP="006E2152"/>
    <w:p w:rsidR="0057637D" w:rsidRDefault="0057637D" w:rsidP="006E2152">
      <w:r w:rsidRPr="006E2152">
        <w:t>Nom de l’exploitant :</w:t>
      </w:r>
      <w:r w:rsidR="00AD065D" w:rsidRPr="006E2152">
        <w:tab/>
      </w:r>
      <w:r w:rsidR="00AD065D" w:rsidRPr="006E2152">
        <w:tab/>
      </w:r>
      <w:r w:rsidR="00AD065D" w:rsidRPr="006E2152">
        <w:tab/>
      </w:r>
      <w:r w:rsidR="00AD065D" w:rsidRPr="006E2152">
        <w:tab/>
      </w:r>
      <w:r w:rsidRPr="006E2152">
        <w:tab/>
      </w:r>
      <w:r w:rsidRPr="006E2152">
        <w:tab/>
        <w:t>Prénom :</w:t>
      </w:r>
    </w:p>
    <w:p w:rsidR="0051674F" w:rsidRPr="006E2152" w:rsidRDefault="0051674F" w:rsidP="006E2152"/>
    <w:p w:rsidR="0057637D" w:rsidRDefault="0057637D" w:rsidP="006E2152">
      <w:r w:rsidRPr="006E2152">
        <w:t>Commune</w:t>
      </w:r>
      <w:r w:rsidR="0043098A" w:rsidRPr="006E2152">
        <w:t xml:space="preserve"> </w:t>
      </w:r>
      <w:r w:rsidRPr="006E2152">
        <w:t>:</w:t>
      </w:r>
      <w:r w:rsidRPr="006E2152">
        <w:tab/>
      </w:r>
      <w:r w:rsidRPr="006E2152">
        <w:tab/>
      </w:r>
      <w:r w:rsidRPr="006E2152">
        <w:tab/>
      </w:r>
      <w:r w:rsidRPr="006E2152">
        <w:tab/>
      </w:r>
      <w:r w:rsidRPr="006E2152">
        <w:tab/>
      </w:r>
      <w:r w:rsidRPr="006E2152">
        <w:tab/>
      </w:r>
      <w:r w:rsidRPr="006E2152">
        <w:tab/>
        <w:t>Localité</w:t>
      </w:r>
      <w:r w:rsidR="0043098A" w:rsidRPr="006E2152">
        <w:t xml:space="preserve"> </w:t>
      </w:r>
      <w:r w:rsidRPr="006E2152">
        <w:t>:</w:t>
      </w:r>
    </w:p>
    <w:p w:rsidR="0051674F" w:rsidRPr="006E2152" w:rsidRDefault="0051674F" w:rsidP="006E2152"/>
    <w:p w:rsidR="0057637D" w:rsidRPr="006E2152" w:rsidRDefault="0057637D" w:rsidP="006E2152">
      <w:r w:rsidRPr="006E2152">
        <w:t>Nombre de bouche à nourrir</w:t>
      </w:r>
      <w:r w:rsidR="0043098A" w:rsidRPr="006E2152">
        <w:t xml:space="preserve"> </w:t>
      </w:r>
      <w:r w:rsidRPr="006E2152">
        <w:t>:</w:t>
      </w:r>
    </w:p>
    <w:p w:rsidR="0057637D" w:rsidRPr="006E2152" w:rsidRDefault="0057637D" w:rsidP="006E2152"/>
    <w:p w:rsidR="0057637D" w:rsidRPr="006E2152" w:rsidRDefault="008A01BF" w:rsidP="006E2152">
      <w:r>
        <w:pict>
          <v:rect id="_x0000_s1078" style="position:absolute;left:0;text-align:left;margin-left:13.1pt;margin-top:0;width:426pt;height:109.1pt;z-index:251653120" strokeweight="4.5pt">
            <v:stroke linestyle="thickThin"/>
            <v:textbox>
              <w:txbxContent>
                <w:p w:rsidR="00FD3596" w:rsidRPr="0043098A" w:rsidRDefault="00FD3596">
                  <w:pPr>
                    <w:rPr>
                      <w:rFonts w:ascii="Arial" w:hAnsi="Arial" w:cs="Arial"/>
                      <w:bCs/>
                      <w:szCs w:val="22"/>
                      <w:u w:val="single"/>
                    </w:rPr>
                  </w:pPr>
                  <w:r w:rsidRPr="00D71C04">
                    <w:rPr>
                      <w:rFonts w:ascii="Arial" w:hAnsi="Arial" w:cs="Arial"/>
                      <w:bCs/>
                      <w:szCs w:val="22"/>
                      <w:u w:val="single"/>
                    </w:rPr>
                    <w:t>Objectifs spécifiques visés pour l’année</w:t>
                  </w:r>
                  <w:r w:rsidRPr="00D71C04">
                    <w:rPr>
                      <w:rFonts w:ascii="Arial" w:hAnsi="Arial" w:cs="Arial"/>
                      <w:bCs/>
                      <w:szCs w:val="22"/>
                    </w:rPr>
                    <w:t xml:space="preserve"> :</w:t>
                  </w:r>
                  <w:r>
                    <w:rPr>
                      <w:rFonts w:ascii="Arial" w:hAnsi="Arial" w:cs="Arial"/>
                      <w:bCs/>
                      <w:szCs w:val="22"/>
                    </w:rPr>
                    <w:t xml:space="preserve"> </w:t>
                  </w:r>
                </w:p>
              </w:txbxContent>
            </v:textbox>
            <w10:wrap side="left"/>
          </v:rect>
        </w:pict>
      </w:r>
    </w:p>
    <w:p w:rsidR="0057637D" w:rsidRPr="006E2152" w:rsidRDefault="0057637D" w:rsidP="006E2152"/>
    <w:p w:rsidR="0057637D" w:rsidRPr="006E2152" w:rsidRDefault="0057637D" w:rsidP="006E2152"/>
    <w:p w:rsidR="0057637D" w:rsidRPr="006E2152" w:rsidRDefault="0057637D" w:rsidP="006E2152"/>
    <w:p w:rsidR="0057637D" w:rsidRPr="006E2152" w:rsidRDefault="0057637D" w:rsidP="006E2152"/>
    <w:p w:rsidR="0057637D" w:rsidRPr="006E2152" w:rsidRDefault="0057637D" w:rsidP="006E2152"/>
    <w:p w:rsidR="0057637D" w:rsidRPr="006E2152" w:rsidRDefault="0057637D" w:rsidP="006E2152"/>
    <w:p w:rsidR="0057637D" w:rsidRPr="006E2152" w:rsidRDefault="0057637D" w:rsidP="006E2152"/>
    <w:p w:rsidR="0057637D" w:rsidRPr="006E2152" w:rsidRDefault="0057637D" w:rsidP="006E2152"/>
    <w:p w:rsidR="0057637D" w:rsidRPr="006E2152" w:rsidRDefault="0057637D" w:rsidP="006E2152"/>
    <w:p w:rsidR="00235648" w:rsidRPr="006E2152" w:rsidRDefault="00EB1561" w:rsidP="001F77DB">
      <w:pPr>
        <w:pStyle w:val="PUCE1"/>
      </w:pPr>
      <w:r w:rsidRPr="006E2152">
        <w:t>Fixation des objectifs de production</w:t>
      </w:r>
      <w:r w:rsidR="0072747B" w:rsidRPr="006E2152">
        <w:t xml:space="preserve"> </w:t>
      </w:r>
      <w:r w:rsidR="003C2AA7" w:rsidRPr="006E2152">
        <w:t xml:space="preserve">: </w:t>
      </w:r>
    </w:p>
    <w:p w:rsidR="001F77DB" w:rsidRDefault="001F77DB" w:rsidP="006E2152"/>
    <w:p w:rsidR="00601C63" w:rsidRDefault="00235648" w:rsidP="006E2152">
      <w:r w:rsidRPr="006E2152">
        <w:t>Elle regroupe l’</w:t>
      </w:r>
      <w:r w:rsidR="003C2AA7" w:rsidRPr="006E2152">
        <w:t>expression</w:t>
      </w:r>
      <w:r w:rsidR="00EB1561" w:rsidRPr="006E2152">
        <w:t xml:space="preserve"> et </w:t>
      </w:r>
      <w:r w:rsidRPr="006E2152">
        <w:t>l’</w:t>
      </w:r>
      <w:r w:rsidR="00EB1561" w:rsidRPr="006E2152">
        <w:t>évaluation des besoins de l’exploitant, de sa famille et de l’exploitation (besoins d’exploitation, besoins hors exploitation</w:t>
      </w:r>
      <w:r w:rsidR="00C01FB8" w:rsidRPr="006E2152">
        <w:t>)</w:t>
      </w:r>
      <w:r w:rsidR="0072747B" w:rsidRPr="006E2152">
        <w:t xml:space="preserve">. Pour y arriver les informations contenues dans le tableau de flux mensuels de trésorerie devront être </w:t>
      </w:r>
      <w:r w:rsidR="00325A7A" w:rsidRPr="006E2152">
        <w:t>utilisées comme données de base</w:t>
      </w:r>
      <w:r w:rsidR="0072747B" w:rsidRPr="006E2152">
        <w:t xml:space="preserve"> et seront réactualisées suivant l’évolution du coût de vie</w:t>
      </w:r>
      <w:r w:rsidR="009A7841" w:rsidRPr="006E2152">
        <w:t xml:space="preserve"> du milieu de producteur</w:t>
      </w:r>
      <w:r w:rsidR="0072747B" w:rsidRPr="006E2152">
        <w:t>.</w:t>
      </w:r>
    </w:p>
    <w:p w:rsidR="001F77DB" w:rsidRPr="006E2152" w:rsidRDefault="001F77DB" w:rsidP="006E2152"/>
    <w:p w:rsidR="00601C63" w:rsidRPr="006E2152" w:rsidRDefault="00E26A2F" w:rsidP="001F77DB">
      <w:pPr>
        <w:pStyle w:val="PUCE1"/>
      </w:pPr>
      <w:r w:rsidRPr="006E2152">
        <w:t>Fixation des objectifs quantitatifs de production</w:t>
      </w:r>
    </w:p>
    <w:p w:rsidR="001F77DB" w:rsidRDefault="001F77DB" w:rsidP="006E2152"/>
    <w:p w:rsidR="00601C63" w:rsidRPr="006E2152" w:rsidRDefault="00E26A2F" w:rsidP="001F77DB">
      <w:pPr>
        <w:pStyle w:val="PUCE2"/>
      </w:pPr>
      <w:r w:rsidRPr="006E2152">
        <w:t>Choix des spéculations (culture)</w:t>
      </w:r>
      <w:r w:rsidR="004D4382" w:rsidRPr="006E2152">
        <w:t> ;</w:t>
      </w:r>
    </w:p>
    <w:p w:rsidR="00E26A2F" w:rsidRPr="006E2152" w:rsidRDefault="003C46CB" w:rsidP="001F77DB">
      <w:pPr>
        <w:pStyle w:val="PUCE2"/>
      </w:pPr>
      <w:r w:rsidRPr="006E2152">
        <w:t>Superficie à emblaver</w:t>
      </w:r>
      <w:r w:rsidR="004D4382" w:rsidRPr="006E2152">
        <w:t> ;</w:t>
      </w:r>
    </w:p>
    <w:p w:rsidR="00601C63" w:rsidRPr="006E2152" w:rsidRDefault="003C46CB" w:rsidP="001F77DB">
      <w:pPr>
        <w:pStyle w:val="PUCE2"/>
      </w:pPr>
      <w:r w:rsidRPr="006E2152">
        <w:t>Rendement attendu</w:t>
      </w:r>
      <w:r w:rsidR="004D4382" w:rsidRPr="006E2152">
        <w:t> ;</w:t>
      </w:r>
    </w:p>
    <w:p w:rsidR="003C46CB" w:rsidRPr="006E2152" w:rsidRDefault="003C46CB" w:rsidP="001F77DB">
      <w:pPr>
        <w:pStyle w:val="PUCE2"/>
      </w:pPr>
      <w:r w:rsidRPr="006E2152">
        <w:t>Finalité de la production : il s’agit d’estimer par rapport à la production les quantités qui sont destinée</w:t>
      </w:r>
      <w:r w:rsidR="000257BA" w:rsidRPr="006E2152">
        <w:t>s à l’autoconsommation, aux</w:t>
      </w:r>
      <w:r w:rsidRPr="006E2152">
        <w:t xml:space="preserve"> dons et </w:t>
      </w:r>
      <w:r w:rsidR="000257BA" w:rsidRPr="006E2152">
        <w:t xml:space="preserve">à </w:t>
      </w:r>
      <w:r w:rsidRPr="006E2152">
        <w:t>la vente.</w:t>
      </w:r>
    </w:p>
    <w:p w:rsidR="001F77DB" w:rsidRDefault="001F77DB" w:rsidP="006E2152"/>
    <w:p w:rsidR="00E30C2D" w:rsidRPr="001F77DB" w:rsidRDefault="00E30C2D" w:rsidP="006E2152">
      <w:pPr>
        <w:rPr>
          <w:i/>
        </w:rPr>
      </w:pPr>
      <w:r w:rsidRPr="001F77DB">
        <w:rPr>
          <w:i/>
        </w:rPr>
        <w:t>NB : suivant les localités données les exploitants vont s’adapter au régime climatique. Par exemple il n’y a pas deux saisons donc ce tableau se</w:t>
      </w:r>
      <w:r w:rsidR="00F60098" w:rsidRPr="001F77DB">
        <w:rPr>
          <w:i/>
        </w:rPr>
        <w:t xml:space="preserve"> résumera à une seule saison l</w:t>
      </w:r>
      <w:r w:rsidRPr="001F77DB">
        <w:rPr>
          <w:i/>
        </w:rPr>
        <w:t>ors du remplissage.</w:t>
      </w:r>
    </w:p>
    <w:p w:rsidR="00BC6464" w:rsidRPr="001F77DB" w:rsidRDefault="00BC6464" w:rsidP="001F77DB">
      <w:pPr>
        <w:jc w:val="center"/>
        <w:rPr>
          <w:b/>
        </w:rPr>
      </w:pPr>
      <w:r w:rsidRPr="001F77DB">
        <w:rPr>
          <w:b/>
        </w:rPr>
        <w:lastRenderedPageBreak/>
        <w:t>Modèle de Présentation</w:t>
      </w:r>
    </w:p>
    <w:p w:rsidR="00F24AC4" w:rsidRPr="006E2152" w:rsidRDefault="00F24AC4" w:rsidP="006E215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5"/>
        <w:gridCol w:w="1677"/>
        <w:gridCol w:w="1120"/>
        <w:gridCol w:w="1018"/>
        <w:gridCol w:w="1299"/>
        <w:gridCol w:w="2044"/>
        <w:gridCol w:w="469"/>
        <w:gridCol w:w="716"/>
      </w:tblGrid>
      <w:tr w:rsidR="00052001" w:rsidRPr="006E2152" w:rsidTr="00FD3596">
        <w:tc>
          <w:tcPr>
            <w:tcW w:w="496" w:type="pct"/>
            <w:vMerge w:val="restart"/>
            <w:vAlign w:val="center"/>
          </w:tcPr>
          <w:p w:rsidR="003C46CB" w:rsidRPr="00FD3596" w:rsidRDefault="003C46CB" w:rsidP="00ED18B8">
            <w:pPr>
              <w:jc w:val="center"/>
              <w:rPr>
                <w:b/>
              </w:rPr>
            </w:pPr>
            <w:r w:rsidRPr="00FD3596">
              <w:rPr>
                <w:b/>
              </w:rPr>
              <w:t>SAISON</w:t>
            </w:r>
          </w:p>
          <w:p w:rsidR="003C46CB" w:rsidRPr="00FD3596" w:rsidRDefault="003C46CB" w:rsidP="00ED18B8">
            <w:pPr>
              <w:jc w:val="center"/>
              <w:rPr>
                <w:b/>
              </w:rPr>
            </w:pPr>
          </w:p>
        </w:tc>
        <w:tc>
          <w:tcPr>
            <w:tcW w:w="926" w:type="pct"/>
            <w:vMerge w:val="restart"/>
            <w:vAlign w:val="center"/>
          </w:tcPr>
          <w:p w:rsidR="003C46CB" w:rsidRPr="00FD3596" w:rsidRDefault="003C46CB" w:rsidP="00ED18B8">
            <w:pPr>
              <w:jc w:val="center"/>
              <w:rPr>
                <w:b/>
              </w:rPr>
            </w:pPr>
            <w:r w:rsidRPr="00FD3596">
              <w:rPr>
                <w:b/>
              </w:rPr>
              <w:t>CULTURES/</w:t>
            </w:r>
          </w:p>
          <w:p w:rsidR="003C46CB" w:rsidRPr="00FD3596" w:rsidRDefault="003C46CB" w:rsidP="00ED18B8">
            <w:pPr>
              <w:jc w:val="center"/>
              <w:rPr>
                <w:b/>
              </w:rPr>
            </w:pPr>
            <w:r w:rsidRPr="00FD3596">
              <w:rPr>
                <w:b/>
              </w:rPr>
              <w:t>SPECULATIONS</w:t>
            </w:r>
          </w:p>
        </w:tc>
        <w:tc>
          <w:tcPr>
            <w:tcW w:w="647" w:type="pct"/>
            <w:vMerge w:val="restart"/>
            <w:vAlign w:val="center"/>
          </w:tcPr>
          <w:p w:rsidR="003C46CB" w:rsidRPr="00FD3596" w:rsidRDefault="003C46CB" w:rsidP="00FD3596">
            <w:pPr>
              <w:jc w:val="center"/>
              <w:rPr>
                <w:b/>
              </w:rPr>
            </w:pPr>
            <w:r w:rsidRPr="00FD3596">
              <w:rPr>
                <w:b/>
              </w:rPr>
              <w:t>Superficie à emblaver (Kanti ou ha ou planche)</w:t>
            </w:r>
          </w:p>
        </w:tc>
        <w:tc>
          <w:tcPr>
            <w:tcW w:w="576" w:type="pct"/>
            <w:vMerge w:val="restart"/>
            <w:vAlign w:val="center"/>
          </w:tcPr>
          <w:p w:rsidR="003C46CB" w:rsidRPr="00FD3596" w:rsidRDefault="003C46CB" w:rsidP="00ED18B8">
            <w:pPr>
              <w:jc w:val="center"/>
              <w:rPr>
                <w:b/>
              </w:rPr>
            </w:pPr>
            <w:r w:rsidRPr="00FD3596">
              <w:rPr>
                <w:b/>
              </w:rPr>
              <w:t>Numéro de</w:t>
            </w:r>
          </w:p>
          <w:p w:rsidR="003C46CB" w:rsidRPr="00FD3596" w:rsidRDefault="003C46CB" w:rsidP="00ED18B8">
            <w:pPr>
              <w:jc w:val="center"/>
              <w:rPr>
                <w:b/>
              </w:rPr>
            </w:pPr>
            <w:r w:rsidRPr="00FD3596">
              <w:rPr>
                <w:b/>
              </w:rPr>
              <w:t>Parcelles</w:t>
            </w:r>
          </w:p>
        </w:tc>
        <w:tc>
          <w:tcPr>
            <w:tcW w:w="648" w:type="pct"/>
            <w:vMerge w:val="restart"/>
            <w:vAlign w:val="center"/>
          </w:tcPr>
          <w:p w:rsidR="003C46CB" w:rsidRPr="00FD3596" w:rsidRDefault="003C46CB" w:rsidP="00ED18B8">
            <w:pPr>
              <w:jc w:val="center"/>
              <w:rPr>
                <w:b/>
              </w:rPr>
            </w:pPr>
            <w:r w:rsidRPr="00FD3596">
              <w:rPr>
                <w:b/>
              </w:rPr>
              <w:t>Rendement Attendu</w:t>
            </w:r>
          </w:p>
        </w:tc>
        <w:tc>
          <w:tcPr>
            <w:tcW w:w="1707" w:type="pct"/>
            <w:gridSpan w:val="3"/>
            <w:vAlign w:val="center"/>
          </w:tcPr>
          <w:p w:rsidR="003C46CB" w:rsidRPr="00FD3596" w:rsidRDefault="003C46CB" w:rsidP="00ED18B8">
            <w:pPr>
              <w:jc w:val="center"/>
              <w:rPr>
                <w:b/>
              </w:rPr>
            </w:pPr>
            <w:r w:rsidRPr="00FD3596">
              <w:rPr>
                <w:b/>
              </w:rPr>
              <w:t>Finalité de la production</w:t>
            </w:r>
          </w:p>
        </w:tc>
      </w:tr>
      <w:tr w:rsidR="00FD3596" w:rsidRPr="006E2152" w:rsidTr="00FD3596">
        <w:trPr>
          <w:cantSplit/>
          <w:trHeight w:val="1495"/>
        </w:trPr>
        <w:tc>
          <w:tcPr>
            <w:tcW w:w="496" w:type="pct"/>
            <w:vMerge/>
            <w:vAlign w:val="center"/>
          </w:tcPr>
          <w:p w:rsidR="003C46CB" w:rsidRPr="00FD3596" w:rsidRDefault="003C46CB" w:rsidP="00ED18B8">
            <w:pPr>
              <w:jc w:val="center"/>
              <w:rPr>
                <w:b/>
              </w:rPr>
            </w:pPr>
          </w:p>
        </w:tc>
        <w:tc>
          <w:tcPr>
            <w:tcW w:w="926" w:type="pct"/>
            <w:vMerge/>
            <w:vAlign w:val="center"/>
          </w:tcPr>
          <w:p w:rsidR="003C46CB" w:rsidRPr="00FD3596" w:rsidRDefault="003C46CB" w:rsidP="00ED18B8">
            <w:pPr>
              <w:jc w:val="center"/>
              <w:rPr>
                <w:b/>
              </w:rPr>
            </w:pPr>
          </w:p>
        </w:tc>
        <w:tc>
          <w:tcPr>
            <w:tcW w:w="647" w:type="pct"/>
            <w:vMerge/>
            <w:vAlign w:val="center"/>
          </w:tcPr>
          <w:p w:rsidR="003C46CB" w:rsidRPr="00FD3596" w:rsidRDefault="003C46CB" w:rsidP="00ED18B8">
            <w:pPr>
              <w:jc w:val="center"/>
              <w:rPr>
                <w:b/>
              </w:rPr>
            </w:pPr>
          </w:p>
        </w:tc>
        <w:tc>
          <w:tcPr>
            <w:tcW w:w="576" w:type="pct"/>
            <w:vMerge/>
            <w:vAlign w:val="center"/>
          </w:tcPr>
          <w:p w:rsidR="003C46CB" w:rsidRPr="00FD3596" w:rsidRDefault="003C46CB" w:rsidP="00ED18B8">
            <w:pPr>
              <w:jc w:val="center"/>
              <w:rPr>
                <w:b/>
              </w:rPr>
            </w:pPr>
          </w:p>
        </w:tc>
        <w:tc>
          <w:tcPr>
            <w:tcW w:w="648" w:type="pct"/>
            <w:vMerge/>
            <w:vAlign w:val="center"/>
          </w:tcPr>
          <w:p w:rsidR="003C46CB" w:rsidRPr="00FD3596" w:rsidRDefault="003C46CB" w:rsidP="00ED18B8">
            <w:pPr>
              <w:jc w:val="center"/>
              <w:rPr>
                <w:b/>
              </w:rPr>
            </w:pPr>
          </w:p>
        </w:tc>
        <w:tc>
          <w:tcPr>
            <w:tcW w:w="1080" w:type="pct"/>
            <w:vAlign w:val="center"/>
          </w:tcPr>
          <w:p w:rsidR="003C46CB" w:rsidRPr="00FD3596" w:rsidRDefault="003C46CB" w:rsidP="00ED18B8">
            <w:pPr>
              <w:jc w:val="center"/>
              <w:rPr>
                <w:b/>
              </w:rPr>
            </w:pPr>
            <w:r w:rsidRPr="00FD3596">
              <w:rPr>
                <w:b/>
              </w:rPr>
              <w:t>Part pour autoconsommation</w:t>
            </w:r>
          </w:p>
        </w:tc>
        <w:tc>
          <w:tcPr>
            <w:tcW w:w="287" w:type="pct"/>
            <w:textDirection w:val="btLr"/>
            <w:vAlign w:val="center"/>
          </w:tcPr>
          <w:p w:rsidR="003C46CB" w:rsidRPr="00FD3596" w:rsidRDefault="003C46CB" w:rsidP="00FD3596">
            <w:pPr>
              <w:ind w:left="113" w:right="113"/>
              <w:jc w:val="center"/>
              <w:rPr>
                <w:b/>
              </w:rPr>
            </w:pPr>
            <w:r w:rsidRPr="00FD3596">
              <w:rPr>
                <w:b/>
              </w:rPr>
              <w:t>Part pour don</w:t>
            </w:r>
          </w:p>
        </w:tc>
        <w:tc>
          <w:tcPr>
            <w:tcW w:w="340" w:type="pct"/>
            <w:textDirection w:val="btLr"/>
            <w:vAlign w:val="center"/>
          </w:tcPr>
          <w:p w:rsidR="003C46CB" w:rsidRPr="00FD3596" w:rsidRDefault="003C46CB" w:rsidP="00FD3596">
            <w:pPr>
              <w:ind w:left="113" w:right="113"/>
              <w:jc w:val="center"/>
              <w:rPr>
                <w:b/>
              </w:rPr>
            </w:pPr>
            <w:r w:rsidRPr="00FD3596">
              <w:rPr>
                <w:b/>
              </w:rPr>
              <w:t>Part pour</w:t>
            </w:r>
          </w:p>
          <w:p w:rsidR="003C46CB" w:rsidRPr="00FD3596" w:rsidRDefault="003C46CB" w:rsidP="00FD3596">
            <w:pPr>
              <w:ind w:left="113" w:right="113"/>
              <w:jc w:val="center"/>
              <w:rPr>
                <w:b/>
              </w:rPr>
            </w:pPr>
            <w:r w:rsidRPr="00FD3596">
              <w:rPr>
                <w:b/>
              </w:rPr>
              <w:t>vente</w:t>
            </w:r>
          </w:p>
        </w:tc>
      </w:tr>
      <w:tr w:rsidR="00FD3596" w:rsidRPr="00FD3596" w:rsidTr="00FD3596">
        <w:tc>
          <w:tcPr>
            <w:tcW w:w="496" w:type="pct"/>
            <w:vMerge w:val="restart"/>
          </w:tcPr>
          <w:p w:rsidR="003C46CB" w:rsidRPr="00FD3596" w:rsidRDefault="00C54838" w:rsidP="006E2152">
            <w:r w:rsidRPr="00FD3596">
              <w:t>Grande saison</w:t>
            </w:r>
          </w:p>
        </w:tc>
        <w:tc>
          <w:tcPr>
            <w:tcW w:w="926" w:type="pct"/>
          </w:tcPr>
          <w:p w:rsidR="003C46CB" w:rsidRPr="00FD3596" w:rsidRDefault="003C46CB" w:rsidP="006E2152"/>
        </w:tc>
        <w:tc>
          <w:tcPr>
            <w:tcW w:w="647" w:type="pct"/>
          </w:tcPr>
          <w:p w:rsidR="003C46CB" w:rsidRPr="00FD3596" w:rsidRDefault="003C46CB" w:rsidP="006E2152"/>
        </w:tc>
        <w:tc>
          <w:tcPr>
            <w:tcW w:w="576" w:type="pct"/>
          </w:tcPr>
          <w:p w:rsidR="003C46CB" w:rsidRPr="00FD3596" w:rsidRDefault="003C46CB" w:rsidP="006E2152"/>
        </w:tc>
        <w:tc>
          <w:tcPr>
            <w:tcW w:w="648" w:type="pct"/>
          </w:tcPr>
          <w:p w:rsidR="003C46CB" w:rsidRPr="00FD3596" w:rsidRDefault="003C46CB" w:rsidP="006E2152"/>
        </w:tc>
        <w:tc>
          <w:tcPr>
            <w:tcW w:w="1080" w:type="pct"/>
          </w:tcPr>
          <w:p w:rsidR="003C46CB" w:rsidRPr="00FD3596" w:rsidRDefault="003C46CB" w:rsidP="006E2152"/>
        </w:tc>
        <w:tc>
          <w:tcPr>
            <w:tcW w:w="287" w:type="pct"/>
          </w:tcPr>
          <w:p w:rsidR="003C46CB" w:rsidRPr="00FD3596" w:rsidRDefault="003C46CB" w:rsidP="006E2152"/>
        </w:tc>
        <w:tc>
          <w:tcPr>
            <w:tcW w:w="340" w:type="pct"/>
          </w:tcPr>
          <w:p w:rsidR="003C46CB" w:rsidRPr="00FD3596" w:rsidRDefault="003C46CB" w:rsidP="006E2152"/>
        </w:tc>
      </w:tr>
      <w:tr w:rsidR="00FD3596" w:rsidRPr="00FD3596" w:rsidTr="00FD3596">
        <w:tc>
          <w:tcPr>
            <w:tcW w:w="496" w:type="pct"/>
            <w:vMerge/>
          </w:tcPr>
          <w:p w:rsidR="003C46CB" w:rsidRPr="00FD3596" w:rsidRDefault="003C46CB" w:rsidP="006E2152"/>
        </w:tc>
        <w:tc>
          <w:tcPr>
            <w:tcW w:w="926" w:type="pct"/>
          </w:tcPr>
          <w:p w:rsidR="003C46CB" w:rsidRPr="00FD3596" w:rsidRDefault="003C46CB" w:rsidP="006E2152"/>
        </w:tc>
        <w:tc>
          <w:tcPr>
            <w:tcW w:w="647" w:type="pct"/>
          </w:tcPr>
          <w:p w:rsidR="003C46CB" w:rsidRPr="00FD3596" w:rsidRDefault="003C46CB" w:rsidP="006E2152"/>
        </w:tc>
        <w:tc>
          <w:tcPr>
            <w:tcW w:w="576" w:type="pct"/>
          </w:tcPr>
          <w:p w:rsidR="003C46CB" w:rsidRPr="00FD3596" w:rsidRDefault="003C46CB" w:rsidP="006E2152"/>
        </w:tc>
        <w:tc>
          <w:tcPr>
            <w:tcW w:w="648" w:type="pct"/>
          </w:tcPr>
          <w:p w:rsidR="003C46CB" w:rsidRPr="00FD3596" w:rsidRDefault="003C46CB" w:rsidP="006E2152"/>
        </w:tc>
        <w:tc>
          <w:tcPr>
            <w:tcW w:w="1080" w:type="pct"/>
          </w:tcPr>
          <w:p w:rsidR="003C46CB" w:rsidRPr="00FD3596" w:rsidRDefault="003C46CB" w:rsidP="006E2152"/>
        </w:tc>
        <w:tc>
          <w:tcPr>
            <w:tcW w:w="287" w:type="pct"/>
          </w:tcPr>
          <w:p w:rsidR="003C46CB" w:rsidRPr="00FD3596" w:rsidRDefault="003C46CB" w:rsidP="006E2152"/>
        </w:tc>
        <w:tc>
          <w:tcPr>
            <w:tcW w:w="340" w:type="pct"/>
          </w:tcPr>
          <w:p w:rsidR="003C46CB" w:rsidRPr="00FD3596" w:rsidRDefault="003C46CB" w:rsidP="006E2152"/>
        </w:tc>
      </w:tr>
      <w:tr w:rsidR="00FD3596" w:rsidRPr="006E2152" w:rsidTr="00FD3596">
        <w:trPr>
          <w:trHeight w:val="201"/>
        </w:trPr>
        <w:tc>
          <w:tcPr>
            <w:tcW w:w="496" w:type="pct"/>
            <w:vMerge w:val="restart"/>
          </w:tcPr>
          <w:p w:rsidR="003C46CB" w:rsidRPr="00FD3596" w:rsidRDefault="00C54838" w:rsidP="006E2152">
            <w:r w:rsidRPr="00FD3596">
              <w:t>Petite</w:t>
            </w:r>
            <w:r w:rsidR="00586750" w:rsidRPr="00FD3596">
              <w:t xml:space="preserve"> </w:t>
            </w:r>
            <w:r w:rsidRPr="00FD3596">
              <w:t>et contre saison</w:t>
            </w:r>
          </w:p>
        </w:tc>
        <w:tc>
          <w:tcPr>
            <w:tcW w:w="926" w:type="pct"/>
          </w:tcPr>
          <w:p w:rsidR="003C46CB" w:rsidRPr="006E2152" w:rsidRDefault="003C46CB" w:rsidP="006E2152"/>
        </w:tc>
        <w:tc>
          <w:tcPr>
            <w:tcW w:w="647" w:type="pct"/>
          </w:tcPr>
          <w:p w:rsidR="003C46CB" w:rsidRPr="006E2152" w:rsidRDefault="003C46CB" w:rsidP="006E2152"/>
        </w:tc>
        <w:tc>
          <w:tcPr>
            <w:tcW w:w="576" w:type="pct"/>
          </w:tcPr>
          <w:p w:rsidR="003C46CB" w:rsidRPr="006E2152" w:rsidRDefault="003C46CB" w:rsidP="006E2152"/>
        </w:tc>
        <w:tc>
          <w:tcPr>
            <w:tcW w:w="648" w:type="pct"/>
          </w:tcPr>
          <w:p w:rsidR="003C46CB" w:rsidRPr="006E2152" w:rsidRDefault="003C46CB" w:rsidP="006E2152"/>
        </w:tc>
        <w:tc>
          <w:tcPr>
            <w:tcW w:w="1080" w:type="pct"/>
          </w:tcPr>
          <w:p w:rsidR="003C46CB" w:rsidRPr="006E2152" w:rsidRDefault="003C46CB" w:rsidP="006E2152"/>
        </w:tc>
        <w:tc>
          <w:tcPr>
            <w:tcW w:w="287" w:type="pct"/>
          </w:tcPr>
          <w:p w:rsidR="003C46CB" w:rsidRPr="006E2152" w:rsidRDefault="003C46CB" w:rsidP="006E2152"/>
        </w:tc>
        <w:tc>
          <w:tcPr>
            <w:tcW w:w="340" w:type="pct"/>
          </w:tcPr>
          <w:p w:rsidR="003C46CB" w:rsidRPr="006E2152" w:rsidRDefault="003C46CB" w:rsidP="006E2152"/>
        </w:tc>
      </w:tr>
      <w:tr w:rsidR="00FD3596" w:rsidRPr="006E2152" w:rsidTr="00FD3596">
        <w:trPr>
          <w:trHeight w:val="354"/>
        </w:trPr>
        <w:tc>
          <w:tcPr>
            <w:tcW w:w="496" w:type="pct"/>
            <w:vMerge/>
          </w:tcPr>
          <w:p w:rsidR="003C46CB" w:rsidRPr="006E2152" w:rsidRDefault="003C46CB" w:rsidP="006E2152"/>
        </w:tc>
        <w:tc>
          <w:tcPr>
            <w:tcW w:w="926" w:type="pct"/>
          </w:tcPr>
          <w:p w:rsidR="003C46CB" w:rsidRPr="006E2152" w:rsidRDefault="003C46CB" w:rsidP="006E2152"/>
        </w:tc>
        <w:tc>
          <w:tcPr>
            <w:tcW w:w="647" w:type="pct"/>
          </w:tcPr>
          <w:p w:rsidR="003C46CB" w:rsidRPr="006E2152" w:rsidRDefault="003C46CB" w:rsidP="006E2152"/>
        </w:tc>
        <w:tc>
          <w:tcPr>
            <w:tcW w:w="576" w:type="pct"/>
          </w:tcPr>
          <w:p w:rsidR="003C46CB" w:rsidRPr="006E2152" w:rsidRDefault="003C46CB" w:rsidP="006E2152"/>
        </w:tc>
        <w:tc>
          <w:tcPr>
            <w:tcW w:w="648" w:type="pct"/>
          </w:tcPr>
          <w:p w:rsidR="003C46CB" w:rsidRPr="006E2152" w:rsidRDefault="003C46CB" w:rsidP="006E2152"/>
        </w:tc>
        <w:tc>
          <w:tcPr>
            <w:tcW w:w="1080" w:type="pct"/>
          </w:tcPr>
          <w:p w:rsidR="003C46CB" w:rsidRPr="006E2152" w:rsidRDefault="003C46CB" w:rsidP="006E2152"/>
        </w:tc>
        <w:tc>
          <w:tcPr>
            <w:tcW w:w="287" w:type="pct"/>
          </w:tcPr>
          <w:p w:rsidR="003C46CB" w:rsidRPr="006E2152" w:rsidRDefault="003C46CB" w:rsidP="006E2152"/>
        </w:tc>
        <w:tc>
          <w:tcPr>
            <w:tcW w:w="340" w:type="pct"/>
          </w:tcPr>
          <w:p w:rsidR="003C46CB" w:rsidRPr="006E2152" w:rsidRDefault="003C46CB" w:rsidP="006E2152"/>
        </w:tc>
      </w:tr>
    </w:tbl>
    <w:p w:rsidR="00F24AC4" w:rsidRPr="006E2152" w:rsidRDefault="00F24AC4" w:rsidP="006E2152"/>
    <w:p w:rsidR="00601C63" w:rsidRPr="006E2152" w:rsidRDefault="00362744" w:rsidP="001F77DB">
      <w:pPr>
        <w:pStyle w:val="PUCE1"/>
      </w:pPr>
      <w:r w:rsidRPr="006E2152">
        <w:t xml:space="preserve">Identification et évaluation des </w:t>
      </w:r>
      <w:r w:rsidR="00665743" w:rsidRPr="006E2152">
        <w:t>besoins</w:t>
      </w:r>
    </w:p>
    <w:p w:rsidR="001F77DB" w:rsidRDefault="001F77DB" w:rsidP="006E2152"/>
    <w:p w:rsidR="00601C63" w:rsidRPr="006E2152" w:rsidRDefault="00C42065" w:rsidP="001F77DB">
      <w:pPr>
        <w:pStyle w:val="PUCE2"/>
      </w:pPr>
      <w:r w:rsidRPr="006E2152">
        <w:t>M</w:t>
      </w:r>
      <w:r w:rsidR="00362744" w:rsidRPr="006E2152">
        <w:t>atériels et équi</w:t>
      </w:r>
      <w:r w:rsidR="00665743" w:rsidRPr="006E2152">
        <w:t>pements</w:t>
      </w:r>
      <w:r w:rsidR="00143E5A" w:rsidRPr="006E2152">
        <w:t> ;</w:t>
      </w:r>
    </w:p>
    <w:p w:rsidR="00362744" w:rsidRPr="006E2152" w:rsidRDefault="00665743" w:rsidP="001F77DB">
      <w:pPr>
        <w:pStyle w:val="PUCE2"/>
      </w:pPr>
      <w:r w:rsidRPr="006E2152">
        <w:t>Main d’œuvre</w:t>
      </w:r>
      <w:r w:rsidR="00362744" w:rsidRPr="006E2152">
        <w:t xml:space="preserve"> </w:t>
      </w:r>
      <w:r w:rsidR="00D71C04" w:rsidRPr="006E2152">
        <w:t xml:space="preserve">et </w:t>
      </w:r>
      <w:r w:rsidRPr="006E2152">
        <w:t>différents types d’</w:t>
      </w:r>
      <w:r w:rsidR="00D71C04" w:rsidRPr="006E2152">
        <w:t xml:space="preserve">intrants </w:t>
      </w:r>
      <w:r w:rsidR="00362744" w:rsidRPr="006E2152">
        <w:t>(</w:t>
      </w:r>
      <w:r w:rsidR="00AA26FA" w:rsidRPr="006E2152">
        <w:t xml:space="preserve">les catégories de main d’œuvre et </w:t>
      </w:r>
      <w:r w:rsidR="00362744" w:rsidRPr="006E2152">
        <w:t xml:space="preserve">les différents types </w:t>
      </w:r>
      <w:r w:rsidR="00AA26FA" w:rsidRPr="006E2152">
        <w:t>d’intrant</w:t>
      </w:r>
      <w:r w:rsidR="00362744" w:rsidRPr="006E2152">
        <w:t>)</w:t>
      </w:r>
      <w:r w:rsidR="00143E5A" w:rsidRPr="006E2152">
        <w:t> ;</w:t>
      </w:r>
    </w:p>
    <w:p w:rsidR="00601C63" w:rsidRPr="006E2152" w:rsidRDefault="00A803AF" w:rsidP="001F77DB">
      <w:pPr>
        <w:pStyle w:val="PUCE2"/>
      </w:pPr>
      <w:r w:rsidRPr="006E2152">
        <w:t>L</w:t>
      </w:r>
      <w:r w:rsidR="00362744" w:rsidRPr="006E2152">
        <w:t xml:space="preserve">a synthèse </w:t>
      </w:r>
      <w:r w:rsidR="00665743" w:rsidRPr="006E2152">
        <w:t xml:space="preserve">de l’évaluation de ces besoins </w:t>
      </w:r>
      <w:r w:rsidR="00362744" w:rsidRPr="006E2152">
        <w:t>débouche sur les besoins financiers (argent) de l’exploitation.</w:t>
      </w:r>
    </w:p>
    <w:p w:rsidR="001F77DB" w:rsidRDefault="001F77DB" w:rsidP="006E2152"/>
    <w:p w:rsidR="00853190" w:rsidRPr="001F77DB" w:rsidRDefault="00853190" w:rsidP="001F77DB">
      <w:pPr>
        <w:jc w:val="center"/>
        <w:rPr>
          <w:b/>
        </w:rPr>
      </w:pPr>
      <w:r w:rsidRPr="001F77DB">
        <w:rPr>
          <w:b/>
        </w:rPr>
        <w:t>Modèle de Présentation ressources matérielles</w:t>
      </w:r>
    </w:p>
    <w:p w:rsidR="00853190" w:rsidRPr="006E2152" w:rsidRDefault="00853190" w:rsidP="006E2152"/>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8"/>
        <w:gridCol w:w="1084"/>
        <w:gridCol w:w="981"/>
        <w:gridCol w:w="981"/>
        <w:gridCol w:w="957"/>
        <w:gridCol w:w="1274"/>
        <w:gridCol w:w="836"/>
        <w:gridCol w:w="1707"/>
      </w:tblGrid>
      <w:tr w:rsidR="00627E0C" w:rsidRPr="006E2152" w:rsidTr="00FD3596">
        <w:trPr>
          <w:trHeight w:val="299"/>
        </w:trPr>
        <w:tc>
          <w:tcPr>
            <w:tcW w:w="790" w:type="pct"/>
            <w:vMerge w:val="restart"/>
            <w:vAlign w:val="center"/>
          </w:tcPr>
          <w:p w:rsidR="00627E0C" w:rsidRPr="008279AD" w:rsidRDefault="00627E0C" w:rsidP="008279AD">
            <w:pPr>
              <w:jc w:val="center"/>
              <w:rPr>
                <w:b/>
              </w:rPr>
            </w:pPr>
            <w:r w:rsidRPr="008279AD">
              <w:rPr>
                <w:b/>
              </w:rPr>
              <w:t>Matériels</w:t>
            </w:r>
          </w:p>
        </w:tc>
        <w:tc>
          <w:tcPr>
            <w:tcW w:w="2154" w:type="pct"/>
            <w:gridSpan w:val="4"/>
            <w:vAlign w:val="center"/>
          </w:tcPr>
          <w:p w:rsidR="00627E0C" w:rsidRPr="008279AD" w:rsidRDefault="00627E0C" w:rsidP="008279AD">
            <w:pPr>
              <w:jc w:val="center"/>
              <w:rPr>
                <w:b/>
              </w:rPr>
            </w:pPr>
            <w:r w:rsidRPr="008279AD">
              <w:rPr>
                <w:b/>
              </w:rPr>
              <w:t>Acquisition</w:t>
            </w:r>
          </w:p>
        </w:tc>
        <w:tc>
          <w:tcPr>
            <w:tcW w:w="2056" w:type="pct"/>
            <w:gridSpan w:val="3"/>
            <w:vAlign w:val="center"/>
          </w:tcPr>
          <w:p w:rsidR="00627E0C" w:rsidRPr="008279AD" w:rsidRDefault="00627E0C" w:rsidP="008279AD">
            <w:pPr>
              <w:jc w:val="center"/>
              <w:rPr>
                <w:b/>
              </w:rPr>
            </w:pPr>
            <w:r w:rsidRPr="008279AD">
              <w:rPr>
                <w:b/>
              </w:rPr>
              <w:t>Réparation</w:t>
            </w:r>
          </w:p>
        </w:tc>
      </w:tr>
      <w:tr w:rsidR="00627E0C" w:rsidRPr="006E2152" w:rsidTr="00FD3596">
        <w:trPr>
          <w:trHeight w:val="299"/>
        </w:trPr>
        <w:tc>
          <w:tcPr>
            <w:tcW w:w="790" w:type="pct"/>
            <w:vMerge/>
            <w:vAlign w:val="center"/>
          </w:tcPr>
          <w:p w:rsidR="00627E0C" w:rsidRPr="008279AD" w:rsidRDefault="00627E0C" w:rsidP="008279AD">
            <w:pPr>
              <w:jc w:val="center"/>
              <w:rPr>
                <w:b/>
              </w:rPr>
            </w:pPr>
          </w:p>
        </w:tc>
        <w:tc>
          <w:tcPr>
            <w:tcW w:w="584" w:type="pct"/>
            <w:vAlign w:val="center"/>
          </w:tcPr>
          <w:p w:rsidR="00627E0C" w:rsidRPr="008279AD" w:rsidRDefault="00627E0C" w:rsidP="008279AD">
            <w:pPr>
              <w:jc w:val="center"/>
              <w:rPr>
                <w:b/>
              </w:rPr>
            </w:pPr>
            <w:r w:rsidRPr="008279AD">
              <w:rPr>
                <w:b/>
              </w:rPr>
              <w:t>Quantité</w:t>
            </w:r>
          </w:p>
        </w:tc>
        <w:tc>
          <w:tcPr>
            <w:tcW w:w="528" w:type="pct"/>
            <w:vAlign w:val="center"/>
          </w:tcPr>
          <w:p w:rsidR="00627E0C" w:rsidRPr="008279AD" w:rsidRDefault="00627E0C" w:rsidP="008279AD">
            <w:pPr>
              <w:jc w:val="center"/>
              <w:rPr>
                <w:b/>
              </w:rPr>
            </w:pPr>
            <w:r w:rsidRPr="008279AD">
              <w:rPr>
                <w:b/>
              </w:rPr>
              <w:t>Coût</w:t>
            </w:r>
          </w:p>
        </w:tc>
        <w:tc>
          <w:tcPr>
            <w:tcW w:w="528" w:type="pct"/>
            <w:vAlign w:val="center"/>
          </w:tcPr>
          <w:p w:rsidR="00627E0C" w:rsidRPr="008279AD" w:rsidRDefault="00627E0C" w:rsidP="008279AD">
            <w:pPr>
              <w:jc w:val="center"/>
              <w:rPr>
                <w:b/>
              </w:rPr>
            </w:pPr>
            <w:r w:rsidRPr="008279AD">
              <w:rPr>
                <w:b/>
              </w:rPr>
              <w:t>Lieux</w:t>
            </w:r>
          </w:p>
        </w:tc>
        <w:tc>
          <w:tcPr>
            <w:tcW w:w="515" w:type="pct"/>
            <w:vAlign w:val="center"/>
          </w:tcPr>
          <w:p w:rsidR="00627E0C" w:rsidRPr="008279AD" w:rsidRDefault="00627E0C" w:rsidP="008279AD">
            <w:pPr>
              <w:jc w:val="center"/>
              <w:rPr>
                <w:b/>
              </w:rPr>
            </w:pPr>
            <w:r w:rsidRPr="008279AD">
              <w:rPr>
                <w:b/>
              </w:rPr>
              <w:t>Période</w:t>
            </w:r>
          </w:p>
        </w:tc>
        <w:tc>
          <w:tcPr>
            <w:tcW w:w="686" w:type="pct"/>
            <w:vAlign w:val="center"/>
          </w:tcPr>
          <w:p w:rsidR="00627E0C" w:rsidRPr="008279AD" w:rsidRDefault="00D71C04" w:rsidP="008279AD">
            <w:pPr>
              <w:jc w:val="center"/>
              <w:rPr>
                <w:b/>
              </w:rPr>
            </w:pPr>
            <w:r w:rsidRPr="008279AD">
              <w:rPr>
                <w:b/>
              </w:rPr>
              <w:t>Coût</w:t>
            </w:r>
          </w:p>
        </w:tc>
        <w:tc>
          <w:tcPr>
            <w:tcW w:w="450" w:type="pct"/>
            <w:vAlign w:val="center"/>
          </w:tcPr>
          <w:p w:rsidR="00627E0C" w:rsidRPr="008279AD" w:rsidRDefault="00D71C04" w:rsidP="008279AD">
            <w:pPr>
              <w:jc w:val="center"/>
              <w:rPr>
                <w:b/>
              </w:rPr>
            </w:pPr>
            <w:r w:rsidRPr="008279AD">
              <w:rPr>
                <w:b/>
              </w:rPr>
              <w:t>Lieux</w:t>
            </w:r>
          </w:p>
        </w:tc>
        <w:tc>
          <w:tcPr>
            <w:tcW w:w="920" w:type="pct"/>
            <w:vAlign w:val="center"/>
          </w:tcPr>
          <w:p w:rsidR="00627E0C" w:rsidRPr="008279AD" w:rsidRDefault="00627E0C" w:rsidP="008279AD">
            <w:pPr>
              <w:jc w:val="center"/>
              <w:rPr>
                <w:b/>
              </w:rPr>
            </w:pPr>
            <w:r w:rsidRPr="008279AD">
              <w:rPr>
                <w:b/>
              </w:rPr>
              <w:t>Période</w:t>
            </w:r>
          </w:p>
        </w:tc>
      </w:tr>
      <w:tr w:rsidR="00627E0C" w:rsidRPr="006E2152" w:rsidTr="00FD3596">
        <w:tc>
          <w:tcPr>
            <w:tcW w:w="790" w:type="pct"/>
          </w:tcPr>
          <w:p w:rsidR="00627E0C" w:rsidRPr="008279AD" w:rsidRDefault="00627E0C" w:rsidP="006E2152">
            <w:r w:rsidRPr="008279AD">
              <w:t>Houes</w:t>
            </w:r>
          </w:p>
        </w:tc>
        <w:tc>
          <w:tcPr>
            <w:tcW w:w="584" w:type="pct"/>
          </w:tcPr>
          <w:p w:rsidR="00627E0C" w:rsidRPr="008279AD" w:rsidRDefault="00627E0C" w:rsidP="006E2152"/>
        </w:tc>
        <w:tc>
          <w:tcPr>
            <w:tcW w:w="528" w:type="pct"/>
          </w:tcPr>
          <w:p w:rsidR="00627E0C" w:rsidRPr="008279AD" w:rsidRDefault="00627E0C" w:rsidP="006E2152"/>
        </w:tc>
        <w:tc>
          <w:tcPr>
            <w:tcW w:w="528" w:type="pct"/>
          </w:tcPr>
          <w:p w:rsidR="00627E0C" w:rsidRPr="008279AD" w:rsidRDefault="00627E0C" w:rsidP="006E2152"/>
        </w:tc>
        <w:tc>
          <w:tcPr>
            <w:tcW w:w="515" w:type="pct"/>
          </w:tcPr>
          <w:p w:rsidR="00627E0C" w:rsidRPr="008279AD" w:rsidRDefault="00627E0C" w:rsidP="006E2152"/>
        </w:tc>
        <w:tc>
          <w:tcPr>
            <w:tcW w:w="686" w:type="pct"/>
          </w:tcPr>
          <w:p w:rsidR="00627E0C" w:rsidRPr="008279AD" w:rsidRDefault="00627E0C" w:rsidP="006E2152"/>
        </w:tc>
        <w:tc>
          <w:tcPr>
            <w:tcW w:w="450" w:type="pct"/>
          </w:tcPr>
          <w:p w:rsidR="00627E0C" w:rsidRPr="008279AD" w:rsidRDefault="00627E0C" w:rsidP="006E2152"/>
        </w:tc>
        <w:tc>
          <w:tcPr>
            <w:tcW w:w="920" w:type="pct"/>
          </w:tcPr>
          <w:p w:rsidR="00627E0C" w:rsidRPr="008279AD" w:rsidRDefault="00627E0C" w:rsidP="006E2152"/>
        </w:tc>
      </w:tr>
      <w:tr w:rsidR="00627E0C" w:rsidRPr="006E2152" w:rsidTr="00FD3596">
        <w:tc>
          <w:tcPr>
            <w:tcW w:w="790" w:type="pct"/>
          </w:tcPr>
          <w:p w:rsidR="00627E0C" w:rsidRPr="008279AD" w:rsidRDefault="00D71C04" w:rsidP="006E2152">
            <w:r w:rsidRPr="008279AD">
              <w:t>Coupe-coupe</w:t>
            </w:r>
          </w:p>
        </w:tc>
        <w:tc>
          <w:tcPr>
            <w:tcW w:w="584" w:type="pct"/>
          </w:tcPr>
          <w:p w:rsidR="00627E0C" w:rsidRPr="008279AD" w:rsidRDefault="00627E0C" w:rsidP="006E2152"/>
        </w:tc>
        <w:tc>
          <w:tcPr>
            <w:tcW w:w="528" w:type="pct"/>
          </w:tcPr>
          <w:p w:rsidR="00627E0C" w:rsidRPr="008279AD" w:rsidRDefault="00627E0C" w:rsidP="006E2152"/>
        </w:tc>
        <w:tc>
          <w:tcPr>
            <w:tcW w:w="528" w:type="pct"/>
          </w:tcPr>
          <w:p w:rsidR="00627E0C" w:rsidRPr="008279AD" w:rsidRDefault="00627E0C" w:rsidP="006E2152"/>
        </w:tc>
        <w:tc>
          <w:tcPr>
            <w:tcW w:w="515" w:type="pct"/>
          </w:tcPr>
          <w:p w:rsidR="00627E0C" w:rsidRPr="008279AD" w:rsidRDefault="00627E0C" w:rsidP="006E2152"/>
        </w:tc>
        <w:tc>
          <w:tcPr>
            <w:tcW w:w="686" w:type="pct"/>
          </w:tcPr>
          <w:p w:rsidR="00627E0C" w:rsidRPr="008279AD" w:rsidRDefault="00627E0C" w:rsidP="006E2152"/>
        </w:tc>
        <w:tc>
          <w:tcPr>
            <w:tcW w:w="450" w:type="pct"/>
          </w:tcPr>
          <w:p w:rsidR="00627E0C" w:rsidRPr="008279AD" w:rsidRDefault="00627E0C" w:rsidP="006E2152"/>
        </w:tc>
        <w:tc>
          <w:tcPr>
            <w:tcW w:w="920" w:type="pct"/>
          </w:tcPr>
          <w:p w:rsidR="00627E0C" w:rsidRPr="008279AD" w:rsidRDefault="00627E0C" w:rsidP="006E2152"/>
        </w:tc>
      </w:tr>
      <w:tr w:rsidR="00627E0C" w:rsidRPr="006E2152" w:rsidTr="00FD3596">
        <w:tc>
          <w:tcPr>
            <w:tcW w:w="790" w:type="pct"/>
          </w:tcPr>
          <w:p w:rsidR="00627E0C" w:rsidRPr="008279AD" w:rsidRDefault="00D71C04" w:rsidP="006E2152">
            <w:r w:rsidRPr="008279AD">
              <w:t>Pulvérisateur</w:t>
            </w:r>
          </w:p>
        </w:tc>
        <w:tc>
          <w:tcPr>
            <w:tcW w:w="584" w:type="pct"/>
          </w:tcPr>
          <w:p w:rsidR="00627E0C" w:rsidRPr="008279AD" w:rsidRDefault="00627E0C" w:rsidP="006E2152"/>
        </w:tc>
        <w:tc>
          <w:tcPr>
            <w:tcW w:w="528" w:type="pct"/>
          </w:tcPr>
          <w:p w:rsidR="00627E0C" w:rsidRPr="008279AD" w:rsidRDefault="00627E0C" w:rsidP="006E2152"/>
        </w:tc>
        <w:tc>
          <w:tcPr>
            <w:tcW w:w="528" w:type="pct"/>
          </w:tcPr>
          <w:p w:rsidR="00627E0C" w:rsidRPr="008279AD" w:rsidRDefault="00627E0C" w:rsidP="006E2152"/>
        </w:tc>
        <w:tc>
          <w:tcPr>
            <w:tcW w:w="515" w:type="pct"/>
          </w:tcPr>
          <w:p w:rsidR="00627E0C" w:rsidRPr="008279AD" w:rsidRDefault="00627E0C" w:rsidP="006E2152"/>
        </w:tc>
        <w:tc>
          <w:tcPr>
            <w:tcW w:w="686" w:type="pct"/>
          </w:tcPr>
          <w:p w:rsidR="00627E0C" w:rsidRPr="008279AD" w:rsidRDefault="00627E0C" w:rsidP="006E2152"/>
        </w:tc>
        <w:tc>
          <w:tcPr>
            <w:tcW w:w="450" w:type="pct"/>
          </w:tcPr>
          <w:p w:rsidR="00627E0C" w:rsidRPr="008279AD" w:rsidRDefault="00627E0C" w:rsidP="006E2152"/>
        </w:tc>
        <w:tc>
          <w:tcPr>
            <w:tcW w:w="920" w:type="pct"/>
          </w:tcPr>
          <w:p w:rsidR="00627E0C" w:rsidRPr="008279AD" w:rsidRDefault="00627E0C" w:rsidP="006E2152"/>
        </w:tc>
      </w:tr>
    </w:tbl>
    <w:p w:rsidR="00853190" w:rsidRPr="006E2152" w:rsidRDefault="00853190" w:rsidP="006E2152"/>
    <w:p w:rsidR="00D71C04" w:rsidRPr="001F77DB" w:rsidRDefault="003E0EB4" w:rsidP="001F77DB">
      <w:pPr>
        <w:jc w:val="center"/>
        <w:rPr>
          <w:b/>
        </w:rPr>
      </w:pPr>
      <w:r>
        <w:rPr>
          <w:b/>
        </w:rPr>
        <w:br w:type="page"/>
      </w:r>
      <w:r w:rsidR="00D71C04" w:rsidRPr="001F77DB">
        <w:rPr>
          <w:b/>
        </w:rPr>
        <w:lastRenderedPageBreak/>
        <w:t>Modèle de Présentation ressources humaines et utilisation des intrants</w:t>
      </w:r>
    </w:p>
    <w:p w:rsidR="001F77DB" w:rsidRDefault="001F77DB" w:rsidP="006E2152"/>
    <w:p w:rsidR="00D71C04" w:rsidRPr="006E2152" w:rsidRDefault="00D71C04" w:rsidP="006E2152">
      <w:r w:rsidRPr="006E2152">
        <w:t>CAMPAGNE</w:t>
      </w:r>
      <w:r w:rsidR="00586750" w:rsidRPr="006E2152">
        <w:t xml:space="preserve">  </w:t>
      </w:r>
      <w:r w:rsidRPr="006E2152">
        <w:t>200</w:t>
      </w:r>
      <w:r w:rsidR="001B5941" w:rsidRPr="006E2152">
        <w:t>….</w:t>
      </w:r>
      <w:r w:rsidR="00586750" w:rsidRPr="006E2152">
        <w:t xml:space="preserve">   </w:t>
      </w:r>
      <w:r w:rsidRPr="006E2152">
        <w:t xml:space="preserve"> 200</w:t>
      </w:r>
      <w:r w:rsidR="001B5941" w:rsidRPr="006E2152">
        <w:t>….</w:t>
      </w:r>
    </w:p>
    <w:p w:rsidR="00D71C04" w:rsidRPr="006E2152" w:rsidRDefault="00AA26FA" w:rsidP="006E2152">
      <w:r w:rsidRPr="006E2152">
        <w:t>P</w:t>
      </w:r>
      <w:r w:rsidR="00D71C04" w:rsidRPr="006E2152">
        <w:t>arcelle :</w:t>
      </w:r>
      <w:r w:rsidR="00586750" w:rsidRPr="006E2152">
        <w:t xml:space="preserve"> </w:t>
      </w:r>
      <w:r w:rsidR="00F226B5" w:rsidRPr="006E2152">
        <w:t>A</w:t>
      </w:r>
      <w:r w:rsidR="00586750" w:rsidRPr="006E2152">
        <w:t xml:space="preserve">          </w:t>
      </w:r>
      <w:r w:rsidR="005B5AB4" w:rsidRPr="006E2152">
        <w:t xml:space="preserve">                   </w:t>
      </w:r>
      <w:r w:rsidR="00586750" w:rsidRPr="006E2152">
        <w:t xml:space="preserve"> </w:t>
      </w:r>
      <w:r w:rsidR="00D71C04" w:rsidRPr="006E2152">
        <w:t>Culture :</w:t>
      </w:r>
      <w:r w:rsidR="00586750" w:rsidRPr="006E2152">
        <w:t xml:space="preserve">        </w:t>
      </w:r>
      <w:r w:rsidR="00F226B5" w:rsidRPr="006E2152">
        <w:t>Maïs</w:t>
      </w:r>
      <w:r w:rsidR="00586750" w:rsidRPr="006E2152">
        <w:t xml:space="preserve">    </w:t>
      </w:r>
      <w:r w:rsidR="005B5AB4" w:rsidRPr="006E2152">
        <w:t xml:space="preserve">                   </w:t>
      </w:r>
      <w:r w:rsidR="00D71C04" w:rsidRPr="006E2152">
        <w:t>Variété :</w:t>
      </w:r>
      <w:r w:rsidR="00586750" w:rsidRPr="006E2152">
        <w:t xml:space="preserve">   </w:t>
      </w:r>
      <w:r w:rsidR="00F226B5" w:rsidRPr="006E2152">
        <w:t>DMR</w:t>
      </w:r>
      <w:r w:rsidR="00586750" w:rsidRPr="006E2152">
        <w:t xml:space="preserve">           </w:t>
      </w:r>
      <w:r w:rsidR="00F226B5" w:rsidRPr="006E2152">
        <w:t xml:space="preserve">   </w:t>
      </w:r>
      <w:r w:rsidR="005B5AB4" w:rsidRPr="006E2152">
        <w:t xml:space="preserve"> </w:t>
      </w:r>
      <w:r w:rsidR="00D71C04" w:rsidRPr="006E2152">
        <w:t>Superficie :</w:t>
      </w:r>
      <w:r w:rsidR="00586750" w:rsidRPr="006E2152">
        <w:t xml:space="preserve">     </w:t>
      </w:r>
      <w:r w:rsidR="00F226B5" w:rsidRPr="006E2152">
        <w:t>2ha</w:t>
      </w:r>
      <w:r w:rsidR="00586750" w:rsidRPr="006E2152">
        <w:t xml:space="preserve">    </w:t>
      </w:r>
      <w:r w:rsidR="005B5AB4" w:rsidRPr="006E2152">
        <w:t xml:space="preserve">             </w:t>
      </w:r>
      <w:r w:rsidR="00D71C04" w:rsidRPr="006E2152">
        <w:t xml:space="preserve"> Rendement</w:t>
      </w:r>
      <w:r w:rsidR="00F226B5" w:rsidRPr="006E2152">
        <w:t> :</w:t>
      </w:r>
      <w:r w:rsidR="00D71C04" w:rsidRPr="006E2152">
        <w:t>attendu :</w:t>
      </w:r>
      <w:r w:rsidR="00586750" w:rsidRPr="006E2152">
        <w:t xml:space="preserve"> </w:t>
      </w:r>
      <w:r w:rsidR="005B5AB4" w:rsidRPr="006E2152">
        <w:t xml:space="preserve">   </w:t>
      </w:r>
      <w:r w:rsidR="00F226B5" w:rsidRPr="006E2152">
        <w:t>1t/ha</w:t>
      </w:r>
      <w:r w:rsidR="005B5AB4" w:rsidRPr="006E2152">
        <w:t xml:space="preserve">    </w:t>
      </w:r>
    </w:p>
    <w:p w:rsidR="00D71C04" w:rsidRPr="006E2152" w:rsidRDefault="00D71C04" w:rsidP="006E215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4"/>
        <w:gridCol w:w="799"/>
        <w:gridCol w:w="788"/>
        <w:gridCol w:w="900"/>
        <w:gridCol w:w="941"/>
        <w:gridCol w:w="1073"/>
        <w:gridCol w:w="1290"/>
        <w:gridCol w:w="1373"/>
      </w:tblGrid>
      <w:tr w:rsidR="00D71C04" w:rsidRPr="006E2152" w:rsidTr="008279AD">
        <w:tc>
          <w:tcPr>
            <w:tcW w:w="1150" w:type="pct"/>
            <w:vMerge w:val="restart"/>
            <w:vAlign w:val="center"/>
          </w:tcPr>
          <w:p w:rsidR="00D71C04" w:rsidRPr="006E2152" w:rsidRDefault="00D71C04" w:rsidP="006E2152">
            <w:r w:rsidRPr="006E2152">
              <w:t>Opérations Culturales</w:t>
            </w:r>
          </w:p>
        </w:tc>
        <w:tc>
          <w:tcPr>
            <w:tcW w:w="436" w:type="pct"/>
            <w:vMerge w:val="restart"/>
            <w:vAlign w:val="center"/>
          </w:tcPr>
          <w:p w:rsidR="00D71C04" w:rsidRPr="006E2152" w:rsidRDefault="00D71C04" w:rsidP="006E2152">
            <w:r w:rsidRPr="006E2152">
              <w:t>Nbre d’HJ prévu</w:t>
            </w:r>
          </w:p>
        </w:tc>
        <w:tc>
          <w:tcPr>
            <w:tcW w:w="1397" w:type="pct"/>
            <w:gridSpan w:val="3"/>
            <w:vAlign w:val="center"/>
          </w:tcPr>
          <w:p w:rsidR="00D71C04" w:rsidRPr="006E2152" w:rsidRDefault="00D71C04" w:rsidP="006E2152">
            <w:r w:rsidRPr="006E2152">
              <w:t>Intrants</w:t>
            </w:r>
          </w:p>
        </w:tc>
        <w:tc>
          <w:tcPr>
            <w:tcW w:w="2017" w:type="pct"/>
            <w:gridSpan w:val="3"/>
            <w:shd w:val="clear" w:color="auto" w:fill="auto"/>
            <w:vAlign w:val="center"/>
          </w:tcPr>
          <w:p w:rsidR="00D71C04" w:rsidRPr="006E2152" w:rsidRDefault="00D71C04" w:rsidP="006E2152">
            <w:r w:rsidRPr="006E2152">
              <w:t>Main d’œuvre (mo) à utiliser</w:t>
            </w:r>
          </w:p>
        </w:tc>
      </w:tr>
      <w:tr w:rsidR="00D71C04" w:rsidRPr="006E2152" w:rsidTr="008279AD">
        <w:trPr>
          <w:trHeight w:val="393"/>
        </w:trPr>
        <w:tc>
          <w:tcPr>
            <w:tcW w:w="1150" w:type="pct"/>
            <w:vMerge/>
            <w:vAlign w:val="center"/>
          </w:tcPr>
          <w:p w:rsidR="00D71C04" w:rsidRPr="006E2152" w:rsidRDefault="00D71C04" w:rsidP="006E2152"/>
        </w:tc>
        <w:tc>
          <w:tcPr>
            <w:tcW w:w="436" w:type="pct"/>
            <w:vMerge/>
            <w:vAlign w:val="center"/>
          </w:tcPr>
          <w:p w:rsidR="00D71C04" w:rsidRPr="006E2152" w:rsidRDefault="00D71C04" w:rsidP="006E2152"/>
        </w:tc>
        <w:tc>
          <w:tcPr>
            <w:tcW w:w="430" w:type="pct"/>
            <w:shd w:val="clear" w:color="auto" w:fill="auto"/>
            <w:vAlign w:val="center"/>
          </w:tcPr>
          <w:p w:rsidR="00D71C04" w:rsidRPr="006E2152" w:rsidRDefault="00D71C04" w:rsidP="006E2152">
            <w:r w:rsidRPr="006E2152">
              <w:t>Qtité</w:t>
            </w:r>
          </w:p>
        </w:tc>
        <w:tc>
          <w:tcPr>
            <w:tcW w:w="455" w:type="pct"/>
            <w:shd w:val="clear" w:color="auto" w:fill="auto"/>
            <w:vAlign w:val="center"/>
          </w:tcPr>
          <w:p w:rsidR="00D71C04" w:rsidRPr="006E2152" w:rsidRDefault="00D71C04" w:rsidP="006E2152">
            <w:r w:rsidRPr="006E2152">
              <w:t>Coût</w:t>
            </w:r>
          </w:p>
        </w:tc>
        <w:tc>
          <w:tcPr>
            <w:tcW w:w="512" w:type="pct"/>
            <w:vAlign w:val="center"/>
          </w:tcPr>
          <w:p w:rsidR="00D71C04" w:rsidRPr="006E2152" w:rsidRDefault="00D71C04" w:rsidP="006E2152">
            <w:r w:rsidRPr="006E2152">
              <w:t>Fournis</w:t>
            </w:r>
          </w:p>
          <w:p w:rsidR="00D71C04" w:rsidRPr="006E2152" w:rsidRDefault="00D71C04" w:rsidP="006E2152">
            <w:r w:rsidRPr="006E2152">
              <w:t>seur</w:t>
            </w:r>
          </w:p>
        </w:tc>
        <w:tc>
          <w:tcPr>
            <w:tcW w:w="584" w:type="pct"/>
            <w:shd w:val="clear" w:color="auto" w:fill="auto"/>
            <w:vAlign w:val="center"/>
          </w:tcPr>
          <w:p w:rsidR="00D71C04" w:rsidRPr="006E2152" w:rsidRDefault="00D71C04" w:rsidP="006E2152">
            <w:r w:rsidRPr="006E2152">
              <w:t>Type de main d’œuvre</w:t>
            </w:r>
          </w:p>
        </w:tc>
        <w:tc>
          <w:tcPr>
            <w:tcW w:w="694" w:type="pct"/>
            <w:shd w:val="clear" w:color="auto" w:fill="auto"/>
            <w:vAlign w:val="center"/>
          </w:tcPr>
          <w:p w:rsidR="00D71C04" w:rsidRPr="006E2152" w:rsidRDefault="00D71C04" w:rsidP="006E2152">
            <w:r w:rsidRPr="006E2152">
              <w:t>Coût de la MO rémunérée</w:t>
            </w:r>
          </w:p>
        </w:tc>
        <w:tc>
          <w:tcPr>
            <w:tcW w:w="739" w:type="pct"/>
            <w:shd w:val="clear" w:color="auto" w:fill="auto"/>
            <w:vAlign w:val="center"/>
          </w:tcPr>
          <w:p w:rsidR="00D71C04" w:rsidRPr="006E2152" w:rsidRDefault="00D71C04" w:rsidP="006E2152">
            <w:r w:rsidRPr="006E2152">
              <w:t>Valorisation de la MO non rémunérée</w:t>
            </w:r>
          </w:p>
        </w:tc>
      </w:tr>
      <w:tr w:rsidR="00D71C04" w:rsidRPr="006E2152" w:rsidTr="008279AD">
        <w:trPr>
          <w:trHeight w:val="220"/>
        </w:trPr>
        <w:tc>
          <w:tcPr>
            <w:tcW w:w="1150" w:type="pct"/>
            <w:vAlign w:val="center"/>
          </w:tcPr>
          <w:p w:rsidR="00D71C04" w:rsidRPr="006E2152" w:rsidRDefault="00D71C04" w:rsidP="00FD3596">
            <w:pPr>
              <w:jc w:val="left"/>
            </w:pPr>
            <w:r w:rsidRPr="006E2152">
              <w:t>Défrichement / Désherbage</w:t>
            </w:r>
          </w:p>
        </w:tc>
        <w:tc>
          <w:tcPr>
            <w:tcW w:w="436" w:type="pct"/>
            <w:vAlign w:val="center"/>
          </w:tcPr>
          <w:p w:rsidR="00D71C04" w:rsidRPr="006E2152" w:rsidRDefault="00F226B5" w:rsidP="008279AD">
            <w:pPr>
              <w:jc w:val="center"/>
            </w:pPr>
            <w:r w:rsidRPr="006E2152">
              <w:t>10</w:t>
            </w:r>
          </w:p>
        </w:tc>
        <w:tc>
          <w:tcPr>
            <w:tcW w:w="430" w:type="pct"/>
            <w:shd w:val="clear" w:color="auto" w:fill="auto"/>
            <w:vAlign w:val="center"/>
          </w:tcPr>
          <w:p w:rsidR="00D71C04" w:rsidRPr="006E2152" w:rsidRDefault="00D71C04" w:rsidP="008279AD">
            <w:pPr>
              <w:jc w:val="center"/>
            </w:pPr>
          </w:p>
        </w:tc>
        <w:tc>
          <w:tcPr>
            <w:tcW w:w="455" w:type="pct"/>
            <w:shd w:val="clear" w:color="auto" w:fill="auto"/>
            <w:vAlign w:val="center"/>
          </w:tcPr>
          <w:p w:rsidR="00D71C04" w:rsidRPr="006E2152" w:rsidRDefault="00D71C04" w:rsidP="008279AD">
            <w:pPr>
              <w:jc w:val="center"/>
            </w:pPr>
          </w:p>
        </w:tc>
        <w:tc>
          <w:tcPr>
            <w:tcW w:w="512" w:type="pct"/>
            <w:vAlign w:val="center"/>
          </w:tcPr>
          <w:p w:rsidR="00D71C04" w:rsidRPr="006E2152" w:rsidRDefault="00D71C04" w:rsidP="008279AD">
            <w:pPr>
              <w:jc w:val="center"/>
            </w:pPr>
          </w:p>
        </w:tc>
        <w:tc>
          <w:tcPr>
            <w:tcW w:w="584" w:type="pct"/>
            <w:vAlign w:val="center"/>
          </w:tcPr>
          <w:p w:rsidR="00D71C04" w:rsidRPr="006E2152" w:rsidRDefault="00F226B5" w:rsidP="008279AD">
            <w:pPr>
              <w:jc w:val="center"/>
            </w:pPr>
            <w:r w:rsidRPr="006E2152">
              <w:t>SO</w:t>
            </w:r>
          </w:p>
        </w:tc>
        <w:tc>
          <w:tcPr>
            <w:tcW w:w="694" w:type="pct"/>
            <w:vAlign w:val="center"/>
          </w:tcPr>
          <w:p w:rsidR="00D71C04" w:rsidRPr="006E2152" w:rsidRDefault="00F226B5" w:rsidP="008279AD">
            <w:pPr>
              <w:jc w:val="center"/>
            </w:pPr>
            <w:r w:rsidRPr="006E2152">
              <w:t>15</w:t>
            </w:r>
            <w:r w:rsidR="00FD3596">
              <w:t xml:space="preserve"> </w:t>
            </w:r>
            <w:r w:rsidRPr="006E2152">
              <w:t>000</w:t>
            </w:r>
          </w:p>
        </w:tc>
        <w:tc>
          <w:tcPr>
            <w:tcW w:w="739" w:type="pct"/>
            <w:vAlign w:val="center"/>
          </w:tcPr>
          <w:p w:rsidR="00D71C04" w:rsidRPr="006E2152" w:rsidRDefault="00D71C04" w:rsidP="008279AD">
            <w:pPr>
              <w:jc w:val="center"/>
            </w:pPr>
          </w:p>
        </w:tc>
      </w:tr>
      <w:tr w:rsidR="00D71C04" w:rsidRPr="006E2152" w:rsidTr="008279AD">
        <w:trPr>
          <w:trHeight w:val="181"/>
        </w:trPr>
        <w:tc>
          <w:tcPr>
            <w:tcW w:w="1150" w:type="pct"/>
            <w:vAlign w:val="center"/>
          </w:tcPr>
          <w:p w:rsidR="00D71C04" w:rsidRPr="006E2152" w:rsidRDefault="00D71C04" w:rsidP="00FD3596">
            <w:pPr>
              <w:jc w:val="left"/>
            </w:pPr>
            <w:r w:rsidRPr="006E2152">
              <w:t>Nettoyage du terrain</w:t>
            </w:r>
          </w:p>
        </w:tc>
        <w:tc>
          <w:tcPr>
            <w:tcW w:w="436" w:type="pct"/>
            <w:vAlign w:val="center"/>
          </w:tcPr>
          <w:p w:rsidR="00D71C04" w:rsidRPr="006E2152" w:rsidRDefault="00F226B5" w:rsidP="008279AD">
            <w:pPr>
              <w:jc w:val="center"/>
            </w:pPr>
            <w:r w:rsidRPr="006E2152">
              <w:t>04</w:t>
            </w:r>
          </w:p>
        </w:tc>
        <w:tc>
          <w:tcPr>
            <w:tcW w:w="430" w:type="pct"/>
            <w:shd w:val="clear" w:color="auto" w:fill="auto"/>
            <w:vAlign w:val="center"/>
          </w:tcPr>
          <w:p w:rsidR="00D71C04" w:rsidRPr="006E2152" w:rsidRDefault="00D71C04" w:rsidP="008279AD">
            <w:pPr>
              <w:jc w:val="center"/>
            </w:pPr>
          </w:p>
        </w:tc>
        <w:tc>
          <w:tcPr>
            <w:tcW w:w="455" w:type="pct"/>
            <w:shd w:val="clear" w:color="auto" w:fill="auto"/>
            <w:vAlign w:val="center"/>
          </w:tcPr>
          <w:p w:rsidR="00D71C04" w:rsidRPr="006E2152" w:rsidRDefault="00D71C04" w:rsidP="008279AD">
            <w:pPr>
              <w:jc w:val="center"/>
            </w:pPr>
          </w:p>
        </w:tc>
        <w:tc>
          <w:tcPr>
            <w:tcW w:w="512" w:type="pct"/>
            <w:vAlign w:val="center"/>
          </w:tcPr>
          <w:p w:rsidR="00D71C04" w:rsidRPr="006E2152" w:rsidRDefault="00D71C04" w:rsidP="008279AD">
            <w:pPr>
              <w:jc w:val="center"/>
            </w:pPr>
          </w:p>
        </w:tc>
        <w:tc>
          <w:tcPr>
            <w:tcW w:w="584" w:type="pct"/>
            <w:vAlign w:val="center"/>
          </w:tcPr>
          <w:p w:rsidR="00D71C04" w:rsidRPr="006E2152" w:rsidRDefault="00F226B5" w:rsidP="008279AD">
            <w:pPr>
              <w:jc w:val="center"/>
            </w:pPr>
            <w:r w:rsidRPr="006E2152">
              <w:t>MOF</w:t>
            </w:r>
          </w:p>
        </w:tc>
        <w:tc>
          <w:tcPr>
            <w:tcW w:w="694" w:type="pct"/>
            <w:vAlign w:val="center"/>
          </w:tcPr>
          <w:p w:rsidR="00D71C04" w:rsidRPr="006E2152" w:rsidRDefault="00F226B5" w:rsidP="008279AD">
            <w:pPr>
              <w:jc w:val="center"/>
            </w:pPr>
            <w:r w:rsidRPr="006E2152">
              <w:t>0</w:t>
            </w:r>
          </w:p>
        </w:tc>
        <w:tc>
          <w:tcPr>
            <w:tcW w:w="739" w:type="pct"/>
            <w:vAlign w:val="center"/>
          </w:tcPr>
          <w:p w:rsidR="00D71C04" w:rsidRPr="006E2152" w:rsidRDefault="00F226B5" w:rsidP="008279AD">
            <w:pPr>
              <w:jc w:val="center"/>
            </w:pPr>
            <w:r w:rsidRPr="006E2152">
              <w:t>5</w:t>
            </w:r>
            <w:r w:rsidR="00FD3596">
              <w:t xml:space="preserve"> </w:t>
            </w:r>
            <w:r w:rsidRPr="006E2152">
              <w:t>000</w:t>
            </w:r>
          </w:p>
        </w:tc>
      </w:tr>
      <w:tr w:rsidR="00D71C04" w:rsidRPr="006E2152" w:rsidTr="008279AD">
        <w:trPr>
          <w:trHeight w:val="143"/>
        </w:trPr>
        <w:tc>
          <w:tcPr>
            <w:tcW w:w="1150" w:type="pct"/>
            <w:vAlign w:val="center"/>
          </w:tcPr>
          <w:p w:rsidR="00D71C04" w:rsidRPr="006E2152" w:rsidRDefault="00D71C04" w:rsidP="00FD3596">
            <w:pPr>
              <w:jc w:val="left"/>
            </w:pPr>
            <w:r w:rsidRPr="006E2152">
              <w:t>Labour et confection planches</w:t>
            </w:r>
          </w:p>
        </w:tc>
        <w:tc>
          <w:tcPr>
            <w:tcW w:w="436" w:type="pct"/>
            <w:vAlign w:val="center"/>
          </w:tcPr>
          <w:p w:rsidR="00D71C04" w:rsidRPr="006E2152" w:rsidRDefault="00D71C04" w:rsidP="008279AD">
            <w:pPr>
              <w:jc w:val="center"/>
            </w:pPr>
          </w:p>
        </w:tc>
        <w:tc>
          <w:tcPr>
            <w:tcW w:w="430" w:type="pct"/>
            <w:shd w:val="clear" w:color="auto" w:fill="auto"/>
            <w:vAlign w:val="center"/>
          </w:tcPr>
          <w:p w:rsidR="00D71C04" w:rsidRPr="006E2152" w:rsidRDefault="00D71C04" w:rsidP="008279AD">
            <w:pPr>
              <w:jc w:val="center"/>
            </w:pPr>
          </w:p>
        </w:tc>
        <w:tc>
          <w:tcPr>
            <w:tcW w:w="455" w:type="pct"/>
            <w:shd w:val="clear" w:color="auto" w:fill="auto"/>
            <w:vAlign w:val="center"/>
          </w:tcPr>
          <w:p w:rsidR="00D71C04" w:rsidRPr="006E2152" w:rsidRDefault="00D71C04" w:rsidP="008279AD">
            <w:pPr>
              <w:jc w:val="center"/>
            </w:pPr>
          </w:p>
        </w:tc>
        <w:tc>
          <w:tcPr>
            <w:tcW w:w="512" w:type="pct"/>
            <w:vAlign w:val="center"/>
          </w:tcPr>
          <w:p w:rsidR="00D71C04" w:rsidRPr="006E2152" w:rsidRDefault="00D71C04" w:rsidP="008279AD">
            <w:pPr>
              <w:jc w:val="center"/>
            </w:pPr>
          </w:p>
        </w:tc>
        <w:tc>
          <w:tcPr>
            <w:tcW w:w="584" w:type="pct"/>
            <w:vAlign w:val="center"/>
          </w:tcPr>
          <w:p w:rsidR="00D71C04" w:rsidRPr="006E2152" w:rsidRDefault="00D71C04" w:rsidP="008279AD">
            <w:pPr>
              <w:jc w:val="center"/>
            </w:pPr>
          </w:p>
        </w:tc>
        <w:tc>
          <w:tcPr>
            <w:tcW w:w="694" w:type="pct"/>
            <w:vAlign w:val="center"/>
          </w:tcPr>
          <w:p w:rsidR="00D71C04" w:rsidRPr="006E2152" w:rsidRDefault="00D71C04" w:rsidP="008279AD">
            <w:pPr>
              <w:jc w:val="center"/>
            </w:pPr>
          </w:p>
        </w:tc>
        <w:tc>
          <w:tcPr>
            <w:tcW w:w="739" w:type="pct"/>
            <w:vAlign w:val="center"/>
          </w:tcPr>
          <w:p w:rsidR="00D71C04" w:rsidRPr="006E2152" w:rsidRDefault="00D71C04" w:rsidP="008279AD">
            <w:pPr>
              <w:jc w:val="center"/>
            </w:pPr>
          </w:p>
        </w:tc>
      </w:tr>
      <w:tr w:rsidR="00D71C04" w:rsidRPr="006E2152" w:rsidTr="008279AD">
        <w:tc>
          <w:tcPr>
            <w:tcW w:w="1150" w:type="pct"/>
            <w:vAlign w:val="center"/>
          </w:tcPr>
          <w:p w:rsidR="00D71C04" w:rsidRPr="006E2152" w:rsidRDefault="00D71C04" w:rsidP="00FD3596">
            <w:pPr>
              <w:jc w:val="left"/>
            </w:pPr>
            <w:r w:rsidRPr="006E2152">
              <w:t>Achat de semence</w:t>
            </w:r>
          </w:p>
        </w:tc>
        <w:tc>
          <w:tcPr>
            <w:tcW w:w="436" w:type="pct"/>
            <w:vAlign w:val="center"/>
          </w:tcPr>
          <w:p w:rsidR="00D71C04" w:rsidRPr="006E2152" w:rsidRDefault="00D71C04" w:rsidP="008279AD">
            <w:pPr>
              <w:jc w:val="center"/>
            </w:pPr>
          </w:p>
        </w:tc>
        <w:tc>
          <w:tcPr>
            <w:tcW w:w="430" w:type="pct"/>
            <w:shd w:val="clear" w:color="auto" w:fill="auto"/>
            <w:vAlign w:val="center"/>
          </w:tcPr>
          <w:p w:rsidR="00D71C04" w:rsidRPr="006E2152" w:rsidRDefault="00F226B5" w:rsidP="008279AD">
            <w:pPr>
              <w:jc w:val="center"/>
            </w:pPr>
            <w:r w:rsidRPr="006E2152">
              <w:t>50</w:t>
            </w:r>
          </w:p>
        </w:tc>
        <w:tc>
          <w:tcPr>
            <w:tcW w:w="455" w:type="pct"/>
            <w:shd w:val="clear" w:color="auto" w:fill="auto"/>
            <w:vAlign w:val="center"/>
          </w:tcPr>
          <w:p w:rsidR="00D71C04" w:rsidRPr="006E2152" w:rsidRDefault="00F226B5" w:rsidP="008279AD">
            <w:pPr>
              <w:jc w:val="center"/>
            </w:pPr>
            <w:r w:rsidRPr="006E2152">
              <w:t>25</w:t>
            </w:r>
            <w:r w:rsidR="00FD3596">
              <w:t> </w:t>
            </w:r>
            <w:r w:rsidRPr="006E2152">
              <w:t>000</w:t>
            </w:r>
            <w:r w:rsidR="00FD3596">
              <w:t xml:space="preserve"> </w:t>
            </w:r>
          </w:p>
        </w:tc>
        <w:tc>
          <w:tcPr>
            <w:tcW w:w="512" w:type="pct"/>
            <w:vAlign w:val="center"/>
          </w:tcPr>
          <w:p w:rsidR="00D71C04" w:rsidRPr="006E2152" w:rsidRDefault="00F226B5" w:rsidP="008279AD">
            <w:pPr>
              <w:jc w:val="center"/>
            </w:pPr>
            <w:r w:rsidRPr="006E2152">
              <w:t>CeCPA</w:t>
            </w:r>
          </w:p>
        </w:tc>
        <w:tc>
          <w:tcPr>
            <w:tcW w:w="584" w:type="pct"/>
            <w:vAlign w:val="center"/>
          </w:tcPr>
          <w:p w:rsidR="00D71C04" w:rsidRPr="006E2152" w:rsidRDefault="00D71C04" w:rsidP="008279AD">
            <w:pPr>
              <w:jc w:val="center"/>
            </w:pPr>
          </w:p>
        </w:tc>
        <w:tc>
          <w:tcPr>
            <w:tcW w:w="694" w:type="pct"/>
            <w:vAlign w:val="center"/>
          </w:tcPr>
          <w:p w:rsidR="00D71C04" w:rsidRPr="006E2152" w:rsidRDefault="00D71C04" w:rsidP="008279AD">
            <w:pPr>
              <w:jc w:val="center"/>
            </w:pPr>
          </w:p>
        </w:tc>
        <w:tc>
          <w:tcPr>
            <w:tcW w:w="739" w:type="pct"/>
            <w:vAlign w:val="center"/>
          </w:tcPr>
          <w:p w:rsidR="00D71C04" w:rsidRPr="006E2152" w:rsidRDefault="00D71C04" w:rsidP="008279AD">
            <w:pPr>
              <w:jc w:val="center"/>
            </w:pPr>
          </w:p>
        </w:tc>
      </w:tr>
      <w:tr w:rsidR="00D71C04" w:rsidRPr="006E2152" w:rsidTr="008279AD">
        <w:tc>
          <w:tcPr>
            <w:tcW w:w="1150" w:type="pct"/>
            <w:vAlign w:val="center"/>
          </w:tcPr>
          <w:p w:rsidR="00D71C04" w:rsidRPr="006E2152" w:rsidRDefault="00D71C04" w:rsidP="00FD3596">
            <w:pPr>
              <w:jc w:val="left"/>
            </w:pPr>
            <w:r w:rsidRPr="006E2152">
              <w:t>Achat de produit Phyto.</w:t>
            </w:r>
          </w:p>
        </w:tc>
        <w:tc>
          <w:tcPr>
            <w:tcW w:w="436" w:type="pct"/>
            <w:vAlign w:val="center"/>
          </w:tcPr>
          <w:p w:rsidR="00D71C04" w:rsidRPr="006E2152" w:rsidRDefault="00D71C04" w:rsidP="008279AD">
            <w:pPr>
              <w:jc w:val="center"/>
            </w:pPr>
          </w:p>
        </w:tc>
        <w:tc>
          <w:tcPr>
            <w:tcW w:w="430" w:type="pct"/>
            <w:shd w:val="clear" w:color="auto" w:fill="auto"/>
            <w:vAlign w:val="center"/>
          </w:tcPr>
          <w:p w:rsidR="00D71C04" w:rsidRPr="006E2152" w:rsidRDefault="00D71C04" w:rsidP="008279AD">
            <w:pPr>
              <w:jc w:val="center"/>
            </w:pPr>
          </w:p>
        </w:tc>
        <w:tc>
          <w:tcPr>
            <w:tcW w:w="455" w:type="pct"/>
            <w:shd w:val="clear" w:color="auto" w:fill="auto"/>
            <w:vAlign w:val="center"/>
          </w:tcPr>
          <w:p w:rsidR="00D71C04" w:rsidRPr="006E2152" w:rsidRDefault="00D71C04" w:rsidP="008279AD">
            <w:pPr>
              <w:jc w:val="center"/>
            </w:pPr>
          </w:p>
        </w:tc>
        <w:tc>
          <w:tcPr>
            <w:tcW w:w="512" w:type="pct"/>
            <w:vAlign w:val="center"/>
          </w:tcPr>
          <w:p w:rsidR="00D71C04" w:rsidRPr="006E2152" w:rsidRDefault="00D71C04" w:rsidP="008279AD">
            <w:pPr>
              <w:jc w:val="center"/>
            </w:pPr>
          </w:p>
        </w:tc>
        <w:tc>
          <w:tcPr>
            <w:tcW w:w="584" w:type="pct"/>
            <w:vAlign w:val="center"/>
          </w:tcPr>
          <w:p w:rsidR="00D71C04" w:rsidRPr="006E2152" w:rsidRDefault="00D71C04" w:rsidP="008279AD">
            <w:pPr>
              <w:jc w:val="center"/>
            </w:pPr>
          </w:p>
        </w:tc>
        <w:tc>
          <w:tcPr>
            <w:tcW w:w="694" w:type="pct"/>
            <w:vAlign w:val="center"/>
          </w:tcPr>
          <w:p w:rsidR="00D71C04" w:rsidRPr="006E2152" w:rsidRDefault="00D71C04" w:rsidP="008279AD">
            <w:pPr>
              <w:jc w:val="center"/>
            </w:pPr>
          </w:p>
        </w:tc>
        <w:tc>
          <w:tcPr>
            <w:tcW w:w="739" w:type="pct"/>
            <w:vAlign w:val="center"/>
          </w:tcPr>
          <w:p w:rsidR="00D71C04" w:rsidRPr="006E2152" w:rsidRDefault="00D71C04" w:rsidP="008279AD">
            <w:pPr>
              <w:jc w:val="center"/>
            </w:pPr>
          </w:p>
        </w:tc>
      </w:tr>
      <w:tr w:rsidR="00D71C04" w:rsidRPr="006E2152" w:rsidTr="008279AD">
        <w:tc>
          <w:tcPr>
            <w:tcW w:w="1150" w:type="pct"/>
            <w:vAlign w:val="center"/>
          </w:tcPr>
          <w:p w:rsidR="00D71C04" w:rsidRPr="006E2152" w:rsidRDefault="00D71C04" w:rsidP="00FD3596">
            <w:pPr>
              <w:jc w:val="left"/>
            </w:pPr>
            <w:r w:rsidRPr="006E2152">
              <w:t>Achat d’engrais</w:t>
            </w:r>
          </w:p>
        </w:tc>
        <w:tc>
          <w:tcPr>
            <w:tcW w:w="436" w:type="pct"/>
          </w:tcPr>
          <w:p w:rsidR="00D71C04" w:rsidRPr="006E2152" w:rsidRDefault="00D71C04" w:rsidP="00FD3596">
            <w:pPr>
              <w:jc w:val="left"/>
            </w:pPr>
          </w:p>
        </w:tc>
        <w:tc>
          <w:tcPr>
            <w:tcW w:w="430" w:type="pct"/>
            <w:shd w:val="clear" w:color="auto" w:fill="auto"/>
          </w:tcPr>
          <w:p w:rsidR="00D71C04" w:rsidRPr="006E2152" w:rsidRDefault="00D71C04" w:rsidP="00FD3596">
            <w:pPr>
              <w:jc w:val="left"/>
            </w:pPr>
          </w:p>
        </w:tc>
        <w:tc>
          <w:tcPr>
            <w:tcW w:w="455" w:type="pct"/>
            <w:shd w:val="clear" w:color="auto" w:fill="auto"/>
          </w:tcPr>
          <w:p w:rsidR="00D71C04" w:rsidRPr="006E2152" w:rsidRDefault="00D71C04" w:rsidP="00FD3596">
            <w:pPr>
              <w:jc w:val="left"/>
            </w:pPr>
          </w:p>
        </w:tc>
        <w:tc>
          <w:tcPr>
            <w:tcW w:w="512" w:type="pct"/>
          </w:tcPr>
          <w:p w:rsidR="00D71C04" w:rsidRPr="006E2152" w:rsidRDefault="00D71C04" w:rsidP="00FD3596">
            <w:pPr>
              <w:jc w:val="left"/>
            </w:pPr>
          </w:p>
        </w:tc>
        <w:tc>
          <w:tcPr>
            <w:tcW w:w="584" w:type="pct"/>
          </w:tcPr>
          <w:p w:rsidR="00D71C04" w:rsidRPr="006E2152" w:rsidRDefault="00D71C04" w:rsidP="00FD3596">
            <w:pPr>
              <w:jc w:val="left"/>
            </w:pPr>
          </w:p>
        </w:tc>
        <w:tc>
          <w:tcPr>
            <w:tcW w:w="694" w:type="pct"/>
          </w:tcPr>
          <w:p w:rsidR="00D71C04" w:rsidRPr="006E2152" w:rsidRDefault="00D71C04" w:rsidP="00FD3596">
            <w:pPr>
              <w:jc w:val="left"/>
            </w:pPr>
          </w:p>
        </w:tc>
        <w:tc>
          <w:tcPr>
            <w:tcW w:w="739" w:type="pct"/>
          </w:tcPr>
          <w:p w:rsidR="00D71C04" w:rsidRPr="006E2152" w:rsidRDefault="00D71C04" w:rsidP="00FD3596">
            <w:pPr>
              <w:jc w:val="left"/>
            </w:pPr>
          </w:p>
        </w:tc>
      </w:tr>
      <w:tr w:rsidR="00D71C04" w:rsidRPr="006E2152" w:rsidTr="008279AD">
        <w:tc>
          <w:tcPr>
            <w:tcW w:w="1150" w:type="pct"/>
            <w:vAlign w:val="center"/>
          </w:tcPr>
          <w:p w:rsidR="00D71C04" w:rsidRPr="006E2152" w:rsidRDefault="00D71C04" w:rsidP="00FD3596">
            <w:pPr>
              <w:jc w:val="left"/>
            </w:pPr>
            <w:r w:rsidRPr="006E2152">
              <w:t>Pépinière et entretien</w:t>
            </w:r>
          </w:p>
        </w:tc>
        <w:tc>
          <w:tcPr>
            <w:tcW w:w="436" w:type="pct"/>
          </w:tcPr>
          <w:p w:rsidR="00D71C04" w:rsidRPr="006E2152" w:rsidRDefault="00D71C04" w:rsidP="00FD3596">
            <w:pPr>
              <w:jc w:val="left"/>
            </w:pPr>
          </w:p>
        </w:tc>
        <w:tc>
          <w:tcPr>
            <w:tcW w:w="430" w:type="pct"/>
            <w:shd w:val="clear" w:color="auto" w:fill="auto"/>
          </w:tcPr>
          <w:p w:rsidR="00D71C04" w:rsidRPr="006E2152" w:rsidRDefault="00D71C04" w:rsidP="00FD3596">
            <w:pPr>
              <w:jc w:val="left"/>
            </w:pPr>
          </w:p>
        </w:tc>
        <w:tc>
          <w:tcPr>
            <w:tcW w:w="455" w:type="pct"/>
            <w:shd w:val="clear" w:color="auto" w:fill="auto"/>
          </w:tcPr>
          <w:p w:rsidR="00D71C04" w:rsidRPr="006E2152" w:rsidRDefault="00D71C04" w:rsidP="00FD3596">
            <w:pPr>
              <w:jc w:val="left"/>
            </w:pPr>
          </w:p>
        </w:tc>
        <w:tc>
          <w:tcPr>
            <w:tcW w:w="512" w:type="pct"/>
          </w:tcPr>
          <w:p w:rsidR="00D71C04" w:rsidRPr="006E2152" w:rsidRDefault="00D71C04" w:rsidP="00FD3596">
            <w:pPr>
              <w:jc w:val="left"/>
            </w:pPr>
          </w:p>
        </w:tc>
        <w:tc>
          <w:tcPr>
            <w:tcW w:w="584" w:type="pct"/>
          </w:tcPr>
          <w:p w:rsidR="00D71C04" w:rsidRPr="006E2152" w:rsidRDefault="00D71C04" w:rsidP="00FD3596">
            <w:pPr>
              <w:jc w:val="left"/>
            </w:pPr>
          </w:p>
        </w:tc>
        <w:tc>
          <w:tcPr>
            <w:tcW w:w="694" w:type="pct"/>
          </w:tcPr>
          <w:p w:rsidR="00D71C04" w:rsidRPr="006E2152" w:rsidRDefault="00D71C04" w:rsidP="00FD3596">
            <w:pPr>
              <w:jc w:val="left"/>
            </w:pPr>
          </w:p>
        </w:tc>
        <w:tc>
          <w:tcPr>
            <w:tcW w:w="739" w:type="pct"/>
          </w:tcPr>
          <w:p w:rsidR="00D71C04" w:rsidRPr="006E2152" w:rsidRDefault="00D71C04" w:rsidP="00FD3596">
            <w:pPr>
              <w:jc w:val="left"/>
            </w:pPr>
          </w:p>
        </w:tc>
      </w:tr>
      <w:tr w:rsidR="00D71C04" w:rsidRPr="006E2152" w:rsidTr="008279AD">
        <w:tc>
          <w:tcPr>
            <w:tcW w:w="1150" w:type="pct"/>
            <w:vAlign w:val="center"/>
          </w:tcPr>
          <w:p w:rsidR="00D71C04" w:rsidRPr="006E2152" w:rsidRDefault="00D71C04" w:rsidP="00FD3596">
            <w:pPr>
              <w:jc w:val="left"/>
            </w:pPr>
            <w:r w:rsidRPr="006E2152">
              <w:t>Repiquage</w:t>
            </w:r>
          </w:p>
        </w:tc>
        <w:tc>
          <w:tcPr>
            <w:tcW w:w="436" w:type="pct"/>
          </w:tcPr>
          <w:p w:rsidR="00D71C04" w:rsidRPr="006E2152" w:rsidRDefault="00D71C04" w:rsidP="00FD3596">
            <w:pPr>
              <w:jc w:val="left"/>
            </w:pPr>
          </w:p>
        </w:tc>
        <w:tc>
          <w:tcPr>
            <w:tcW w:w="430" w:type="pct"/>
            <w:shd w:val="clear" w:color="auto" w:fill="auto"/>
          </w:tcPr>
          <w:p w:rsidR="00D71C04" w:rsidRPr="006E2152" w:rsidRDefault="00D71C04" w:rsidP="00FD3596">
            <w:pPr>
              <w:jc w:val="left"/>
            </w:pPr>
          </w:p>
        </w:tc>
        <w:tc>
          <w:tcPr>
            <w:tcW w:w="455" w:type="pct"/>
            <w:shd w:val="clear" w:color="auto" w:fill="auto"/>
          </w:tcPr>
          <w:p w:rsidR="00D71C04" w:rsidRPr="006E2152" w:rsidRDefault="00D71C04" w:rsidP="00FD3596">
            <w:pPr>
              <w:jc w:val="left"/>
            </w:pPr>
          </w:p>
        </w:tc>
        <w:tc>
          <w:tcPr>
            <w:tcW w:w="512" w:type="pct"/>
          </w:tcPr>
          <w:p w:rsidR="00D71C04" w:rsidRPr="006E2152" w:rsidRDefault="00D71C04" w:rsidP="00FD3596">
            <w:pPr>
              <w:jc w:val="left"/>
            </w:pPr>
          </w:p>
        </w:tc>
        <w:tc>
          <w:tcPr>
            <w:tcW w:w="584" w:type="pct"/>
          </w:tcPr>
          <w:p w:rsidR="00D71C04" w:rsidRPr="006E2152" w:rsidRDefault="00D71C04" w:rsidP="00FD3596">
            <w:pPr>
              <w:jc w:val="left"/>
            </w:pPr>
          </w:p>
        </w:tc>
        <w:tc>
          <w:tcPr>
            <w:tcW w:w="694" w:type="pct"/>
          </w:tcPr>
          <w:p w:rsidR="00D71C04" w:rsidRPr="006E2152" w:rsidRDefault="00D71C04" w:rsidP="00FD3596">
            <w:pPr>
              <w:jc w:val="left"/>
            </w:pPr>
          </w:p>
        </w:tc>
        <w:tc>
          <w:tcPr>
            <w:tcW w:w="739" w:type="pct"/>
          </w:tcPr>
          <w:p w:rsidR="00D71C04" w:rsidRPr="006E2152" w:rsidRDefault="00D71C04" w:rsidP="00FD3596">
            <w:pPr>
              <w:jc w:val="left"/>
            </w:pPr>
          </w:p>
        </w:tc>
      </w:tr>
      <w:tr w:rsidR="00D71C04" w:rsidRPr="006E2152" w:rsidTr="008279AD">
        <w:tc>
          <w:tcPr>
            <w:tcW w:w="1150" w:type="pct"/>
            <w:vAlign w:val="center"/>
          </w:tcPr>
          <w:p w:rsidR="00D71C04" w:rsidRPr="006E2152" w:rsidRDefault="00D71C04" w:rsidP="00FD3596">
            <w:pPr>
              <w:jc w:val="left"/>
            </w:pPr>
            <w:r w:rsidRPr="006E2152">
              <w:t>Arrosage</w:t>
            </w:r>
          </w:p>
        </w:tc>
        <w:tc>
          <w:tcPr>
            <w:tcW w:w="436" w:type="pct"/>
          </w:tcPr>
          <w:p w:rsidR="00D71C04" w:rsidRPr="006E2152" w:rsidRDefault="00D71C04" w:rsidP="00FD3596">
            <w:pPr>
              <w:jc w:val="left"/>
            </w:pPr>
          </w:p>
        </w:tc>
        <w:tc>
          <w:tcPr>
            <w:tcW w:w="430" w:type="pct"/>
            <w:shd w:val="clear" w:color="auto" w:fill="auto"/>
          </w:tcPr>
          <w:p w:rsidR="00D71C04" w:rsidRPr="006E2152" w:rsidRDefault="00D71C04" w:rsidP="00FD3596">
            <w:pPr>
              <w:jc w:val="left"/>
            </w:pPr>
          </w:p>
        </w:tc>
        <w:tc>
          <w:tcPr>
            <w:tcW w:w="455" w:type="pct"/>
            <w:shd w:val="clear" w:color="auto" w:fill="auto"/>
          </w:tcPr>
          <w:p w:rsidR="00D71C04" w:rsidRPr="006E2152" w:rsidRDefault="00D71C04" w:rsidP="00FD3596">
            <w:pPr>
              <w:jc w:val="left"/>
            </w:pPr>
          </w:p>
        </w:tc>
        <w:tc>
          <w:tcPr>
            <w:tcW w:w="512" w:type="pct"/>
          </w:tcPr>
          <w:p w:rsidR="00D71C04" w:rsidRPr="006E2152" w:rsidRDefault="00D71C04" w:rsidP="00FD3596">
            <w:pPr>
              <w:jc w:val="left"/>
            </w:pPr>
          </w:p>
        </w:tc>
        <w:tc>
          <w:tcPr>
            <w:tcW w:w="584" w:type="pct"/>
          </w:tcPr>
          <w:p w:rsidR="00D71C04" w:rsidRPr="006E2152" w:rsidRDefault="00D71C04" w:rsidP="00FD3596">
            <w:pPr>
              <w:jc w:val="left"/>
            </w:pPr>
          </w:p>
        </w:tc>
        <w:tc>
          <w:tcPr>
            <w:tcW w:w="694" w:type="pct"/>
          </w:tcPr>
          <w:p w:rsidR="00D71C04" w:rsidRPr="006E2152" w:rsidRDefault="00D71C04" w:rsidP="00FD3596">
            <w:pPr>
              <w:jc w:val="left"/>
            </w:pPr>
          </w:p>
        </w:tc>
        <w:tc>
          <w:tcPr>
            <w:tcW w:w="739" w:type="pct"/>
          </w:tcPr>
          <w:p w:rsidR="00D71C04" w:rsidRPr="006E2152" w:rsidRDefault="00D71C04" w:rsidP="00FD3596">
            <w:pPr>
              <w:jc w:val="left"/>
            </w:pPr>
          </w:p>
        </w:tc>
      </w:tr>
      <w:tr w:rsidR="00D71C04" w:rsidRPr="006E2152" w:rsidTr="008279AD">
        <w:tc>
          <w:tcPr>
            <w:tcW w:w="1150" w:type="pct"/>
            <w:vAlign w:val="center"/>
          </w:tcPr>
          <w:p w:rsidR="00D71C04" w:rsidRPr="006E2152" w:rsidRDefault="00D71C04" w:rsidP="00FD3596">
            <w:pPr>
              <w:jc w:val="left"/>
            </w:pPr>
            <w:r w:rsidRPr="006E2152">
              <w:t>Sarclage ou binage</w:t>
            </w:r>
          </w:p>
        </w:tc>
        <w:tc>
          <w:tcPr>
            <w:tcW w:w="436" w:type="pct"/>
          </w:tcPr>
          <w:p w:rsidR="00D71C04" w:rsidRPr="006E2152" w:rsidRDefault="00D71C04" w:rsidP="00FD3596">
            <w:pPr>
              <w:jc w:val="left"/>
            </w:pPr>
          </w:p>
        </w:tc>
        <w:tc>
          <w:tcPr>
            <w:tcW w:w="430" w:type="pct"/>
            <w:shd w:val="clear" w:color="auto" w:fill="auto"/>
          </w:tcPr>
          <w:p w:rsidR="00D71C04" w:rsidRPr="006E2152" w:rsidRDefault="00D71C04" w:rsidP="00FD3596">
            <w:pPr>
              <w:jc w:val="left"/>
            </w:pPr>
          </w:p>
        </w:tc>
        <w:tc>
          <w:tcPr>
            <w:tcW w:w="455" w:type="pct"/>
            <w:shd w:val="clear" w:color="auto" w:fill="auto"/>
          </w:tcPr>
          <w:p w:rsidR="00D71C04" w:rsidRPr="006E2152" w:rsidRDefault="00D71C04" w:rsidP="00FD3596">
            <w:pPr>
              <w:jc w:val="left"/>
            </w:pPr>
          </w:p>
        </w:tc>
        <w:tc>
          <w:tcPr>
            <w:tcW w:w="512" w:type="pct"/>
          </w:tcPr>
          <w:p w:rsidR="00D71C04" w:rsidRPr="006E2152" w:rsidRDefault="00D71C04" w:rsidP="00FD3596">
            <w:pPr>
              <w:jc w:val="left"/>
            </w:pPr>
          </w:p>
        </w:tc>
        <w:tc>
          <w:tcPr>
            <w:tcW w:w="584" w:type="pct"/>
          </w:tcPr>
          <w:p w:rsidR="00D71C04" w:rsidRPr="006E2152" w:rsidRDefault="00D71C04" w:rsidP="00FD3596">
            <w:pPr>
              <w:jc w:val="left"/>
            </w:pPr>
          </w:p>
        </w:tc>
        <w:tc>
          <w:tcPr>
            <w:tcW w:w="694" w:type="pct"/>
          </w:tcPr>
          <w:p w:rsidR="00D71C04" w:rsidRPr="006E2152" w:rsidRDefault="00D71C04" w:rsidP="00FD3596">
            <w:pPr>
              <w:jc w:val="left"/>
            </w:pPr>
          </w:p>
        </w:tc>
        <w:tc>
          <w:tcPr>
            <w:tcW w:w="739" w:type="pct"/>
          </w:tcPr>
          <w:p w:rsidR="00D71C04" w:rsidRPr="006E2152" w:rsidRDefault="00D71C04" w:rsidP="00FD3596">
            <w:pPr>
              <w:jc w:val="left"/>
            </w:pPr>
          </w:p>
        </w:tc>
      </w:tr>
      <w:tr w:rsidR="00D71C04" w:rsidRPr="006E2152" w:rsidTr="008279AD">
        <w:tc>
          <w:tcPr>
            <w:tcW w:w="1150" w:type="pct"/>
            <w:vAlign w:val="center"/>
          </w:tcPr>
          <w:p w:rsidR="00D71C04" w:rsidRPr="006E2152" w:rsidRDefault="00D71C04" w:rsidP="00FD3596">
            <w:pPr>
              <w:jc w:val="left"/>
            </w:pPr>
            <w:r w:rsidRPr="006E2152">
              <w:t>Epandage d’engrais</w:t>
            </w:r>
          </w:p>
        </w:tc>
        <w:tc>
          <w:tcPr>
            <w:tcW w:w="436" w:type="pct"/>
          </w:tcPr>
          <w:p w:rsidR="00D71C04" w:rsidRPr="006E2152" w:rsidRDefault="00D71C04" w:rsidP="00FD3596">
            <w:pPr>
              <w:jc w:val="left"/>
            </w:pPr>
          </w:p>
        </w:tc>
        <w:tc>
          <w:tcPr>
            <w:tcW w:w="430" w:type="pct"/>
            <w:shd w:val="clear" w:color="auto" w:fill="auto"/>
          </w:tcPr>
          <w:p w:rsidR="00D71C04" w:rsidRPr="006E2152" w:rsidRDefault="00D71C04" w:rsidP="00FD3596">
            <w:pPr>
              <w:jc w:val="left"/>
            </w:pPr>
          </w:p>
        </w:tc>
        <w:tc>
          <w:tcPr>
            <w:tcW w:w="455" w:type="pct"/>
            <w:shd w:val="clear" w:color="auto" w:fill="auto"/>
          </w:tcPr>
          <w:p w:rsidR="00D71C04" w:rsidRPr="006E2152" w:rsidRDefault="00D71C04" w:rsidP="00FD3596">
            <w:pPr>
              <w:jc w:val="left"/>
            </w:pPr>
          </w:p>
        </w:tc>
        <w:tc>
          <w:tcPr>
            <w:tcW w:w="512" w:type="pct"/>
          </w:tcPr>
          <w:p w:rsidR="00D71C04" w:rsidRPr="006E2152" w:rsidRDefault="00D71C04" w:rsidP="00FD3596">
            <w:pPr>
              <w:jc w:val="left"/>
            </w:pPr>
          </w:p>
        </w:tc>
        <w:tc>
          <w:tcPr>
            <w:tcW w:w="584" w:type="pct"/>
          </w:tcPr>
          <w:p w:rsidR="00D71C04" w:rsidRPr="006E2152" w:rsidRDefault="00D71C04" w:rsidP="00FD3596">
            <w:pPr>
              <w:jc w:val="left"/>
            </w:pPr>
          </w:p>
        </w:tc>
        <w:tc>
          <w:tcPr>
            <w:tcW w:w="694" w:type="pct"/>
          </w:tcPr>
          <w:p w:rsidR="00D71C04" w:rsidRPr="006E2152" w:rsidRDefault="00D71C04" w:rsidP="00FD3596">
            <w:pPr>
              <w:jc w:val="left"/>
            </w:pPr>
          </w:p>
        </w:tc>
        <w:tc>
          <w:tcPr>
            <w:tcW w:w="739" w:type="pct"/>
          </w:tcPr>
          <w:p w:rsidR="00D71C04" w:rsidRPr="006E2152" w:rsidRDefault="00D71C04" w:rsidP="00FD3596">
            <w:pPr>
              <w:jc w:val="left"/>
            </w:pPr>
          </w:p>
        </w:tc>
      </w:tr>
      <w:tr w:rsidR="00D71C04" w:rsidRPr="006E2152" w:rsidTr="008279AD">
        <w:tc>
          <w:tcPr>
            <w:tcW w:w="1150" w:type="pct"/>
            <w:vAlign w:val="center"/>
          </w:tcPr>
          <w:p w:rsidR="00D71C04" w:rsidRPr="006E2152" w:rsidRDefault="00D71C04" w:rsidP="00FD3596">
            <w:pPr>
              <w:jc w:val="left"/>
            </w:pPr>
            <w:r w:rsidRPr="006E2152">
              <w:t>Traitement phytosanitaire</w:t>
            </w:r>
          </w:p>
        </w:tc>
        <w:tc>
          <w:tcPr>
            <w:tcW w:w="436" w:type="pct"/>
          </w:tcPr>
          <w:p w:rsidR="00D71C04" w:rsidRPr="006E2152" w:rsidRDefault="00D71C04" w:rsidP="00FD3596">
            <w:pPr>
              <w:jc w:val="left"/>
            </w:pPr>
          </w:p>
        </w:tc>
        <w:tc>
          <w:tcPr>
            <w:tcW w:w="430" w:type="pct"/>
            <w:shd w:val="clear" w:color="auto" w:fill="auto"/>
          </w:tcPr>
          <w:p w:rsidR="00D71C04" w:rsidRPr="006E2152" w:rsidRDefault="00D71C04" w:rsidP="00FD3596">
            <w:pPr>
              <w:jc w:val="left"/>
            </w:pPr>
          </w:p>
        </w:tc>
        <w:tc>
          <w:tcPr>
            <w:tcW w:w="455" w:type="pct"/>
            <w:shd w:val="clear" w:color="auto" w:fill="auto"/>
          </w:tcPr>
          <w:p w:rsidR="00D71C04" w:rsidRPr="006E2152" w:rsidRDefault="00D71C04" w:rsidP="00FD3596">
            <w:pPr>
              <w:jc w:val="left"/>
            </w:pPr>
          </w:p>
        </w:tc>
        <w:tc>
          <w:tcPr>
            <w:tcW w:w="512" w:type="pct"/>
          </w:tcPr>
          <w:p w:rsidR="00D71C04" w:rsidRPr="006E2152" w:rsidRDefault="00D71C04" w:rsidP="00FD3596">
            <w:pPr>
              <w:jc w:val="left"/>
            </w:pPr>
          </w:p>
        </w:tc>
        <w:tc>
          <w:tcPr>
            <w:tcW w:w="584" w:type="pct"/>
          </w:tcPr>
          <w:p w:rsidR="00D71C04" w:rsidRPr="006E2152" w:rsidRDefault="00D71C04" w:rsidP="00FD3596">
            <w:pPr>
              <w:jc w:val="left"/>
            </w:pPr>
          </w:p>
        </w:tc>
        <w:tc>
          <w:tcPr>
            <w:tcW w:w="694" w:type="pct"/>
          </w:tcPr>
          <w:p w:rsidR="00D71C04" w:rsidRPr="006E2152" w:rsidRDefault="00D71C04" w:rsidP="00FD3596">
            <w:pPr>
              <w:jc w:val="left"/>
            </w:pPr>
          </w:p>
        </w:tc>
        <w:tc>
          <w:tcPr>
            <w:tcW w:w="739" w:type="pct"/>
          </w:tcPr>
          <w:p w:rsidR="00D71C04" w:rsidRPr="006E2152" w:rsidRDefault="00D71C04" w:rsidP="00FD3596">
            <w:pPr>
              <w:jc w:val="left"/>
            </w:pPr>
          </w:p>
        </w:tc>
      </w:tr>
      <w:tr w:rsidR="00D71C04" w:rsidRPr="006E2152" w:rsidTr="008279AD">
        <w:tc>
          <w:tcPr>
            <w:tcW w:w="1150" w:type="pct"/>
            <w:vAlign w:val="center"/>
          </w:tcPr>
          <w:p w:rsidR="00D71C04" w:rsidRPr="006E2152" w:rsidRDefault="00D71C04" w:rsidP="00FD3596">
            <w:pPr>
              <w:jc w:val="left"/>
            </w:pPr>
            <w:r w:rsidRPr="006E2152">
              <w:t>Récolte et transport</w:t>
            </w:r>
          </w:p>
        </w:tc>
        <w:tc>
          <w:tcPr>
            <w:tcW w:w="436" w:type="pct"/>
          </w:tcPr>
          <w:p w:rsidR="00D71C04" w:rsidRPr="006E2152" w:rsidRDefault="00D71C04" w:rsidP="00FD3596">
            <w:pPr>
              <w:jc w:val="left"/>
            </w:pPr>
          </w:p>
        </w:tc>
        <w:tc>
          <w:tcPr>
            <w:tcW w:w="430" w:type="pct"/>
            <w:shd w:val="clear" w:color="auto" w:fill="auto"/>
          </w:tcPr>
          <w:p w:rsidR="00D71C04" w:rsidRPr="006E2152" w:rsidRDefault="00D71C04" w:rsidP="00FD3596">
            <w:pPr>
              <w:jc w:val="left"/>
            </w:pPr>
          </w:p>
        </w:tc>
        <w:tc>
          <w:tcPr>
            <w:tcW w:w="455" w:type="pct"/>
            <w:shd w:val="clear" w:color="auto" w:fill="auto"/>
          </w:tcPr>
          <w:p w:rsidR="00D71C04" w:rsidRPr="006E2152" w:rsidRDefault="00D71C04" w:rsidP="00FD3596">
            <w:pPr>
              <w:jc w:val="left"/>
            </w:pPr>
          </w:p>
        </w:tc>
        <w:tc>
          <w:tcPr>
            <w:tcW w:w="512" w:type="pct"/>
          </w:tcPr>
          <w:p w:rsidR="00D71C04" w:rsidRPr="006E2152" w:rsidRDefault="00D71C04" w:rsidP="00FD3596">
            <w:pPr>
              <w:jc w:val="left"/>
            </w:pPr>
          </w:p>
        </w:tc>
        <w:tc>
          <w:tcPr>
            <w:tcW w:w="584" w:type="pct"/>
          </w:tcPr>
          <w:p w:rsidR="00D71C04" w:rsidRPr="006E2152" w:rsidRDefault="00D71C04" w:rsidP="00FD3596">
            <w:pPr>
              <w:jc w:val="left"/>
            </w:pPr>
          </w:p>
        </w:tc>
        <w:tc>
          <w:tcPr>
            <w:tcW w:w="694" w:type="pct"/>
          </w:tcPr>
          <w:p w:rsidR="00D71C04" w:rsidRPr="006E2152" w:rsidRDefault="00D71C04" w:rsidP="00FD3596">
            <w:pPr>
              <w:jc w:val="left"/>
            </w:pPr>
          </w:p>
        </w:tc>
        <w:tc>
          <w:tcPr>
            <w:tcW w:w="739" w:type="pct"/>
          </w:tcPr>
          <w:p w:rsidR="00D71C04" w:rsidRPr="006E2152" w:rsidRDefault="00D71C04" w:rsidP="00FD3596">
            <w:pPr>
              <w:jc w:val="left"/>
            </w:pPr>
          </w:p>
        </w:tc>
      </w:tr>
      <w:tr w:rsidR="00D71C04" w:rsidRPr="006E2152" w:rsidTr="008279AD">
        <w:tc>
          <w:tcPr>
            <w:tcW w:w="1150" w:type="pct"/>
            <w:vAlign w:val="center"/>
          </w:tcPr>
          <w:p w:rsidR="00D71C04" w:rsidRPr="006E2152" w:rsidRDefault="00D71C04" w:rsidP="00FD3596">
            <w:pPr>
              <w:jc w:val="left"/>
            </w:pPr>
            <w:r w:rsidRPr="006E2152">
              <w:t>commercialisation</w:t>
            </w:r>
          </w:p>
        </w:tc>
        <w:tc>
          <w:tcPr>
            <w:tcW w:w="436" w:type="pct"/>
          </w:tcPr>
          <w:p w:rsidR="00D71C04" w:rsidRPr="006E2152" w:rsidRDefault="00D71C04" w:rsidP="00FD3596">
            <w:pPr>
              <w:jc w:val="left"/>
            </w:pPr>
          </w:p>
        </w:tc>
        <w:tc>
          <w:tcPr>
            <w:tcW w:w="430" w:type="pct"/>
            <w:shd w:val="clear" w:color="auto" w:fill="auto"/>
          </w:tcPr>
          <w:p w:rsidR="00D71C04" w:rsidRPr="006E2152" w:rsidRDefault="00D71C04" w:rsidP="00FD3596">
            <w:pPr>
              <w:jc w:val="left"/>
            </w:pPr>
          </w:p>
        </w:tc>
        <w:tc>
          <w:tcPr>
            <w:tcW w:w="455" w:type="pct"/>
            <w:shd w:val="clear" w:color="auto" w:fill="auto"/>
          </w:tcPr>
          <w:p w:rsidR="00D71C04" w:rsidRPr="006E2152" w:rsidRDefault="00D71C04" w:rsidP="00FD3596">
            <w:pPr>
              <w:jc w:val="left"/>
            </w:pPr>
          </w:p>
        </w:tc>
        <w:tc>
          <w:tcPr>
            <w:tcW w:w="512" w:type="pct"/>
          </w:tcPr>
          <w:p w:rsidR="00D71C04" w:rsidRPr="006E2152" w:rsidRDefault="00D71C04" w:rsidP="00FD3596">
            <w:pPr>
              <w:jc w:val="left"/>
            </w:pPr>
          </w:p>
        </w:tc>
        <w:tc>
          <w:tcPr>
            <w:tcW w:w="584" w:type="pct"/>
          </w:tcPr>
          <w:p w:rsidR="00D71C04" w:rsidRPr="006E2152" w:rsidRDefault="00D71C04" w:rsidP="00FD3596">
            <w:pPr>
              <w:jc w:val="left"/>
            </w:pPr>
          </w:p>
        </w:tc>
        <w:tc>
          <w:tcPr>
            <w:tcW w:w="694" w:type="pct"/>
          </w:tcPr>
          <w:p w:rsidR="00D71C04" w:rsidRPr="006E2152" w:rsidRDefault="00D71C04" w:rsidP="00FD3596">
            <w:pPr>
              <w:jc w:val="left"/>
            </w:pPr>
          </w:p>
        </w:tc>
        <w:tc>
          <w:tcPr>
            <w:tcW w:w="739" w:type="pct"/>
          </w:tcPr>
          <w:p w:rsidR="00D71C04" w:rsidRPr="006E2152" w:rsidRDefault="00D71C04" w:rsidP="00FD3596">
            <w:pPr>
              <w:jc w:val="left"/>
            </w:pPr>
          </w:p>
        </w:tc>
      </w:tr>
      <w:tr w:rsidR="00D71C04" w:rsidRPr="006E2152" w:rsidTr="008279AD">
        <w:tc>
          <w:tcPr>
            <w:tcW w:w="1150" w:type="pct"/>
            <w:vAlign w:val="center"/>
          </w:tcPr>
          <w:p w:rsidR="00D71C04" w:rsidRPr="006E2152" w:rsidRDefault="00D71C04" w:rsidP="00FD3596">
            <w:pPr>
              <w:jc w:val="left"/>
            </w:pPr>
            <w:r w:rsidRPr="006E2152">
              <w:t>Autres activités (A préciser)</w:t>
            </w:r>
          </w:p>
        </w:tc>
        <w:tc>
          <w:tcPr>
            <w:tcW w:w="436" w:type="pct"/>
          </w:tcPr>
          <w:p w:rsidR="00D71C04" w:rsidRPr="006E2152" w:rsidRDefault="00D71C04" w:rsidP="00FD3596">
            <w:pPr>
              <w:jc w:val="left"/>
            </w:pPr>
          </w:p>
        </w:tc>
        <w:tc>
          <w:tcPr>
            <w:tcW w:w="430" w:type="pct"/>
            <w:shd w:val="clear" w:color="auto" w:fill="auto"/>
          </w:tcPr>
          <w:p w:rsidR="00D71C04" w:rsidRPr="006E2152" w:rsidRDefault="00D71C04" w:rsidP="00FD3596">
            <w:pPr>
              <w:jc w:val="left"/>
            </w:pPr>
          </w:p>
        </w:tc>
        <w:tc>
          <w:tcPr>
            <w:tcW w:w="455" w:type="pct"/>
            <w:shd w:val="clear" w:color="auto" w:fill="auto"/>
          </w:tcPr>
          <w:p w:rsidR="00D71C04" w:rsidRPr="006E2152" w:rsidRDefault="00D71C04" w:rsidP="00FD3596">
            <w:pPr>
              <w:jc w:val="left"/>
            </w:pPr>
          </w:p>
        </w:tc>
        <w:tc>
          <w:tcPr>
            <w:tcW w:w="512" w:type="pct"/>
          </w:tcPr>
          <w:p w:rsidR="00D71C04" w:rsidRPr="006E2152" w:rsidRDefault="00D71C04" w:rsidP="00FD3596">
            <w:pPr>
              <w:jc w:val="left"/>
            </w:pPr>
          </w:p>
        </w:tc>
        <w:tc>
          <w:tcPr>
            <w:tcW w:w="584" w:type="pct"/>
          </w:tcPr>
          <w:p w:rsidR="00D71C04" w:rsidRPr="006E2152" w:rsidRDefault="00D71C04" w:rsidP="00FD3596">
            <w:pPr>
              <w:jc w:val="left"/>
            </w:pPr>
          </w:p>
        </w:tc>
        <w:tc>
          <w:tcPr>
            <w:tcW w:w="694" w:type="pct"/>
          </w:tcPr>
          <w:p w:rsidR="00D71C04" w:rsidRPr="006E2152" w:rsidRDefault="00D71C04" w:rsidP="00FD3596">
            <w:pPr>
              <w:jc w:val="left"/>
            </w:pPr>
          </w:p>
        </w:tc>
        <w:tc>
          <w:tcPr>
            <w:tcW w:w="739" w:type="pct"/>
          </w:tcPr>
          <w:p w:rsidR="00D71C04" w:rsidRPr="006E2152" w:rsidRDefault="00D71C04" w:rsidP="00FD3596">
            <w:pPr>
              <w:jc w:val="left"/>
            </w:pPr>
          </w:p>
        </w:tc>
      </w:tr>
    </w:tbl>
    <w:p w:rsidR="00C03F47" w:rsidRDefault="00C03F47" w:rsidP="00FD3596">
      <w:pPr>
        <w:jc w:val="left"/>
      </w:pPr>
    </w:p>
    <w:p w:rsidR="00636E16" w:rsidRDefault="00872F86" w:rsidP="00C03F47">
      <w:pPr>
        <w:pBdr>
          <w:top w:val="single" w:sz="4" w:space="4" w:color="auto"/>
          <w:left w:val="single" w:sz="4" w:space="4" w:color="auto"/>
          <w:bottom w:val="single" w:sz="4" w:space="4" w:color="auto"/>
          <w:right w:val="single" w:sz="4" w:space="4" w:color="auto"/>
        </w:pBdr>
      </w:pPr>
      <w:r w:rsidRPr="006E2152">
        <w:t xml:space="preserve">Les </w:t>
      </w:r>
      <w:r w:rsidR="00636E16" w:rsidRPr="006E2152">
        <w:t xml:space="preserve">besoins financiers </w:t>
      </w:r>
      <w:r w:rsidRPr="006E2152">
        <w:t xml:space="preserve">estimés de l’exploitation s’équivalent à l’ensemble des besoins </w:t>
      </w:r>
      <w:r w:rsidR="00636E16" w:rsidRPr="006E2152">
        <w:t xml:space="preserve">matériels, des intrants et </w:t>
      </w:r>
      <w:r w:rsidR="00FC5215" w:rsidRPr="006E2152">
        <w:t>de la main d’</w:t>
      </w:r>
      <w:r w:rsidR="00C03F47" w:rsidRPr="006E2152">
        <w:t>œuvre</w:t>
      </w:r>
      <w:r w:rsidR="001034C8" w:rsidRPr="006E2152">
        <w:t>.</w:t>
      </w:r>
    </w:p>
    <w:p w:rsidR="00C03F47" w:rsidRPr="006E2152" w:rsidRDefault="00C03F47" w:rsidP="006E2152"/>
    <w:p w:rsidR="00601C63" w:rsidRDefault="00317810" w:rsidP="00C03F47">
      <w:pPr>
        <w:pStyle w:val="PUCE1"/>
      </w:pPr>
      <w:r w:rsidRPr="006E2152">
        <w:t xml:space="preserve">Evaluation des besoins hors exploitation au cours de la campagne : </w:t>
      </w:r>
    </w:p>
    <w:p w:rsidR="00C03F47" w:rsidRPr="006E2152" w:rsidRDefault="00C03F47" w:rsidP="00C03F47">
      <w:pPr>
        <w:pStyle w:val="PUCE1"/>
        <w:numPr>
          <w:ilvl w:val="0"/>
          <w:numId w:val="0"/>
        </w:numPr>
        <w:ind w:left="720"/>
      </w:pPr>
    </w:p>
    <w:p w:rsidR="00601C63" w:rsidRPr="006E2152" w:rsidRDefault="005A5F9E" w:rsidP="006E2152">
      <w:r w:rsidRPr="006E2152">
        <w:t>Les besoins hors exploitation de l’année (n-1) seront réactualisés selon le coût de vie du milieu d’intervention.</w:t>
      </w:r>
    </w:p>
    <w:p w:rsidR="00C03F47" w:rsidRDefault="00C03F47" w:rsidP="006E2152"/>
    <w:p w:rsidR="00F02F2E" w:rsidRPr="006E2152" w:rsidRDefault="00872F86" w:rsidP="006E2152">
      <w:r w:rsidRPr="006E2152">
        <w:t>Par exemple l</w:t>
      </w:r>
      <w:r w:rsidR="00F02F2E" w:rsidRPr="006E2152">
        <w:t xml:space="preserve">es rubriques </w:t>
      </w:r>
      <w:r w:rsidRPr="006E2152">
        <w:t xml:space="preserve">suivantes </w:t>
      </w:r>
      <w:r w:rsidR="00F02F2E" w:rsidRPr="006E2152">
        <w:t>seront prises en compte :</w:t>
      </w:r>
    </w:p>
    <w:p w:rsidR="00947E1C" w:rsidRPr="006E2152" w:rsidRDefault="00F02F2E" w:rsidP="00C03F47">
      <w:pPr>
        <w:pStyle w:val="PUCE2"/>
      </w:pPr>
      <w:r w:rsidRPr="006E2152">
        <w:t xml:space="preserve">Alimentation ; </w:t>
      </w:r>
    </w:p>
    <w:p w:rsidR="00947E1C" w:rsidRPr="006E2152" w:rsidRDefault="00F02F2E" w:rsidP="00C03F47">
      <w:pPr>
        <w:pStyle w:val="PUCE2"/>
      </w:pPr>
      <w:r w:rsidRPr="006E2152">
        <w:t xml:space="preserve">Santé ; Loisirs ; </w:t>
      </w:r>
    </w:p>
    <w:p w:rsidR="00947E1C" w:rsidRPr="006E2152" w:rsidRDefault="00F02F2E" w:rsidP="00C03F47">
      <w:pPr>
        <w:pStyle w:val="PUCE2"/>
      </w:pPr>
      <w:r w:rsidRPr="006E2152">
        <w:t xml:space="preserve">Cérémonies ; </w:t>
      </w:r>
    </w:p>
    <w:p w:rsidR="00947E1C" w:rsidRPr="006E2152" w:rsidRDefault="00F02F2E" w:rsidP="00C03F47">
      <w:pPr>
        <w:pStyle w:val="PUCE2"/>
      </w:pPr>
      <w:r w:rsidRPr="006E2152">
        <w:t xml:space="preserve">Education ; </w:t>
      </w:r>
    </w:p>
    <w:p w:rsidR="00947E1C" w:rsidRPr="006E2152" w:rsidRDefault="00F02F2E" w:rsidP="00C03F47">
      <w:pPr>
        <w:pStyle w:val="PUCE2"/>
      </w:pPr>
      <w:r w:rsidRPr="006E2152">
        <w:t xml:space="preserve">Habillement ; </w:t>
      </w:r>
    </w:p>
    <w:p w:rsidR="00947E1C" w:rsidRPr="006E2152" w:rsidRDefault="00F02F2E" w:rsidP="00C03F47">
      <w:pPr>
        <w:pStyle w:val="PUCE2"/>
      </w:pPr>
      <w:r w:rsidRPr="006E2152">
        <w:t xml:space="preserve">Dettes ; </w:t>
      </w:r>
    </w:p>
    <w:p w:rsidR="00947E1C" w:rsidRPr="006E2152" w:rsidRDefault="00F02F2E" w:rsidP="00C03F47">
      <w:pPr>
        <w:pStyle w:val="PUCE2"/>
      </w:pPr>
      <w:r w:rsidRPr="006E2152">
        <w:t>Don</w:t>
      </w:r>
      <w:r w:rsidR="00947E1C" w:rsidRPr="006E2152">
        <w:t> ;</w:t>
      </w:r>
    </w:p>
    <w:p w:rsidR="00F02F2E" w:rsidRPr="006E2152" w:rsidRDefault="00947E1C" w:rsidP="00C03F47">
      <w:pPr>
        <w:pStyle w:val="PUCE2"/>
      </w:pPr>
      <w:r w:rsidRPr="006E2152">
        <w:t>Etc</w:t>
      </w:r>
      <w:r w:rsidR="00F02F2E" w:rsidRPr="006E2152">
        <w:t>.</w:t>
      </w:r>
    </w:p>
    <w:p w:rsidR="00C03F47" w:rsidRDefault="00C03F47" w:rsidP="006E2152"/>
    <w:p w:rsidR="00F02F2E" w:rsidRPr="006E2152" w:rsidRDefault="00F02F2E" w:rsidP="006E2152">
      <w:r w:rsidRPr="006E2152">
        <w:t xml:space="preserve">A chaque rubrique correspond </w:t>
      </w:r>
      <w:r w:rsidR="00492CA1" w:rsidRPr="006E2152">
        <w:t>un montant. Pour y arriver, l’exploitant se réfère</w:t>
      </w:r>
      <w:r w:rsidRPr="006E2152">
        <w:t xml:space="preserve"> </w:t>
      </w:r>
      <w:r w:rsidR="00492CA1" w:rsidRPr="006E2152">
        <w:t>aux</w:t>
      </w:r>
      <w:r w:rsidRPr="006E2152">
        <w:t xml:space="preserve"> données de l’année antérieur</w:t>
      </w:r>
      <w:r w:rsidR="00492CA1" w:rsidRPr="006E2152">
        <w:t>e</w:t>
      </w:r>
      <w:r w:rsidRPr="006E2152">
        <w:t xml:space="preserve"> à laquelle </w:t>
      </w:r>
      <w:r w:rsidR="00492CA1" w:rsidRPr="006E2152">
        <w:t>il opère des réajustements suivant ses objectifs.</w:t>
      </w:r>
      <w:r w:rsidR="008F0707" w:rsidRPr="006E2152">
        <w:t xml:space="preserve"> La somme totale représente les besoins hors exploitation.</w:t>
      </w:r>
    </w:p>
    <w:p w:rsidR="00F02F2E" w:rsidRPr="006E2152" w:rsidRDefault="00F02F2E" w:rsidP="006E2152"/>
    <w:p w:rsidR="00601C63" w:rsidRPr="006E2152" w:rsidRDefault="003C01AC" w:rsidP="00C03F47">
      <w:pPr>
        <w:pBdr>
          <w:top w:val="single" w:sz="4" w:space="4" w:color="auto"/>
          <w:left w:val="single" w:sz="4" w:space="4" w:color="auto"/>
          <w:bottom w:val="single" w:sz="4" w:space="4" w:color="auto"/>
          <w:right w:val="single" w:sz="4" w:space="4" w:color="auto"/>
        </w:pBdr>
      </w:pPr>
      <w:r w:rsidRPr="006E2152">
        <w:t>Les</w:t>
      </w:r>
      <w:r w:rsidR="008F0707" w:rsidRPr="006E2152">
        <w:t xml:space="preserve"> besoin</w:t>
      </w:r>
      <w:r w:rsidRPr="006E2152">
        <w:t>s</w:t>
      </w:r>
      <w:r w:rsidR="008F0707" w:rsidRPr="006E2152">
        <w:t xml:space="preserve"> en argent = </w:t>
      </w:r>
      <w:r w:rsidR="005A5F9E" w:rsidRPr="006E2152">
        <w:t>besoins de l’exploitation + besoins hors exploitation</w:t>
      </w:r>
      <w:r w:rsidR="006070BF" w:rsidRPr="006E2152">
        <w:t xml:space="preserve"> (A</w:t>
      </w:r>
      <w:r w:rsidR="008129F4" w:rsidRPr="006E2152">
        <w:t>1)</w:t>
      </w:r>
      <w:r w:rsidR="005A5F9E" w:rsidRPr="006E2152">
        <w:t>.</w:t>
      </w:r>
    </w:p>
    <w:p w:rsidR="00C03F47" w:rsidRDefault="00C03F47" w:rsidP="006E2152"/>
    <w:p w:rsidR="00A803AF" w:rsidRPr="006E2152" w:rsidRDefault="00FC4F54" w:rsidP="00C03F47">
      <w:pPr>
        <w:pStyle w:val="PUCE1"/>
      </w:pPr>
      <w:r w:rsidRPr="006E2152">
        <w:t>Plan de financement</w:t>
      </w:r>
    </w:p>
    <w:p w:rsidR="00C03F47" w:rsidRDefault="00C03F47" w:rsidP="006E2152"/>
    <w:p w:rsidR="008F0707" w:rsidRPr="006E2152" w:rsidRDefault="008F0707" w:rsidP="006E2152">
      <w:r w:rsidRPr="006E2152">
        <w:t xml:space="preserve">Il s’agira ici d’évaluer </w:t>
      </w:r>
      <w:r w:rsidR="00FC4F54" w:rsidRPr="006E2152">
        <w:t xml:space="preserve">l’apport personnel </w:t>
      </w:r>
      <w:r w:rsidRPr="006E2152">
        <w:t>de l’exploitant</w:t>
      </w:r>
      <w:r w:rsidR="005E3532" w:rsidRPr="006E2152">
        <w:t xml:space="preserve">, </w:t>
      </w:r>
      <w:r w:rsidRPr="006E2152">
        <w:t>c'est-à-dire ses avoirs</w:t>
      </w:r>
      <w:r w:rsidR="00376549" w:rsidRPr="006E2152">
        <w:t xml:space="preserve"> </w:t>
      </w:r>
      <w:r w:rsidRPr="006E2152">
        <w:t>: Caisse ; Banque ; Créance ; Stock : production, approvisionnement (pour le stock de production, la quantité destinée à l’autoconsommation, les dons, les pertes devront être déduites du stock initial).</w:t>
      </w:r>
    </w:p>
    <w:p w:rsidR="00C03F47" w:rsidRDefault="00C03F47" w:rsidP="006E2152"/>
    <w:p w:rsidR="00FC4F54" w:rsidRPr="006E2152" w:rsidRDefault="008F0707" w:rsidP="006E2152">
      <w:r w:rsidRPr="006E2152">
        <w:t>L’exploitant pourra recevoir</w:t>
      </w:r>
      <w:r w:rsidR="00C0671D" w:rsidRPr="006E2152">
        <w:t> : des d</w:t>
      </w:r>
      <w:r w:rsidR="00FC4F54" w:rsidRPr="006E2152">
        <w:t>on</w:t>
      </w:r>
      <w:r w:rsidR="00C0671D" w:rsidRPr="006E2152">
        <w:t>s ; des s</w:t>
      </w:r>
      <w:r w:rsidR="00FC4F54" w:rsidRPr="006E2152">
        <w:t>ubvention</w:t>
      </w:r>
      <w:r w:rsidR="00C0671D" w:rsidRPr="006E2152">
        <w:t>s ; des t</w:t>
      </w:r>
      <w:r w:rsidR="00FC4F54" w:rsidRPr="006E2152">
        <w:t>ontine</w:t>
      </w:r>
      <w:r w:rsidR="00C0671D" w:rsidRPr="006E2152">
        <w:t>s et autres.</w:t>
      </w:r>
    </w:p>
    <w:p w:rsidR="00C03F47" w:rsidRDefault="00C03F47" w:rsidP="006E2152"/>
    <w:p w:rsidR="00A803AF" w:rsidRPr="006E2152" w:rsidRDefault="001D234F" w:rsidP="006E2152">
      <w:r w:rsidRPr="006E2152">
        <w:t>Le</w:t>
      </w:r>
      <w:r w:rsidR="00FC4F54" w:rsidRPr="006E2152">
        <w:t xml:space="preserve"> total </w:t>
      </w:r>
      <w:r w:rsidR="008129F4" w:rsidRPr="006E2152">
        <w:t xml:space="preserve">des apports personnels </w:t>
      </w:r>
      <w:r w:rsidR="00FC4F54" w:rsidRPr="006E2152">
        <w:t xml:space="preserve">et les </w:t>
      </w:r>
      <w:r w:rsidRPr="006E2152">
        <w:t xml:space="preserve">biens à recevoir seront valorisés </w:t>
      </w:r>
      <w:r w:rsidR="006070BF" w:rsidRPr="006E2152">
        <w:t>(A</w:t>
      </w:r>
      <w:r w:rsidR="008129F4" w:rsidRPr="006E2152">
        <w:t>2)</w:t>
      </w:r>
      <w:r w:rsidR="00FC4F54" w:rsidRPr="006E2152">
        <w:t>.</w:t>
      </w:r>
    </w:p>
    <w:p w:rsidR="00C03F47" w:rsidRDefault="00C03F47" w:rsidP="006E2152"/>
    <w:p w:rsidR="00376549" w:rsidRDefault="00376549" w:rsidP="006E2152">
      <w:r w:rsidRPr="006E2152">
        <w:t>L’exploita</w:t>
      </w:r>
      <w:r w:rsidR="005E3532" w:rsidRPr="006E2152">
        <w:t>nt pour prétendre réaliser son plan de c</w:t>
      </w:r>
      <w:r w:rsidRPr="006E2152">
        <w:t>ampagne devra comparer le</w:t>
      </w:r>
      <w:r w:rsidR="003C01AC" w:rsidRPr="006E2152">
        <w:t>s</w:t>
      </w:r>
      <w:r w:rsidRPr="006E2152">
        <w:t xml:space="preserve"> montant</w:t>
      </w:r>
      <w:r w:rsidR="003C01AC" w:rsidRPr="006E2152">
        <w:t>s</w:t>
      </w:r>
      <w:r w:rsidRPr="006E2152">
        <w:t xml:space="preserve"> correspondant</w:t>
      </w:r>
      <w:r w:rsidR="003C01AC" w:rsidRPr="006E2152">
        <w:t>s</w:t>
      </w:r>
      <w:r w:rsidRPr="006E2152">
        <w:t xml:space="preserve"> </w:t>
      </w:r>
      <w:r w:rsidR="003C01AC" w:rsidRPr="006E2152">
        <w:t xml:space="preserve">aux besoins </w:t>
      </w:r>
      <w:r w:rsidR="006070BF" w:rsidRPr="006E2152">
        <w:t>en argent (A</w:t>
      </w:r>
      <w:r w:rsidR="00F9026E" w:rsidRPr="006E2152">
        <w:t xml:space="preserve">1) et </w:t>
      </w:r>
      <w:r w:rsidR="005E3532" w:rsidRPr="006E2152">
        <w:t xml:space="preserve">à </w:t>
      </w:r>
      <w:r w:rsidR="00F9026E" w:rsidRPr="006E2152">
        <w:t>l’</w:t>
      </w:r>
      <w:r w:rsidR="006070BF" w:rsidRPr="006E2152">
        <w:t>apport personnel (A</w:t>
      </w:r>
      <w:r w:rsidR="00F9026E" w:rsidRPr="006E2152">
        <w:t>2)</w:t>
      </w:r>
      <w:r w:rsidR="00CF5A58" w:rsidRPr="006E2152">
        <w:t>.</w:t>
      </w:r>
    </w:p>
    <w:p w:rsidR="003E0EB4" w:rsidRDefault="003E0EB4" w:rsidP="006E2152"/>
    <w:p w:rsidR="003E0EB4" w:rsidRPr="006E2152" w:rsidRDefault="003E0EB4" w:rsidP="006E2152"/>
    <w:p w:rsidR="00A803AF" w:rsidRPr="00C03F47" w:rsidRDefault="00CF5A58" w:rsidP="003E0EB4">
      <w:pPr>
        <w:rPr>
          <w:i/>
        </w:rPr>
      </w:pPr>
      <w:r w:rsidRPr="00C03F47">
        <w:rPr>
          <w:i/>
        </w:rPr>
        <w:t>Premier niveau de comparaison</w:t>
      </w:r>
    </w:p>
    <w:p w:rsidR="00C03F47" w:rsidRDefault="00C03F47" w:rsidP="006E2152"/>
    <w:p w:rsidR="00A803AF" w:rsidRPr="006E2152" w:rsidRDefault="00CF5A58" w:rsidP="006E2152">
      <w:r w:rsidRPr="006E2152">
        <w:t>Si A</w:t>
      </w:r>
      <w:r w:rsidR="00715058" w:rsidRPr="006E2152">
        <w:t>2</w:t>
      </w:r>
      <w:r w:rsidR="00294FBA" w:rsidRPr="006E2152">
        <w:t xml:space="preserve"> </w:t>
      </w:r>
      <w:r w:rsidRPr="006E2152">
        <w:t>≥</w:t>
      </w:r>
      <w:r w:rsidR="00641AA0" w:rsidRPr="006E2152">
        <w:t xml:space="preserve"> </w:t>
      </w:r>
      <w:r w:rsidRPr="006E2152">
        <w:t>A</w:t>
      </w:r>
      <w:r w:rsidR="00EF05D3" w:rsidRPr="006E2152">
        <w:t xml:space="preserve">1 </w:t>
      </w:r>
      <w:r w:rsidRPr="006E2152">
        <w:t>l’exploitant est en mesure de réaliser les activités</w:t>
      </w:r>
      <w:r w:rsidR="00715058" w:rsidRPr="006E2152">
        <w:t xml:space="preserve"> </w:t>
      </w:r>
      <w:r w:rsidRPr="006E2152">
        <w:t xml:space="preserve">inscrites </w:t>
      </w:r>
      <w:r w:rsidR="00715058" w:rsidRPr="006E2152">
        <w:t>du plan de campagne</w:t>
      </w:r>
    </w:p>
    <w:p w:rsidR="00C03F47" w:rsidRDefault="00C03F47" w:rsidP="006E2152"/>
    <w:p w:rsidR="00A803AF" w:rsidRPr="00C03F47" w:rsidRDefault="00CF5A58" w:rsidP="006E2152">
      <w:pPr>
        <w:rPr>
          <w:i/>
        </w:rPr>
      </w:pPr>
      <w:r w:rsidRPr="00C03F47">
        <w:rPr>
          <w:i/>
        </w:rPr>
        <w:t>D</w:t>
      </w:r>
      <w:r w:rsidR="00715058" w:rsidRPr="00C03F47">
        <w:rPr>
          <w:i/>
        </w:rPr>
        <w:t>euxième niveau de comparaison</w:t>
      </w:r>
    </w:p>
    <w:p w:rsidR="00C03F47" w:rsidRDefault="00C03F47" w:rsidP="006E2152"/>
    <w:p w:rsidR="00A803AF" w:rsidRPr="006E2152" w:rsidRDefault="00CF5A58" w:rsidP="006E2152">
      <w:r w:rsidRPr="006E2152">
        <w:t>Si A</w:t>
      </w:r>
      <w:r w:rsidR="00715058" w:rsidRPr="006E2152">
        <w:t>2</w:t>
      </w:r>
      <w:r w:rsidR="00294FBA" w:rsidRPr="006E2152">
        <w:t xml:space="preserve"> </w:t>
      </w:r>
      <w:r w:rsidR="00715058" w:rsidRPr="006E2152">
        <w:t>&lt;</w:t>
      </w:r>
      <w:r w:rsidR="00294FBA" w:rsidRPr="006E2152">
        <w:t xml:space="preserve"> </w:t>
      </w:r>
      <w:r w:rsidRPr="006E2152">
        <w:t>A</w:t>
      </w:r>
      <w:r w:rsidR="00715058" w:rsidRPr="006E2152">
        <w:t xml:space="preserve">1 cela signifie </w:t>
      </w:r>
      <w:r w:rsidR="00641AA0" w:rsidRPr="006E2152">
        <w:t xml:space="preserve">que </w:t>
      </w:r>
      <w:r w:rsidRPr="006E2152">
        <w:t>l’exploitant aura des difficultés pour</w:t>
      </w:r>
      <w:r w:rsidR="00715058" w:rsidRPr="006E2152">
        <w:t xml:space="preserve"> financer les activités inscrit</w:t>
      </w:r>
      <w:r w:rsidR="00EF05D3" w:rsidRPr="006E2152">
        <w:t xml:space="preserve">es dans le </w:t>
      </w:r>
      <w:r w:rsidR="00715058" w:rsidRPr="006E2152">
        <w:t xml:space="preserve">plan </w:t>
      </w:r>
      <w:r w:rsidR="00EF05D3" w:rsidRPr="006E2152">
        <w:t xml:space="preserve">de </w:t>
      </w:r>
      <w:r w:rsidR="00715058" w:rsidRPr="006E2152">
        <w:t>campagne</w:t>
      </w:r>
      <w:r w:rsidR="00AF4096" w:rsidRPr="006E2152">
        <w:t>. I</w:t>
      </w:r>
      <w:r w:rsidR="00BA553A" w:rsidRPr="006E2152">
        <w:t xml:space="preserve">l faut </w:t>
      </w:r>
      <w:r w:rsidR="00AF4096" w:rsidRPr="006E2152">
        <w:t xml:space="preserve">donc </w:t>
      </w:r>
      <w:r w:rsidR="00BA553A" w:rsidRPr="006E2152">
        <w:t>revoir à la baisse s</w:t>
      </w:r>
      <w:r w:rsidR="00715058" w:rsidRPr="006E2152">
        <w:t>es objectifs</w:t>
      </w:r>
      <w:r w:rsidR="00E427FE" w:rsidRPr="006E2152">
        <w:t xml:space="preserve"> de production ou faire</w:t>
      </w:r>
      <w:r w:rsidR="00715058" w:rsidRPr="006E2152">
        <w:t xml:space="preserve"> recours aux crédits</w:t>
      </w:r>
      <w:r w:rsidR="00BA553A" w:rsidRPr="006E2152">
        <w:t>.</w:t>
      </w:r>
    </w:p>
    <w:p w:rsidR="00C03F47" w:rsidRDefault="00C03F47" w:rsidP="006E2152"/>
    <w:p w:rsidR="00A803AF" w:rsidRPr="006E2152" w:rsidRDefault="00E963B6" w:rsidP="00C03F47">
      <w:pPr>
        <w:pStyle w:val="PUCE1"/>
      </w:pPr>
      <w:r w:rsidRPr="006E2152">
        <w:t xml:space="preserve">Identification et évaluation des sources possibles de crédits : </w:t>
      </w:r>
    </w:p>
    <w:p w:rsidR="00C03F47" w:rsidRDefault="00C03F47" w:rsidP="006E2152"/>
    <w:p w:rsidR="00641AA0" w:rsidRPr="006E2152" w:rsidRDefault="00641AA0" w:rsidP="006E2152">
      <w:r w:rsidRPr="006E2152">
        <w:t>L’exploitant va rechercher des</w:t>
      </w:r>
      <w:r w:rsidR="00A120A5" w:rsidRPr="006E2152">
        <w:t xml:space="preserve"> sources potentielles </w:t>
      </w:r>
      <w:r w:rsidR="00B252F8" w:rsidRPr="006E2152">
        <w:t xml:space="preserve">de financement </w:t>
      </w:r>
      <w:r w:rsidR="00A120A5" w:rsidRPr="006E2152">
        <w:t>pour financer certains po</w:t>
      </w:r>
      <w:r w:rsidR="00B252F8" w:rsidRPr="006E2152">
        <w:t>stes de son p</w:t>
      </w:r>
      <w:r w:rsidR="00A1569E" w:rsidRPr="006E2152">
        <w:t xml:space="preserve">lan </w:t>
      </w:r>
      <w:r w:rsidR="00B252F8" w:rsidRPr="006E2152">
        <w:t xml:space="preserve">de campagne </w:t>
      </w:r>
      <w:r w:rsidR="00A120A5" w:rsidRPr="006E2152">
        <w:t>:</w:t>
      </w:r>
      <w:r w:rsidR="0074521D" w:rsidRPr="006E2152">
        <w:t xml:space="preserve"> </w:t>
      </w:r>
    </w:p>
    <w:p w:rsidR="00C03F47" w:rsidRDefault="00C03F47" w:rsidP="006E2152"/>
    <w:p w:rsidR="00A803AF" w:rsidRPr="006E2152" w:rsidRDefault="00AC3500" w:rsidP="00C03F47">
      <w:pPr>
        <w:pStyle w:val="PUCE2"/>
      </w:pPr>
      <w:r w:rsidRPr="006E2152">
        <w:t>Les crédits intrants (parcourir les OP et voit les opportunités existante)</w:t>
      </w:r>
      <w:r w:rsidR="00641AA0" w:rsidRPr="006E2152">
        <w:t> ;</w:t>
      </w:r>
    </w:p>
    <w:p w:rsidR="00A803AF" w:rsidRPr="006E2152" w:rsidRDefault="00AC3500" w:rsidP="00C03F47">
      <w:pPr>
        <w:pStyle w:val="PUCE2"/>
      </w:pPr>
      <w:r w:rsidRPr="006E2152">
        <w:t xml:space="preserve">Crédits fournisseurs </w:t>
      </w:r>
      <w:r w:rsidR="001269BA" w:rsidRPr="006E2152">
        <w:t>(possibilité d’acheter les intrants à crédits et rembourser après</w:t>
      </w:r>
      <w:r w:rsidR="009930D5" w:rsidRPr="006E2152">
        <w:t> ;</w:t>
      </w:r>
      <w:r w:rsidRPr="006E2152">
        <w:t xml:space="preserve"> </w:t>
      </w:r>
    </w:p>
    <w:p w:rsidR="00A803AF" w:rsidRPr="006E2152" w:rsidRDefault="00AC3500" w:rsidP="00C03F47">
      <w:pPr>
        <w:pStyle w:val="PUCE2"/>
      </w:pPr>
      <w:r w:rsidRPr="006E2152">
        <w:t>Avance sur culture</w:t>
      </w:r>
      <w:r w:rsidR="001269BA" w:rsidRPr="006E2152">
        <w:t xml:space="preserve"> (possibilité de bénéficier des services d’une main d’œuvre pour exécuter des travaux)</w:t>
      </w:r>
      <w:r w:rsidR="00A120A5" w:rsidRPr="006E2152">
        <w:t> ;</w:t>
      </w:r>
    </w:p>
    <w:p w:rsidR="00A803AF" w:rsidRPr="006E2152" w:rsidRDefault="00AC3500" w:rsidP="00C03F47">
      <w:pPr>
        <w:pStyle w:val="PUCE2"/>
      </w:pPr>
      <w:r w:rsidRPr="006E2152">
        <w:t>Crédits ouvriers (payer à la fin</w:t>
      </w:r>
      <w:r w:rsidR="008A68AE" w:rsidRPr="006E2152">
        <w:t xml:space="preserve"> de la Ca</w:t>
      </w:r>
      <w:r w:rsidR="00A120A5" w:rsidRPr="006E2152">
        <w:t>mpagne</w:t>
      </w:r>
      <w:r w:rsidRPr="006E2152">
        <w:t>)</w:t>
      </w:r>
      <w:r w:rsidR="00A120A5" w:rsidRPr="006E2152">
        <w:t>.</w:t>
      </w:r>
    </w:p>
    <w:p w:rsidR="00C03F47" w:rsidRDefault="00C03F47" w:rsidP="006E2152"/>
    <w:p w:rsidR="00A803AF" w:rsidRPr="006E2152" w:rsidRDefault="008A68AE" w:rsidP="006E2152">
      <w:r w:rsidRPr="006E2152">
        <w:t>Après cette exploration</w:t>
      </w:r>
      <w:r w:rsidR="00895038" w:rsidRPr="006E2152">
        <w:t>,</w:t>
      </w:r>
      <w:r w:rsidRPr="006E2152">
        <w:t xml:space="preserve"> l’exploitant </w:t>
      </w:r>
      <w:r w:rsidR="009E1138" w:rsidRPr="006E2152">
        <w:t>fera</w:t>
      </w:r>
      <w:r w:rsidR="00AC3500" w:rsidRPr="006E2152">
        <w:t xml:space="preserve"> la synthèse des possibilités de crédits (</w:t>
      </w:r>
      <w:r w:rsidR="009E1138" w:rsidRPr="006E2152">
        <w:t>A</w:t>
      </w:r>
      <w:r w:rsidR="00AC3500" w:rsidRPr="006E2152">
        <w:t>3)</w:t>
      </w:r>
      <w:r w:rsidR="009E1138" w:rsidRPr="006E2152">
        <w:t>. L’exploitant reprend la même démarche de comparaison pour voir après l’intégration des possibilités de crédits s’il pourra réaliser son Plan de Campagne.</w:t>
      </w:r>
    </w:p>
    <w:p w:rsidR="00C03F47" w:rsidRDefault="00C03F47" w:rsidP="006E2152"/>
    <w:p w:rsidR="00A803AF" w:rsidRPr="006E2152" w:rsidRDefault="00AC3500" w:rsidP="006E2152">
      <w:r w:rsidRPr="00C03F47">
        <w:rPr>
          <w:i/>
        </w:rPr>
        <w:t>Premier niveau de comparaison</w:t>
      </w:r>
      <w:r w:rsidRPr="006E2152">
        <w:t> :</w:t>
      </w:r>
    </w:p>
    <w:p w:rsidR="00C03F47" w:rsidRDefault="00C03F47" w:rsidP="006E2152"/>
    <w:p w:rsidR="00A803AF" w:rsidRPr="006E2152" w:rsidRDefault="009E1138" w:rsidP="006E2152">
      <w:r w:rsidRPr="006E2152">
        <w:t>Si (A2 + A3) ≥ à A</w:t>
      </w:r>
      <w:r w:rsidR="00AC3500" w:rsidRPr="006E2152">
        <w:t>1 alors le plan de campagne pourra être mis en œuvre ;</w:t>
      </w:r>
    </w:p>
    <w:p w:rsidR="00C03F47" w:rsidRDefault="00C03F47" w:rsidP="006E2152"/>
    <w:p w:rsidR="00AC3500" w:rsidRPr="006E2152" w:rsidRDefault="00AC3500" w:rsidP="006E2152">
      <w:r w:rsidRPr="006E2152">
        <w:lastRenderedPageBreak/>
        <w:t>Si (</w:t>
      </w:r>
      <w:r w:rsidR="00A1569E" w:rsidRPr="006E2152">
        <w:t>A</w:t>
      </w:r>
      <w:r w:rsidRPr="006E2152">
        <w:t xml:space="preserve">2 + </w:t>
      </w:r>
      <w:r w:rsidR="00A1569E" w:rsidRPr="006E2152">
        <w:t>A</w:t>
      </w:r>
      <w:r w:rsidR="009930D5" w:rsidRPr="006E2152">
        <w:t>3) &lt;A</w:t>
      </w:r>
      <w:r w:rsidRPr="006E2152">
        <w:t>1 alors il faudrait revoir à la baisse les objectifs de production ou recourir à une institution fina</w:t>
      </w:r>
      <w:r w:rsidR="00323CAC" w:rsidRPr="006E2152">
        <w:t>n</w:t>
      </w:r>
      <w:r w:rsidRPr="006E2152">
        <w:t>cière</w:t>
      </w:r>
      <w:r w:rsidR="00323CAC" w:rsidRPr="006E2152">
        <w:t>. Dans cette condition le producteur devra calculer le gap</w:t>
      </w:r>
      <w:r w:rsidR="002479F2" w:rsidRPr="006E2152">
        <w:t xml:space="preserve"> </w:t>
      </w:r>
      <w:r w:rsidR="009E1138" w:rsidRPr="006E2152">
        <w:t>: G = A1 - (A2 + A</w:t>
      </w:r>
      <w:r w:rsidR="00323CAC" w:rsidRPr="006E2152">
        <w:t>3).</w:t>
      </w:r>
    </w:p>
    <w:p w:rsidR="00C03F47" w:rsidRDefault="00C03F47" w:rsidP="006E2152"/>
    <w:p w:rsidR="00AC3500" w:rsidRPr="006E2152" w:rsidRDefault="002479F2" w:rsidP="00C03F47">
      <w:pPr>
        <w:pStyle w:val="PUCE1"/>
      </w:pPr>
      <w:r w:rsidRPr="006E2152">
        <w:t>Mobilisation du gap</w:t>
      </w:r>
      <w:r w:rsidR="001269BA" w:rsidRPr="006E2152">
        <w:t xml:space="preserve"> </w:t>
      </w:r>
      <w:r w:rsidRPr="006E2152">
        <w:t>:</w:t>
      </w:r>
    </w:p>
    <w:p w:rsidR="00C03F47" w:rsidRDefault="00C03F47" w:rsidP="006E2152"/>
    <w:p w:rsidR="00AC3500" w:rsidRPr="006E2152" w:rsidRDefault="00732E85" w:rsidP="006E2152">
      <w:r w:rsidRPr="006E2152">
        <w:t xml:space="preserve">Rechercher les Institutions de Micro Financières (IMF) </w:t>
      </w:r>
      <w:r w:rsidR="00B30ABB" w:rsidRPr="006E2152">
        <w:t xml:space="preserve">et </w:t>
      </w:r>
      <w:r w:rsidRPr="006E2152">
        <w:t>les conditions préalables pour bénéficier d’un emprunt</w:t>
      </w:r>
      <w:r w:rsidR="00671F6A" w:rsidRPr="006E2152">
        <w:t>.</w:t>
      </w:r>
    </w:p>
    <w:p w:rsidR="00C03F47" w:rsidRDefault="00C03F47" w:rsidP="006E2152"/>
    <w:p w:rsidR="00AC3500" w:rsidRPr="006E2152" w:rsidRDefault="008D6C93" w:rsidP="00C03F47">
      <w:pPr>
        <w:pStyle w:val="PUCE1"/>
      </w:pPr>
      <w:r w:rsidRPr="006E2152">
        <w:t>Calendrier agricole</w:t>
      </w:r>
    </w:p>
    <w:p w:rsidR="00C03F47" w:rsidRDefault="00C03F47" w:rsidP="006E2152"/>
    <w:p w:rsidR="00AC3500" w:rsidRPr="006E2152" w:rsidRDefault="008D6C93" w:rsidP="006E2152">
      <w:r w:rsidRPr="006E2152">
        <w:t>Il existe deux techniques d’élaboration du calendrier agricol</w:t>
      </w:r>
      <w:r w:rsidR="00135696" w:rsidRPr="006E2152">
        <w:t xml:space="preserve">e </w:t>
      </w:r>
      <w:r w:rsidRPr="006E2152">
        <w:t>:</w:t>
      </w:r>
      <w:r w:rsidR="00135696" w:rsidRPr="006E2152">
        <w:t xml:space="preserve"> </w:t>
      </w:r>
    </w:p>
    <w:p w:rsidR="00C03F47" w:rsidRDefault="00C03F47" w:rsidP="006E2152"/>
    <w:p w:rsidR="008D6C93" w:rsidRPr="006E2152" w:rsidRDefault="008D6C93" w:rsidP="006E2152">
      <w:r w:rsidRPr="006E2152">
        <w:t>Faire une légende des cultures et des opérations culturales</w:t>
      </w:r>
      <w:r w:rsidR="00617756" w:rsidRPr="006E2152">
        <w:t xml:space="preserve"> (lister les opérations, les activités et faire leur légendes</w:t>
      </w:r>
      <w:r w:rsidR="00B47DF5" w:rsidRPr="006E2152">
        <w:t>)</w:t>
      </w:r>
    </w:p>
    <w:p w:rsidR="00C03F47" w:rsidRDefault="00C03F47" w:rsidP="006E2152"/>
    <w:p w:rsidR="008D6C93" w:rsidRPr="006E2152" w:rsidRDefault="008D6C93" w:rsidP="006E2152">
      <w:r w:rsidRPr="006E2152">
        <w:t>Concevoir le tableau et y inscrit les périodes des opérations culturales.</w:t>
      </w:r>
    </w:p>
    <w:p w:rsidR="00C03F47" w:rsidRDefault="00C03F47" w:rsidP="006E2152"/>
    <w:p w:rsidR="00FD3596" w:rsidRDefault="00135696" w:rsidP="006E2152">
      <w:pPr>
        <w:sectPr w:rsidR="00FD3596" w:rsidSect="00D55690">
          <w:headerReference w:type="default" r:id="rId13"/>
          <w:footerReference w:type="default" r:id="rId14"/>
          <w:footerReference w:type="first" r:id="rId15"/>
          <w:pgSz w:w="11906" w:h="16838"/>
          <w:pgMar w:top="1533" w:right="1417" w:bottom="1417" w:left="1417" w:header="720" w:footer="720" w:gutter="0"/>
          <w:pgNumType w:start="1"/>
          <w:cols w:space="720"/>
          <w:docGrid w:linePitch="299"/>
        </w:sectPr>
      </w:pPr>
      <w:r w:rsidRPr="00C03F47">
        <w:rPr>
          <w:u w:val="single"/>
        </w:rPr>
        <w:t>Ex</w:t>
      </w:r>
      <w:r w:rsidR="00C03F47" w:rsidRPr="00C03F47">
        <w:rPr>
          <w:u w:val="single"/>
        </w:rPr>
        <w:t>emple</w:t>
      </w:r>
      <w:r w:rsidRPr="006E2152">
        <w:t> : Nettoyage (Ne) ; Labour (La) ; Semis (Se) ; Démariage (De) ; Sarclage (Sa</w:t>
      </w:r>
      <w:r w:rsidR="000D669D" w:rsidRPr="006E2152">
        <w:t>) ; Fumure (Fu) ; Traitement (Tr</w:t>
      </w:r>
      <w:r w:rsidRPr="006E2152">
        <w:t>) ; Récolte (Re) ; Ramassage (Ra) ; Sarclo-buttage (Sb)</w:t>
      </w:r>
      <w:r w:rsidR="00605FA8" w:rsidRPr="006E2152">
        <w:t>.</w:t>
      </w:r>
    </w:p>
    <w:p w:rsidR="00AC3500" w:rsidRPr="00C03F47" w:rsidRDefault="00605FA8" w:rsidP="00C03F47">
      <w:pPr>
        <w:pageBreakBefore/>
        <w:jc w:val="center"/>
        <w:rPr>
          <w:b/>
        </w:rPr>
      </w:pPr>
      <w:r w:rsidRPr="00C03F47">
        <w:rPr>
          <w:b/>
        </w:rPr>
        <w:lastRenderedPageBreak/>
        <w:t>Modèle de Calendrier Cultural</w:t>
      </w:r>
      <w:r w:rsidR="000A28CE" w:rsidRPr="00C03F47">
        <w:rPr>
          <w:b/>
        </w:rPr>
        <w:t xml:space="preserve"> (avec quelques </w:t>
      </w:r>
      <w:r w:rsidR="00966F9C" w:rsidRPr="00C03F47">
        <w:rPr>
          <w:b/>
        </w:rPr>
        <w:t>exemples</w:t>
      </w:r>
      <w:r w:rsidR="000A28CE" w:rsidRPr="00C03F47">
        <w:rPr>
          <w:b/>
        </w:rPr>
        <w:t>)</w:t>
      </w:r>
    </w:p>
    <w:p w:rsidR="00AC3500" w:rsidRPr="006E2152" w:rsidRDefault="00AC3500" w:rsidP="006E2152"/>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81"/>
        <w:gridCol w:w="418"/>
        <w:gridCol w:w="421"/>
        <w:gridCol w:w="480"/>
        <w:gridCol w:w="421"/>
        <w:gridCol w:w="419"/>
        <w:gridCol w:w="480"/>
        <w:gridCol w:w="480"/>
        <w:gridCol w:w="480"/>
        <w:gridCol w:w="416"/>
        <w:gridCol w:w="421"/>
        <w:gridCol w:w="480"/>
        <w:gridCol w:w="480"/>
        <w:gridCol w:w="566"/>
        <w:gridCol w:w="705"/>
        <w:gridCol w:w="565"/>
        <w:gridCol w:w="565"/>
        <w:gridCol w:w="706"/>
        <w:gridCol w:w="562"/>
        <w:gridCol w:w="5"/>
        <w:gridCol w:w="691"/>
        <w:gridCol w:w="562"/>
        <w:gridCol w:w="7"/>
        <w:gridCol w:w="545"/>
        <w:gridCol w:w="565"/>
        <w:gridCol w:w="562"/>
        <w:gridCol w:w="421"/>
      </w:tblGrid>
      <w:tr w:rsidR="00FD3596" w:rsidRPr="006E2152" w:rsidTr="009966E3">
        <w:tc>
          <w:tcPr>
            <w:tcW w:w="601" w:type="pct"/>
          </w:tcPr>
          <w:p w:rsidR="00673FBE" w:rsidRPr="00FD3596" w:rsidRDefault="00673FBE" w:rsidP="006E2152"/>
        </w:tc>
        <w:tc>
          <w:tcPr>
            <w:tcW w:w="4399" w:type="pct"/>
            <w:gridSpan w:val="26"/>
            <w:vAlign w:val="center"/>
          </w:tcPr>
          <w:p w:rsidR="00673FBE" w:rsidRPr="00FD3596" w:rsidRDefault="00673FBE" w:rsidP="00FD3596">
            <w:pPr>
              <w:jc w:val="center"/>
            </w:pPr>
            <w:r w:rsidRPr="00FD3596">
              <w:rPr>
                <w:b/>
              </w:rPr>
              <w:t>Périodes</w:t>
            </w:r>
          </w:p>
        </w:tc>
      </w:tr>
      <w:tr w:rsidR="009966E3" w:rsidRPr="006E2152" w:rsidTr="009966E3">
        <w:trPr>
          <w:cantSplit/>
          <w:trHeight w:val="1353"/>
        </w:trPr>
        <w:tc>
          <w:tcPr>
            <w:tcW w:w="601" w:type="pct"/>
            <w:vAlign w:val="center"/>
          </w:tcPr>
          <w:p w:rsidR="00673FBE" w:rsidRPr="00FD3596" w:rsidRDefault="00673FBE" w:rsidP="006E2152">
            <w:r w:rsidRPr="00FD3596">
              <w:t>Spéculations</w:t>
            </w:r>
          </w:p>
        </w:tc>
        <w:tc>
          <w:tcPr>
            <w:tcW w:w="307" w:type="pct"/>
            <w:gridSpan w:val="2"/>
            <w:vAlign w:val="center"/>
          </w:tcPr>
          <w:p w:rsidR="00673FBE" w:rsidRPr="00FD3596" w:rsidRDefault="00673FBE" w:rsidP="00FD3596">
            <w:r w:rsidRPr="00FD3596">
              <w:t>Mars</w:t>
            </w:r>
          </w:p>
        </w:tc>
        <w:tc>
          <w:tcPr>
            <w:tcW w:w="307" w:type="pct"/>
            <w:gridSpan w:val="2"/>
            <w:vAlign w:val="center"/>
          </w:tcPr>
          <w:p w:rsidR="00673FBE" w:rsidRPr="00FD3596" w:rsidRDefault="00673FBE" w:rsidP="00FD3596">
            <w:r w:rsidRPr="00FD3596">
              <w:t>Avril</w:t>
            </w:r>
          </w:p>
        </w:tc>
        <w:tc>
          <w:tcPr>
            <w:tcW w:w="307" w:type="pct"/>
            <w:gridSpan w:val="2"/>
            <w:vAlign w:val="center"/>
          </w:tcPr>
          <w:p w:rsidR="00673FBE" w:rsidRPr="00FD3596" w:rsidRDefault="00673FBE" w:rsidP="00FD3596">
            <w:r w:rsidRPr="00FD3596">
              <w:t>Mai</w:t>
            </w:r>
          </w:p>
        </w:tc>
        <w:tc>
          <w:tcPr>
            <w:tcW w:w="308" w:type="pct"/>
            <w:gridSpan w:val="2"/>
            <w:vAlign w:val="center"/>
          </w:tcPr>
          <w:p w:rsidR="00673FBE" w:rsidRPr="00FD3596" w:rsidRDefault="00673FBE" w:rsidP="00FD3596">
            <w:r w:rsidRPr="00FD3596">
              <w:t>Juin</w:t>
            </w:r>
          </w:p>
        </w:tc>
        <w:tc>
          <w:tcPr>
            <w:tcW w:w="306" w:type="pct"/>
            <w:gridSpan w:val="2"/>
            <w:vAlign w:val="center"/>
          </w:tcPr>
          <w:p w:rsidR="00673FBE" w:rsidRPr="00FD3596" w:rsidRDefault="00673FBE" w:rsidP="00FD3596">
            <w:r w:rsidRPr="00FD3596">
              <w:t>Juillet</w:t>
            </w:r>
          </w:p>
        </w:tc>
        <w:tc>
          <w:tcPr>
            <w:tcW w:w="307" w:type="pct"/>
            <w:gridSpan w:val="2"/>
            <w:vAlign w:val="center"/>
          </w:tcPr>
          <w:p w:rsidR="00673FBE" w:rsidRPr="00FD3596" w:rsidRDefault="00673FBE" w:rsidP="00FD3596">
            <w:r w:rsidRPr="00FD3596">
              <w:t>Août</w:t>
            </w:r>
          </w:p>
        </w:tc>
        <w:tc>
          <w:tcPr>
            <w:tcW w:w="460" w:type="pct"/>
            <w:gridSpan w:val="2"/>
            <w:vAlign w:val="center"/>
          </w:tcPr>
          <w:p w:rsidR="00673FBE" w:rsidRPr="00FD3596" w:rsidRDefault="00673FBE" w:rsidP="00FD3596">
            <w:r w:rsidRPr="00FD3596">
              <w:t>Septembre</w:t>
            </w:r>
          </w:p>
        </w:tc>
        <w:tc>
          <w:tcPr>
            <w:tcW w:w="410" w:type="pct"/>
            <w:gridSpan w:val="2"/>
            <w:vAlign w:val="center"/>
          </w:tcPr>
          <w:p w:rsidR="00673FBE" w:rsidRPr="00FD3596" w:rsidRDefault="00673FBE" w:rsidP="00FD3596">
            <w:r w:rsidRPr="00FD3596">
              <w:t>Octobre</w:t>
            </w:r>
          </w:p>
        </w:tc>
        <w:tc>
          <w:tcPr>
            <w:tcW w:w="461" w:type="pct"/>
            <w:gridSpan w:val="3"/>
            <w:vAlign w:val="center"/>
          </w:tcPr>
          <w:p w:rsidR="00673FBE" w:rsidRPr="00FD3596" w:rsidRDefault="00673FBE" w:rsidP="00FD3596">
            <w:r w:rsidRPr="00FD3596">
              <w:t>Novembre</w:t>
            </w:r>
          </w:p>
        </w:tc>
        <w:tc>
          <w:tcPr>
            <w:tcW w:w="461" w:type="pct"/>
            <w:gridSpan w:val="3"/>
            <w:vAlign w:val="center"/>
          </w:tcPr>
          <w:p w:rsidR="00673FBE" w:rsidRPr="00FD3596" w:rsidRDefault="00673FBE" w:rsidP="00FD3596">
            <w:r w:rsidRPr="00FD3596">
              <w:t>Décembre</w:t>
            </w:r>
          </w:p>
        </w:tc>
        <w:tc>
          <w:tcPr>
            <w:tcW w:w="407" w:type="pct"/>
            <w:gridSpan w:val="2"/>
            <w:vAlign w:val="center"/>
          </w:tcPr>
          <w:p w:rsidR="00673FBE" w:rsidRPr="00FD3596" w:rsidRDefault="00673FBE" w:rsidP="00FD3596">
            <w:r w:rsidRPr="00FD3596">
              <w:t>Janvier</w:t>
            </w:r>
          </w:p>
        </w:tc>
        <w:tc>
          <w:tcPr>
            <w:tcW w:w="358" w:type="pct"/>
            <w:gridSpan w:val="2"/>
            <w:vAlign w:val="center"/>
          </w:tcPr>
          <w:p w:rsidR="00673FBE" w:rsidRPr="00FD3596" w:rsidRDefault="00673FBE" w:rsidP="00FD3596">
            <w:r w:rsidRPr="00FD3596">
              <w:t>Février</w:t>
            </w:r>
          </w:p>
        </w:tc>
      </w:tr>
      <w:tr w:rsidR="009966E3" w:rsidRPr="006E2152" w:rsidTr="009966E3">
        <w:trPr>
          <w:cantSplit/>
          <w:trHeight w:val="1134"/>
        </w:trPr>
        <w:tc>
          <w:tcPr>
            <w:tcW w:w="601" w:type="pct"/>
            <w:vAlign w:val="center"/>
          </w:tcPr>
          <w:p w:rsidR="00E86EC1" w:rsidRPr="00FD3596" w:rsidRDefault="00E86EC1" w:rsidP="006E2152">
            <w:r w:rsidRPr="00FD3596">
              <w:t>Coton</w:t>
            </w:r>
          </w:p>
        </w:tc>
        <w:tc>
          <w:tcPr>
            <w:tcW w:w="153" w:type="pct"/>
          </w:tcPr>
          <w:p w:rsidR="00E86EC1" w:rsidRPr="00FD3596" w:rsidRDefault="00E86EC1" w:rsidP="006E2152"/>
        </w:tc>
        <w:tc>
          <w:tcPr>
            <w:tcW w:w="154" w:type="pct"/>
          </w:tcPr>
          <w:p w:rsidR="00E86EC1" w:rsidRPr="00FD3596" w:rsidRDefault="00E86EC1" w:rsidP="006E2152"/>
        </w:tc>
        <w:tc>
          <w:tcPr>
            <w:tcW w:w="153" w:type="pct"/>
            <w:textDirection w:val="btLr"/>
          </w:tcPr>
          <w:p w:rsidR="00E86EC1" w:rsidRPr="00FD3596" w:rsidRDefault="00E86EC1" w:rsidP="00FD3596">
            <w:pPr>
              <w:ind w:left="113" w:right="113"/>
            </w:pPr>
            <w:r w:rsidRPr="00FD3596">
              <w:t>Ne</w:t>
            </w:r>
          </w:p>
        </w:tc>
        <w:tc>
          <w:tcPr>
            <w:tcW w:w="154" w:type="pct"/>
            <w:textDirection w:val="btLr"/>
          </w:tcPr>
          <w:p w:rsidR="00E86EC1" w:rsidRPr="00FD3596" w:rsidRDefault="00E86EC1" w:rsidP="00FD3596">
            <w:pPr>
              <w:ind w:left="113" w:right="113"/>
            </w:pPr>
          </w:p>
        </w:tc>
        <w:tc>
          <w:tcPr>
            <w:tcW w:w="153" w:type="pct"/>
            <w:textDirection w:val="btLr"/>
          </w:tcPr>
          <w:p w:rsidR="00E86EC1" w:rsidRPr="00FD3596" w:rsidRDefault="00E86EC1" w:rsidP="00FD3596">
            <w:pPr>
              <w:ind w:left="113" w:right="113"/>
            </w:pPr>
          </w:p>
        </w:tc>
        <w:tc>
          <w:tcPr>
            <w:tcW w:w="154" w:type="pct"/>
            <w:textDirection w:val="btLr"/>
          </w:tcPr>
          <w:p w:rsidR="00E86EC1" w:rsidRPr="00FD3596" w:rsidRDefault="00E86EC1" w:rsidP="00FD3596">
            <w:pPr>
              <w:ind w:left="113" w:right="113"/>
            </w:pPr>
            <w:r w:rsidRPr="00FD3596">
              <w:t>La</w:t>
            </w:r>
          </w:p>
        </w:tc>
        <w:tc>
          <w:tcPr>
            <w:tcW w:w="153" w:type="pct"/>
            <w:textDirection w:val="btLr"/>
          </w:tcPr>
          <w:p w:rsidR="00E86EC1" w:rsidRPr="00FD3596" w:rsidRDefault="00E86EC1" w:rsidP="00FD3596">
            <w:pPr>
              <w:ind w:left="113" w:right="113"/>
            </w:pPr>
            <w:r w:rsidRPr="00FD3596">
              <w:t>La Se</w:t>
            </w:r>
          </w:p>
        </w:tc>
        <w:tc>
          <w:tcPr>
            <w:tcW w:w="155" w:type="pct"/>
            <w:textDirection w:val="btLr"/>
          </w:tcPr>
          <w:p w:rsidR="00E86EC1" w:rsidRPr="00FD3596" w:rsidRDefault="00E86EC1" w:rsidP="00FD3596">
            <w:pPr>
              <w:ind w:left="113" w:right="113"/>
            </w:pPr>
            <w:r w:rsidRPr="00FD3596">
              <w:t>Fu Sa</w:t>
            </w:r>
          </w:p>
        </w:tc>
        <w:tc>
          <w:tcPr>
            <w:tcW w:w="152" w:type="pct"/>
            <w:textDirection w:val="btLr"/>
          </w:tcPr>
          <w:p w:rsidR="00E86EC1" w:rsidRPr="00FD3596" w:rsidRDefault="00E86EC1" w:rsidP="00FD3596">
            <w:pPr>
              <w:ind w:left="113" w:right="113"/>
            </w:pPr>
          </w:p>
        </w:tc>
        <w:tc>
          <w:tcPr>
            <w:tcW w:w="154" w:type="pct"/>
            <w:textDirection w:val="btLr"/>
          </w:tcPr>
          <w:p w:rsidR="00E86EC1" w:rsidRPr="00FD3596" w:rsidRDefault="00E86EC1" w:rsidP="00FD3596">
            <w:pPr>
              <w:ind w:left="113" w:right="113"/>
            </w:pPr>
          </w:p>
        </w:tc>
        <w:tc>
          <w:tcPr>
            <w:tcW w:w="153" w:type="pct"/>
            <w:textDirection w:val="btLr"/>
          </w:tcPr>
          <w:p w:rsidR="00E86EC1" w:rsidRPr="00FD3596" w:rsidRDefault="00E86EC1" w:rsidP="00FD3596">
            <w:pPr>
              <w:ind w:left="113" w:right="113"/>
            </w:pPr>
            <w:r w:rsidRPr="00FD3596">
              <w:t>Fu Sb Tr</w:t>
            </w:r>
          </w:p>
        </w:tc>
        <w:tc>
          <w:tcPr>
            <w:tcW w:w="154" w:type="pct"/>
            <w:textDirection w:val="btLr"/>
          </w:tcPr>
          <w:p w:rsidR="00E86EC1" w:rsidRPr="00FD3596" w:rsidRDefault="00E86EC1" w:rsidP="00FD3596">
            <w:pPr>
              <w:ind w:left="113" w:right="113"/>
            </w:pPr>
            <w:r w:rsidRPr="00FD3596">
              <w:t>Tr</w:t>
            </w:r>
          </w:p>
        </w:tc>
        <w:tc>
          <w:tcPr>
            <w:tcW w:w="205" w:type="pct"/>
            <w:textDirection w:val="btLr"/>
          </w:tcPr>
          <w:p w:rsidR="00E86EC1" w:rsidRPr="00FD3596" w:rsidRDefault="00E86EC1" w:rsidP="00FD3596">
            <w:pPr>
              <w:ind w:left="113" w:right="113"/>
            </w:pPr>
            <w:r w:rsidRPr="00FD3596">
              <w:t>Tr</w:t>
            </w:r>
          </w:p>
        </w:tc>
        <w:tc>
          <w:tcPr>
            <w:tcW w:w="255" w:type="pct"/>
            <w:textDirection w:val="btLr"/>
          </w:tcPr>
          <w:p w:rsidR="00E86EC1" w:rsidRPr="00FD3596" w:rsidRDefault="00E86EC1" w:rsidP="00FD3596">
            <w:pPr>
              <w:ind w:left="113" w:right="113"/>
            </w:pPr>
            <w:r w:rsidRPr="00FD3596">
              <w:t>Tr</w:t>
            </w:r>
          </w:p>
        </w:tc>
        <w:tc>
          <w:tcPr>
            <w:tcW w:w="205" w:type="pct"/>
            <w:textDirection w:val="btLr"/>
          </w:tcPr>
          <w:p w:rsidR="00E86EC1" w:rsidRPr="00FD3596" w:rsidRDefault="00E86EC1" w:rsidP="00FD3596">
            <w:pPr>
              <w:ind w:left="113" w:right="113"/>
            </w:pPr>
          </w:p>
        </w:tc>
        <w:tc>
          <w:tcPr>
            <w:tcW w:w="205" w:type="pct"/>
            <w:textDirection w:val="btLr"/>
          </w:tcPr>
          <w:p w:rsidR="00E86EC1" w:rsidRPr="009966E3" w:rsidRDefault="00E86EC1" w:rsidP="00FD3596">
            <w:pPr>
              <w:ind w:left="113" w:right="113"/>
            </w:pPr>
          </w:p>
        </w:tc>
        <w:tc>
          <w:tcPr>
            <w:tcW w:w="255" w:type="pct"/>
            <w:textDirection w:val="btLr"/>
          </w:tcPr>
          <w:p w:rsidR="00E86EC1" w:rsidRPr="009966E3" w:rsidRDefault="00E86EC1" w:rsidP="00FD3596">
            <w:pPr>
              <w:ind w:left="113" w:right="113"/>
            </w:pPr>
          </w:p>
        </w:tc>
        <w:tc>
          <w:tcPr>
            <w:tcW w:w="204" w:type="pct"/>
            <w:textDirection w:val="btLr"/>
          </w:tcPr>
          <w:p w:rsidR="00E86EC1" w:rsidRPr="009966E3" w:rsidRDefault="00D2356E" w:rsidP="00FD3596">
            <w:pPr>
              <w:ind w:left="113" w:right="113"/>
            </w:pPr>
            <w:r w:rsidRPr="009966E3">
              <w:t>Re</w:t>
            </w:r>
          </w:p>
        </w:tc>
        <w:tc>
          <w:tcPr>
            <w:tcW w:w="256" w:type="pct"/>
            <w:gridSpan w:val="2"/>
            <w:textDirection w:val="btLr"/>
          </w:tcPr>
          <w:p w:rsidR="00E86EC1" w:rsidRPr="009966E3" w:rsidRDefault="00D2356E" w:rsidP="00FD3596">
            <w:pPr>
              <w:ind w:left="113" w:right="113"/>
            </w:pPr>
            <w:r w:rsidRPr="009966E3">
              <w:t>Re</w:t>
            </w:r>
          </w:p>
        </w:tc>
        <w:tc>
          <w:tcPr>
            <w:tcW w:w="204" w:type="pct"/>
            <w:textDirection w:val="btLr"/>
          </w:tcPr>
          <w:p w:rsidR="00E86EC1" w:rsidRPr="009966E3" w:rsidRDefault="00E86EC1" w:rsidP="00FD3596">
            <w:pPr>
              <w:ind w:left="113" w:right="113"/>
            </w:pPr>
          </w:p>
        </w:tc>
        <w:tc>
          <w:tcPr>
            <w:tcW w:w="205" w:type="pct"/>
            <w:gridSpan w:val="2"/>
            <w:textDirection w:val="btLr"/>
          </w:tcPr>
          <w:p w:rsidR="00E86EC1" w:rsidRPr="009966E3" w:rsidRDefault="00E86EC1" w:rsidP="00FD3596">
            <w:pPr>
              <w:ind w:left="113" w:right="113"/>
            </w:pPr>
          </w:p>
        </w:tc>
        <w:tc>
          <w:tcPr>
            <w:tcW w:w="205" w:type="pct"/>
          </w:tcPr>
          <w:p w:rsidR="00E86EC1" w:rsidRPr="009966E3" w:rsidRDefault="00E86EC1" w:rsidP="006E2152"/>
        </w:tc>
        <w:tc>
          <w:tcPr>
            <w:tcW w:w="204" w:type="pct"/>
          </w:tcPr>
          <w:p w:rsidR="00E86EC1" w:rsidRPr="009966E3" w:rsidRDefault="00E86EC1" w:rsidP="006E2152"/>
        </w:tc>
        <w:tc>
          <w:tcPr>
            <w:tcW w:w="154" w:type="pct"/>
          </w:tcPr>
          <w:p w:rsidR="00E86EC1" w:rsidRPr="008279AD" w:rsidRDefault="00E86EC1" w:rsidP="006E2152">
            <w:pPr>
              <w:rPr>
                <w:highlight w:val="yellow"/>
              </w:rPr>
            </w:pPr>
          </w:p>
        </w:tc>
      </w:tr>
      <w:tr w:rsidR="009966E3" w:rsidRPr="006E2152" w:rsidTr="009966E3">
        <w:trPr>
          <w:cantSplit/>
          <w:trHeight w:val="1134"/>
        </w:trPr>
        <w:tc>
          <w:tcPr>
            <w:tcW w:w="601" w:type="pct"/>
            <w:vAlign w:val="center"/>
          </w:tcPr>
          <w:p w:rsidR="00E86EC1" w:rsidRPr="00FD3596" w:rsidRDefault="00E86EC1" w:rsidP="006E2152">
            <w:r w:rsidRPr="00FD3596">
              <w:t>Maïs</w:t>
            </w:r>
          </w:p>
        </w:tc>
        <w:tc>
          <w:tcPr>
            <w:tcW w:w="153" w:type="pct"/>
          </w:tcPr>
          <w:p w:rsidR="00E86EC1" w:rsidRPr="00FD3596" w:rsidRDefault="00E86EC1" w:rsidP="006E2152"/>
        </w:tc>
        <w:tc>
          <w:tcPr>
            <w:tcW w:w="154" w:type="pct"/>
          </w:tcPr>
          <w:p w:rsidR="00E86EC1" w:rsidRPr="00FD3596" w:rsidRDefault="00E86EC1" w:rsidP="006E2152"/>
        </w:tc>
        <w:tc>
          <w:tcPr>
            <w:tcW w:w="153" w:type="pct"/>
            <w:textDirection w:val="btLr"/>
          </w:tcPr>
          <w:p w:rsidR="00E86EC1" w:rsidRPr="00FD3596" w:rsidRDefault="00E86EC1" w:rsidP="00FD3596">
            <w:pPr>
              <w:ind w:left="113" w:right="113"/>
            </w:pPr>
            <w:r w:rsidRPr="00FD3596">
              <w:t>Ne</w:t>
            </w:r>
          </w:p>
        </w:tc>
        <w:tc>
          <w:tcPr>
            <w:tcW w:w="154" w:type="pct"/>
            <w:textDirection w:val="btLr"/>
          </w:tcPr>
          <w:p w:rsidR="00E86EC1" w:rsidRPr="00FD3596" w:rsidRDefault="00E86EC1" w:rsidP="00FD3596">
            <w:pPr>
              <w:ind w:left="113" w:right="113"/>
            </w:pPr>
          </w:p>
        </w:tc>
        <w:tc>
          <w:tcPr>
            <w:tcW w:w="153" w:type="pct"/>
            <w:textDirection w:val="btLr"/>
          </w:tcPr>
          <w:p w:rsidR="00E86EC1" w:rsidRPr="00FD3596" w:rsidRDefault="00E86EC1" w:rsidP="00FD3596">
            <w:pPr>
              <w:ind w:left="113" w:right="113"/>
            </w:pPr>
          </w:p>
        </w:tc>
        <w:tc>
          <w:tcPr>
            <w:tcW w:w="154" w:type="pct"/>
            <w:textDirection w:val="btLr"/>
          </w:tcPr>
          <w:p w:rsidR="00E86EC1" w:rsidRPr="00FD3596" w:rsidRDefault="00E86EC1" w:rsidP="00FD3596">
            <w:pPr>
              <w:ind w:left="113" w:right="113"/>
            </w:pPr>
          </w:p>
        </w:tc>
        <w:tc>
          <w:tcPr>
            <w:tcW w:w="153" w:type="pct"/>
            <w:textDirection w:val="btLr"/>
          </w:tcPr>
          <w:p w:rsidR="00E86EC1" w:rsidRPr="00FD3596" w:rsidRDefault="00E86EC1" w:rsidP="00FD3596">
            <w:pPr>
              <w:ind w:left="113" w:right="113"/>
            </w:pPr>
          </w:p>
        </w:tc>
        <w:tc>
          <w:tcPr>
            <w:tcW w:w="155" w:type="pct"/>
            <w:textDirection w:val="btLr"/>
          </w:tcPr>
          <w:p w:rsidR="00E86EC1" w:rsidRPr="00FD3596" w:rsidRDefault="00E86EC1" w:rsidP="00FD3596">
            <w:pPr>
              <w:ind w:left="113" w:right="113"/>
            </w:pPr>
          </w:p>
        </w:tc>
        <w:tc>
          <w:tcPr>
            <w:tcW w:w="152" w:type="pct"/>
            <w:textDirection w:val="btLr"/>
          </w:tcPr>
          <w:p w:rsidR="00E86EC1" w:rsidRPr="00FD3596" w:rsidRDefault="00E86EC1" w:rsidP="00FD3596">
            <w:pPr>
              <w:ind w:left="113" w:right="113"/>
            </w:pPr>
          </w:p>
        </w:tc>
        <w:tc>
          <w:tcPr>
            <w:tcW w:w="154" w:type="pct"/>
            <w:textDirection w:val="btLr"/>
          </w:tcPr>
          <w:p w:rsidR="00E86EC1" w:rsidRPr="00FD3596" w:rsidRDefault="00E86EC1" w:rsidP="00FD3596">
            <w:pPr>
              <w:ind w:left="113" w:right="113"/>
            </w:pPr>
          </w:p>
        </w:tc>
        <w:tc>
          <w:tcPr>
            <w:tcW w:w="153" w:type="pct"/>
            <w:textDirection w:val="btLr"/>
          </w:tcPr>
          <w:p w:rsidR="00E86EC1" w:rsidRPr="00FD3596" w:rsidRDefault="00D2356E" w:rsidP="00FD3596">
            <w:pPr>
              <w:ind w:left="113" w:right="113"/>
            </w:pPr>
            <w:r w:rsidRPr="00FD3596">
              <w:t>Sa Fu</w:t>
            </w:r>
          </w:p>
        </w:tc>
        <w:tc>
          <w:tcPr>
            <w:tcW w:w="154" w:type="pct"/>
            <w:textDirection w:val="btLr"/>
          </w:tcPr>
          <w:p w:rsidR="00E86EC1" w:rsidRPr="00FD3596" w:rsidRDefault="00E86EC1" w:rsidP="00FD3596">
            <w:pPr>
              <w:ind w:left="113" w:right="113"/>
            </w:pPr>
          </w:p>
        </w:tc>
        <w:tc>
          <w:tcPr>
            <w:tcW w:w="205" w:type="pct"/>
            <w:textDirection w:val="btLr"/>
          </w:tcPr>
          <w:p w:rsidR="00E86EC1" w:rsidRPr="00FD3596" w:rsidRDefault="00E86EC1" w:rsidP="00FD3596">
            <w:pPr>
              <w:ind w:left="113" w:right="113"/>
            </w:pPr>
          </w:p>
        </w:tc>
        <w:tc>
          <w:tcPr>
            <w:tcW w:w="255" w:type="pct"/>
            <w:textDirection w:val="btLr"/>
          </w:tcPr>
          <w:p w:rsidR="00E86EC1" w:rsidRPr="00FD3596" w:rsidRDefault="00E86EC1" w:rsidP="00FD3596">
            <w:pPr>
              <w:ind w:left="113" w:right="113"/>
            </w:pPr>
          </w:p>
        </w:tc>
        <w:tc>
          <w:tcPr>
            <w:tcW w:w="205" w:type="pct"/>
            <w:textDirection w:val="btLr"/>
          </w:tcPr>
          <w:p w:rsidR="00E86EC1" w:rsidRPr="00FD3596" w:rsidRDefault="00E86EC1" w:rsidP="00FD3596">
            <w:pPr>
              <w:ind w:left="113" w:right="113"/>
            </w:pPr>
          </w:p>
        </w:tc>
        <w:tc>
          <w:tcPr>
            <w:tcW w:w="205" w:type="pct"/>
            <w:textDirection w:val="btLr"/>
          </w:tcPr>
          <w:p w:rsidR="00E86EC1" w:rsidRPr="009966E3" w:rsidRDefault="00E86EC1" w:rsidP="00FD3596">
            <w:pPr>
              <w:ind w:left="113" w:right="113"/>
            </w:pPr>
          </w:p>
        </w:tc>
        <w:tc>
          <w:tcPr>
            <w:tcW w:w="255" w:type="pct"/>
            <w:textDirection w:val="btLr"/>
          </w:tcPr>
          <w:p w:rsidR="00E86EC1" w:rsidRPr="009966E3" w:rsidRDefault="00E86EC1" w:rsidP="00FD3596">
            <w:pPr>
              <w:ind w:left="113" w:right="113"/>
            </w:pPr>
          </w:p>
        </w:tc>
        <w:tc>
          <w:tcPr>
            <w:tcW w:w="204" w:type="pct"/>
            <w:textDirection w:val="btLr"/>
          </w:tcPr>
          <w:p w:rsidR="00E86EC1" w:rsidRPr="009966E3" w:rsidRDefault="00D2356E" w:rsidP="00FD3596">
            <w:pPr>
              <w:ind w:left="113" w:right="113"/>
            </w:pPr>
            <w:r w:rsidRPr="009966E3">
              <w:t>Re</w:t>
            </w:r>
          </w:p>
        </w:tc>
        <w:tc>
          <w:tcPr>
            <w:tcW w:w="256" w:type="pct"/>
            <w:gridSpan w:val="2"/>
            <w:textDirection w:val="btLr"/>
          </w:tcPr>
          <w:p w:rsidR="00E86EC1" w:rsidRPr="009966E3" w:rsidRDefault="00E86EC1" w:rsidP="00FD3596">
            <w:pPr>
              <w:ind w:left="113" w:right="113"/>
            </w:pPr>
          </w:p>
        </w:tc>
        <w:tc>
          <w:tcPr>
            <w:tcW w:w="204" w:type="pct"/>
            <w:textDirection w:val="btLr"/>
          </w:tcPr>
          <w:p w:rsidR="00E86EC1" w:rsidRPr="009966E3" w:rsidRDefault="00E86EC1" w:rsidP="00FD3596">
            <w:pPr>
              <w:ind w:left="113" w:right="113"/>
            </w:pPr>
          </w:p>
        </w:tc>
        <w:tc>
          <w:tcPr>
            <w:tcW w:w="205" w:type="pct"/>
            <w:gridSpan w:val="2"/>
          </w:tcPr>
          <w:p w:rsidR="00E86EC1" w:rsidRPr="009966E3" w:rsidRDefault="00E86EC1" w:rsidP="006E2152"/>
        </w:tc>
        <w:tc>
          <w:tcPr>
            <w:tcW w:w="205" w:type="pct"/>
          </w:tcPr>
          <w:p w:rsidR="00E86EC1" w:rsidRPr="009966E3" w:rsidRDefault="00E86EC1" w:rsidP="006E2152"/>
        </w:tc>
        <w:tc>
          <w:tcPr>
            <w:tcW w:w="204" w:type="pct"/>
          </w:tcPr>
          <w:p w:rsidR="00E86EC1" w:rsidRPr="009966E3" w:rsidRDefault="00E86EC1" w:rsidP="006E2152"/>
        </w:tc>
        <w:tc>
          <w:tcPr>
            <w:tcW w:w="154" w:type="pct"/>
          </w:tcPr>
          <w:p w:rsidR="00E86EC1" w:rsidRPr="008279AD" w:rsidRDefault="00E86EC1" w:rsidP="006E2152">
            <w:pPr>
              <w:rPr>
                <w:highlight w:val="yellow"/>
              </w:rPr>
            </w:pPr>
          </w:p>
        </w:tc>
      </w:tr>
      <w:tr w:rsidR="009966E3" w:rsidRPr="006E2152" w:rsidTr="009966E3">
        <w:trPr>
          <w:trHeight w:val="263"/>
        </w:trPr>
        <w:tc>
          <w:tcPr>
            <w:tcW w:w="601" w:type="pct"/>
            <w:vAlign w:val="center"/>
          </w:tcPr>
          <w:p w:rsidR="00E86EC1" w:rsidRPr="00FD3596" w:rsidRDefault="00E86EC1" w:rsidP="006E2152">
            <w:r w:rsidRPr="00FD3596">
              <w:t>Niébé</w:t>
            </w:r>
          </w:p>
        </w:tc>
        <w:tc>
          <w:tcPr>
            <w:tcW w:w="153" w:type="pct"/>
          </w:tcPr>
          <w:p w:rsidR="00E86EC1" w:rsidRPr="00FD3596" w:rsidRDefault="00E86EC1" w:rsidP="006E2152"/>
        </w:tc>
        <w:tc>
          <w:tcPr>
            <w:tcW w:w="154" w:type="pct"/>
          </w:tcPr>
          <w:p w:rsidR="00E86EC1" w:rsidRPr="00FD3596" w:rsidRDefault="00E86EC1" w:rsidP="006E2152"/>
        </w:tc>
        <w:tc>
          <w:tcPr>
            <w:tcW w:w="153" w:type="pct"/>
          </w:tcPr>
          <w:p w:rsidR="00E86EC1" w:rsidRPr="00FD3596" w:rsidRDefault="00E86EC1" w:rsidP="006E2152"/>
        </w:tc>
        <w:tc>
          <w:tcPr>
            <w:tcW w:w="154" w:type="pct"/>
          </w:tcPr>
          <w:p w:rsidR="00E86EC1" w:rsidRPr="00FD3596" w:rsidRDefault="00E86EC1" w:rsidP="006E2152"/>
        </w:tc>
        <w:tc>
          <w:tcPr>
            <w:tcW w:w="153" w:type="pct"/>
          </w:tcPr>
          <w:p w:rsidR="00E86EC1" w:rsidRPr="00FD3596" w:rsidRDefault="00E86EC1" w:rsidP="006E2152"/>
        </w:tc>
        <w:tc>
          <w:tcPr>
            <w:tcW w:w="154" w:type="pct"/>
          </w:tcPr>
          <w:p w:rsidR="00E86EC1" w:rsidRPr="00FD3596" w:rsidRDefault="00E86EC1" w:rsidP="006E2152"/>
        </w:tc>
        <w:tc>
          <w:tcPr>
            <w:tcW w:w="153" w:type="pct"/>
          </w:tcPr>
          <w:p w:rsidR="00E86EC1" w:rsidRPr="00FD3596" w:rsidRDefault="00E86EC1" w:rsidP="006E2152"/>
        </w:tc>
        <w:tc>
          <w:tcPr>
            <w:tcW w:w="155" w:type="pct"/>
          </w:tcPr>
          <w:p w:rsidR="00E86EC1" w:rsidRPr="00FD3596" w:rsidRDefault="00E86EC1" w:rsidP="006E2152"/>
        </w:tc>
        <w:tc>
          <w:tcPr>
            <w:tcW w:w="152" w:type="pct"/>
          </w:tcPr>
          <w:p w:rsidR="00E86EC1" w:rsidRPr="00FD3596" w:rsidRDefault="00E86EC1" w:rsidP="006E2152"/>
        </w:tc>
        <w:tc>
          <w:tcPr>
            <w:tcW w:w="154" w:type="pct"/>
          </w:tcPr>
          <w:p w:rsidR="00E86EC1" w:rsidRPr="00FD3596" w:rsidRDefault="00E86EC1" w:rsidP="006E2152"/>
        </w:tc>
        <w:tc>
          <w:tcPr>
            <w:tcW w:w="153" w:type="pct"/>
          </w:tcPr>
          <w:p w:rsidR="00E86EC1" w:rsidRPr="00FD3596" w:rsidRDefault="00E86EC1" w:rsidP="006E2152"/>
        </w:tc>
        <w:tc>
          <w:tcPr>
            <w:tcW w:w="154" w:type="pct"/>
          </w:tcPr>
          <w:p w:rsidR="00E86EC1" w:rsidRPr="00FD3596" w:rsidRDefault="00E86EC1" w:rsidP="006E2152"/>
        </w:tc>
        <w:tc>
          <w:tcPr>
            <w:tcW w:w="205" w:type="pct"/>
          </w:tcPr>
          <w:p w:rsidR="00E86EC1" w:rsidRPr="00FD3596" w:rsidRDefault="00E86EC1" w:rsidP="006E2152"/>
        </w:tc>
        <w:tc>
          <w:tcPr>
            <w:tcW w:w="255" w:type="pct"/>
          </w:tcPr>
          <w:p w:rsidR="00E86EC1" w:rsidRPr="00FD3596" w:rsidRDefault="00E86EC1" w:rsidP="006E2152"/>
        </w:tc>
        <w:tc>
          <w:tcPr>
            <w:tcW w:w="205" w:type="pct"/>
          </w:tcPr>
          <w:p w:rsidR="00E86EC1" w:rsidRPr="00FD3596" w:rsidRDefault="00E86EC1" w:rsidP="006E2152"/>
        </w:tc>
        <w:tc>
          <w:tcPr>
            <w:tcW w:w="205" w:type="pct"/>
          </w:tcPr>
          <w:p w:rsidR="00E86EC1" w:rsidRPr="00FD3596" w:rsidRDefault="00E86EC1" w:rsidP="006E2152"/>
        </w:tc>
        <w:tc>
          <w:tcPr>
            <w:tcW w:w="255" w:type="pct"/>
          </w:tcPr>
          <w:p w:rsidR="00E86EC1" w:rsidRPr="00FD3596" w:rsidRDefault="00E86EC1" w:rsidP="006E2152"/>
        </w:tc>
        <w:tc>
          <w:tcPr>
            <w:tcW w:w="204" w:type="pct"/>
          </w:tcPr>
          <w:p w:rsidR="00E86EC1" w:rsidRPr="00FD3596" w:rsidRDefault="00E86EC1" w:rsidP="006E2152"/>
        </w:tc>
        <w:tc>
          <w:tcPr>
            <w:tcW w:w="256" w:type="pct"/>
            <w:gridSpan w:val="2"/>
          </w:tcPr>
          <w:p w:rsidR="00E86EC1" w:rsidRPr="008279AD" w:rsidRDefault="00E86EC1" w:rsidP="006E2152">
            <w:pPr>
              <w:rPr>
                <w:highlight w:val="yellow"/>
              </w:rPr>
            </w:pPr>
          </w:p>
        </w:tc>
        <w:tc>
          <w:tcPr>
            <w:tcW w:w="204" w:type="pct"/>
          </w:tcPr>
          <w:p w:rsidR="00E86EC1" w:rsidRPr="008279AD" w:rsidRDefault="00E86EC1" w:rsidP="006E2152">
            <w:pPr>
              <w:rPr>
                <w:highlight w:val="yellow"/>
              </w:rPr>
            </w:pPr>
          </w:p>
        </w:tc>
        <w:tc>
          <w:tcPr>
            <w:tcW w:w="205" w:type="pct"/>
            <w:gridSpan w:val="2"/>
          </w:tcPr>
          <w:p w:rsidR="00E86EC1" w:rsidRPr="008279AD" w:rsidRDefault="00E86EC1" w:rsidP="006E2152">
            <w:pPr>
              <w:rPr>
                <w:highlight w:val="yellow"/>
              </w:rPr>
            </w:pPr>
          </w:p>
        </w:tc>
        <w:tc>
          <w:tcPr>
            <w:tcW w:w="205" w:type="pct"/>
          </w:tcPr>
          <w:p w:rsidR="00E86EC1" w:rsidRPr="008279AD" w:rsidRDefault="00E86EC1" w:rsidP="006E2152">
            <w:pPr>
              <w:rPr>
                <w:highlight w:val="yellow"/>
              </w:rPr>
            </w:pPr>
          </w:p>
        </w:tc>
        <w:tc>
          <w:tcPr>
            <w:tcW w:w="204" w:type="pct"/>
          </w:tcPr>
          <w:p w:rsidR="00E86EC1" w:rsidRPr="008279AD" w:rsidRDefault="00E86EC1" w:rsidP="006E2152">
            <w:pPr>
              <w:rPr>
                <w:highlight w:val="yellow"/>
              </w:rPr>
            </w:pPr>
          </w:p>
        </w:tc>
        <w:tc>
          <w:tcPr>
            <w:tcW w:w="154" w:type="pct"/>
          </w:tcPr>
          <w:p w:rsidR="00E86EC1" w:rsidRPr="008279AD" w:rsidRDefault="00E86EC1" w:rsidP="006E2152">
            <w:pPr>
              <w:rPr>
                <w:highlight w:val="yellow"/>
              </w:rPr>
            </w:pPr>
          </w:p>
        </w:tc>
      </w:tr>
      <w:tr w:rsidR="009966E3" w:rsidRPr="006E2152" w:rsidTr="009966E3">
        <w:trPr>
          <w:trHeight w:val="263"/>
        </w:trPr>
        <w:tc>
          <w:tcPr>
            <w:tcW w:w="601" w:type="pct"/>
            <w:vAlign w:val="center"/>
          </w:tcPr>
          <w:p w:rsidR="00E86EC1" w:rsidRPr="00FD3596" w:rsidRDefault="00E86EC1" w:rsidP="006E2152">
            <w:r w:rsidRPr="00FD3596">
              <w:t>Soja</w:t>
            </w:r>
          </w:p>
        </w:tc>
        <w:tc>
          <w:tcPr>
            <w:tcW w:w="153" w:type="pct"/>
          </w:tcPr>
          <w:p w:rsidR="00E86EC1" w:rsidRPr="00FD3596" w:rsidRDefault="00E86EC1" w:rsidP="006E2152"/>
        </w:tc>
        <w:tc>
          <w:tcPr>
            <w:tcW w:w="154" w:type="pct"/>
          </w:tcPr>
          <w:p w:rsidR="00E86EC1" w:rsidRPr="00FD3596" w:rsidRDefault="00E86EC1" w:rsidP="006E2152"/>
        </w:tc>
        <w:tc>
          <w:tcPr>
            <w:tcW w:w="153" w:type="pct"/>
          </w:tcPr>
          <w:p w:rsidR="00E86EC1" w:rsidRPr="00FD3596" w:rsidRDefault="00E86EC1" w:rsidP="006E2152"/>
        </w:tc>
        <w:tc>
          <w:tcPr>
            <w:tcW w:w="154" w:type="pct"/>
          </w:tcPr>
          <w:p w:rsidR="00E86EC1" w:rsidRPr="00FD3596" w:rsidRDefault="00E86EC1" w:rsidP="006E2152"/>
        </w:tc>
        <w:tc>
          <w:tcPr>
            <w:tcW w:w="153" w:type="pct"/>
          </w:tcPr>
          <w:p w:rsidR="00E86EC1" w:rsidRPr="00FD3596" w:rsidRDefault="00E86EC1" w:rsidP="006E2152"/>
        </w:tc>
        <w:tc>
          <w:tcPr>
            <w:tcW w:w="154" w:type="pct"/>
          </w:tcPr>
          <w:p w:rsidR="00E86EC1" w:rsidRPr="00FD3596" w:rsidRDefault="00E86EC1" w:rsidP="006E2152"/>
        </w:tc>
        <w:tc>
          <w:tcPr>
            <w:tcW w:w="153" w:type="pct"/>
          </w:tcPr>
          <w:p w:rsidR="00E86EC1" w:rsidRPr="00FD3596" w:rsidRDefault="00E86EC1" w:rsidP="006E2152"/>
        </w:tc>
        <w:tc>
          <w:tcPr>
            <w:tcW w:w="155" w:type="pct"/>
          </w:tcPr>
          <w:p w:rsidR="00E86EC1" w:rsidRPr="00FD3596" w:rsidRDefault="00E86EC1" w:rsidP="006E2152"/>
        </w:tc>
        <w:tc>
          <w:tcPr>
            <w:tcW w:w="152" w:type="pct"/>
          </w:tcPr>
          <w:p w:rsidR="00E86EC1" w:rsidRPr="00FD3596" w:rsidRDefault="00E86EC1" w:rsidP="006E2152"/>
        </w:tc>
        <w:tc>
          <w:tcPr>
            <w:tcW w:w="154" w:type="pct"/>
          </w:tcPr>
          <w:p w:rsidR="00E86EC1" w:rsidRPr="00FD3596" w:rsidRDefault="00E86EC1" w:rsidP="006E2152"/>
        </w:tc>
        <w:tc>
          <w:tcPr>
            <w:tcW w:w="153" w:type="pct"/>
          </w:tcPr>
          <w:p w:rsidR="00E86EC1" w:rsidRPr="00FD3596" w:rsidRDefault="00E86EC1" w:rsidP="006E2152"/>
        </w:tc>
        <w:tc>
          <w:tcPr>
            <w:tcW w:w="154" w:type="pct"/>
          </w:tcPr>
          <w:p w:rsidR="00E86EC1" w:rsidRPr="00FD3596" w:rsidRDefault="00E86EC1" w:rsidP="006E2152"/>
        </w:tc>
        <w:tc>
          <w:tcPr>
            <w:tcW w:w="205" w:type="pct"/>
          </w:tcPr>
          <w:p w:rsidR="00E86EC1" w:rsidRPr="00FD3596" w:rsidRDefault="00E86EC1" w:rsidP="006E2152"/>
        </w:tc>
        <w:tc>
          <w:tcPr>
            <w:tcW w:w="255" w:type="pct"/>
          </w:tcPr>
          <w:p w:rsidR="00E86EC1" w:rsidRPr="00FD3596" w:rsidRDefault="00E86EC1" w:rsidP="006E2152"/>
        </w:tc>
        <w:tc>
          <w:tcPr>
            <w:tcW w:w="205" w:type="pct"/>
          </w:tcPr>
          <w:p w:rsidR="00E86EC1" w:rsidRPr="00FD3596" w:rsidRDefault="00E86EC1" w:rsidP="006E2152"/>
        </w:tc>
        <w:tc>
          <w:tcPr>
            <w:tcW w:w="205" w:type="pct"/>
          </w:tcPr>
          <w:p w:rsidR="00E86EC1" w:rsidRPr="00FD3596" w:rsidRDefault="00E86EC1" w:rsidP="006E2152"/>
        </w:tc>
        <w:tc>
          <w:tcPr>
            <w:tcW w:w="255" w:type="pct"/>
          </w:tcPr>
          <w:p w:rsidR="00E86EC1" w:rsidRPr="00FD3596" w:rsidRDefault="00E86EC1" w:rsidP="006E2152"/>
        </w:tc>
        <w:tc>
          <w:tcPr>
            <w:tcW w:w="204" w:type="pct"/>
          </w:tcPr>
          <w:p w:rsidR="00E86EC1" w:rsidRPr="00FD3596" w:rsidRDefault="00E86EC1" w:rsidP="006E2152"/>
        </w:tc>
        <w:tc>
          <w:tcPr>
            <w:tcW w:w="256" w:type="pct"/>
            <w:gridSpan w:val="2"/>
          </w:tcPr>
          <w:p w:rsidR="00E86EC1" w:rsidRPr="008279AD" w:rsidRDefault="00E86EC1" w:rsidP="006E2152">
            <w:pPr>
              <w:rPr>
                <w:highlight w:val="yellow"/>
              </w:rPr>
            </w:pPr>
          </w:p>
        </w:tc>
        <w:tc>
          <w:tcPr>
            <w:tcW w:w="204" w:type="pct"/>
          </w:tcPr>
          <w:p w:rsidR="00E86EC1" w:rsidRPr="008279AD" w:rsidRDefault="00E86EC1" w:rsidP="006E2152">
            <w:pPr>
              <w:rPr>
                <w:highlight w:val="yellow"/>
              </w:rPr>
            </w:pPr>
          </w:p>
        </w:tc>
        <w:tc>
          <w:tcPr>
            <w:tcW w:w="205" w:type="pct"/>
            <w:gridSpan w:val="2"/>
          </w:tcPr>
          <w:p w:rsidR="00E86EC1" w:rsidRPr="008279AD" w:rsidRDefault="00E86EC1" w:rsidP="006E2152">
            <w:pPr>
              <w:rPr>
                <w:highlight w:val="yellow"/>
              </w:rPr>
            </w:pPr>
          </w:p>
        </w:tc>
        <w:tc>
          <w:tcPr>
            <w:tcW w:w="205" w:type="pct"/>
          </w:tcPr>
          <w:p w:rsidR="00E86EC1" w:rsidRPr="008279AD" w:rsidRDefault="00E86EC1" w:rsidP="006E2152">
            <w:pPr>
              <w:rPr>
                <w:highlight w:val="yellow"/>
              </w:rPr>
            </w:pPr>
          </w:p>
        </w:tc>
        <w:tc>
          <w:tcPr>
            <w:tcW w:w="204" w:type="pct"/>
          </w:tcPr>
          <w:p w:rsidR="00E86EC1" w:rsidRPr="008279AD" w:rsidRDefault="00E86EC1" w:rsidP="006E2152">
            <w:pPr>
              <w:rPr>
                <w:highlight w:val="yellow"/>
              </w:rPr>
            </w:pPr>
          </w:p>
        </w:tc>
        <w:tc>
          <w:tcPr>
            <w:tcW w:w="154" w:type="pct"/>
          </w:tcPr>
          <w:p w:rsidR="00E86EC1" w:rsidRPr="008279AD" w:rsidRDefault="00E86EC1" w:rsidP="006E2152">
            <w:pPr>
              <w:rPr>
                <w:highlight w:val="yellow"/>
              </w:rPr>
            </w:pPr>
          </w:p>
        </w:tc>
      </w:tr>
      <w:tr w:rsidR="009966E3" w:rsidRPr="006E2152" w:rsidTr="009966E3">
        <w:trPr>
          <w:trHeight w:val="263"/>
        </w:trPr>
        <w:tc>
          <w:tcPr>
            <w:tcW w:w="601" w:type="pct"/>
            <w:vAlign w:val="center"/>
          </w:tcPr>
          <w:p w:rsidR="00E86EC1" w:rsidRPr="00FD3596" w:rsidRDefault="00E86EC1" w:rsidP="006E2152">
            <w:r w:rsidRPr="00FD3596">
              <w:t>Manioc</w:t>
            </w:r>
          </w:p>
        </w:tc>
        <w:tc>
          <w:tcPr>
            <w:tcW w:w="153" w:type="pct"/>
          </w:tcPr>
          <w:p w:rsidR="00E86EC1" w:rsidRPr="00FD3596" w:rsidRDefault="00E86EC1" w:rsidP="006E2152"/>
        </w:tc>
        <w:tc>
          <w:tcPr>
            <w:tcW w:w="154" w:type="pct"/>
          </w:tcPr>
          <w:p w:rsidR="00E86EC1" w:rsidRPr="00FD3596" w:rsidRDefault="00E86EC1" w:rsidP="006E2152"/>
        </w:tc>
        <w:tc>
          <w:tcPr>
            <w:tcW w:w="153" w:type="pct"/>
          </w:tcPr>
          <w:p w:rsidR="00E86EC1" w:rsidRPr="00FD3596" w:rsidRDefault="00E86EC1" w:rsidP="006E2152"/>
        </w:tc>
        <w:tc>
          <w:tcPr>
            <w:tcW w:w="154" w:type="pct"/>
          </w:tcPr>
          <w:p w:rsidR="00E86EC1" w:rsidRPr="00FD3596" w:rsidRDefault="00E86EC1" w:rsidP="006E2152"/>
        </w:tc>
        <w:tc>
          <w:tcPr>
            <w:tcW w:w="153" w:type="pct"/>
          </w:tcPr>
          <w:p w:rsidR="00E86EC1" w:rsidRPr="00FD3596" w:rsidRDefault="00E86EC1" w:rsidP="006E2152"/>
        </w:tc>
        <w:tc>
          <w:tcPr>
            <w:tcW w:w="154" w:type="pct"/>
          </w:tcPr>
          <w:p w:rsidR="00E86EC1" w:rsidRPr="00FD3596" w:rsidRDefault="00E86EC1" w:rsidP="006E2152"/>
        </w:tc>
        <w:tc>
          <w:tcPr>
            <w:tcW w:w="153" w:type="pct"/>
          </w:tcPr>
          <w:p w:rsidR="00E86EC1" w:rsidRPr="00FD3596" w:rsidRDefault="00E86EC1" w:rsidP="006E2152"/>
        </w:tc>
        <w:tc>
          <w:tcPr>
            <w:tcW w:w="155" w:type="pct"/>
          </w:tcPr>
          <w:p w:rsidR="00E86EC1" w:rsidRPr="00FD3596" w:rsidRDefault="00E86EC1" w:rsidP="006E2152"/>
        </w:tc>
        <w:tc>
          <w:tcPr>
            <w:tcW w:w="152" w:type="pct"/>
          </w:tcPr>
          <w:p w:rsidR="00E86EC1" w:rsidRPr="00FD3596" w:rsidRDefault="00E86EC1" w:rsidP="006E2152"/>
        </w:tc>
        <w:tc>
          <w:tcPr>
            <w:tcW w:w="154" w:type="pct"/>
          </w:tcPr>
          <w:p w:rsidR="00E86EC1" w:rsidRPr="00FD3596" w:rsidRDefault="00E86EC1" w:rsidP="006E2152"/>
        </w:tc>
        <w:tc>
          <w:tcPr>
            <w:tcW w:w="153" w:type="pct"/>
          </w:tcPr>
          <w:p w:rsidR="00E86EC1" w:rsidRPr="00FD3596" w:rsidRDefault="00E86EC1" w:rsidP="006E2152"/>
        </w:tc>
        <w:tc>
          <w:tcPr>
            <w:tcW w:w="154" w:type="pct"/>
          </w:tcPr>
          <w:p w:rsidR="00E86EC1" w:rsidRPr="00FD3596" w:rsidRDefault="00E86EC1" w:rsidP="006E2152"/>
        </w:tc>
        <w:tc>
          <w:tcPr>
            <w:tcW w:w="205" w:type="pct"/>
          </w:tcPr>
          <w:p w:rsidR="00E86EC1" w:rsidRPr="00FD3596" w:rsidRDefault="00E86EC1" w:rsidP="006E2152"/>
        </w:tc>
        <w:tc>
          <w:tcPr>
            <w:tcW w:w="255" w:type="pct"/>
          </w:tcPr>
          <w:p w:rsidR="00E86EC1" w:rsidRPr="00FD3596" w:rsidRDefault="00E86EC1" w:rsidP="006E2152"/>
        </w:tc>
        <w:tc>
          <w:tcPr>
            <w:tcW w:w="205" w:type="pct"/>
          </w:tcPr>
          <w:p w:rsidR="00E86EC1" w:rsidRPr="00FD3596" w:rsidRDefault="00E86EC1" w:rsidP="006E2152"/>
        </w:tc>
        <w:tc>
          <w:tcPr>
            <w:tcW w:w="205" w:type="pct"/>
          </w:tcPr>
          <w:p w:rsidR="00E86EC1" w:rsidRPr="00FD3596" w:rsidRDefault="00E86EC1" w:rsidP="006E2152"/>
        </w:tc>
        <w:tc>
          <w:tcPr>
            <w:tcW w:w="255" w:type="pct"/>
          </w:tcPr>
          <w:p w:rsidR="00E86EC1" w:rsidRPr="00FD3596" w:rsidRDefault="00E86EC1" w:rsidP="006E2152"/>
        </w:tc>
        <w:tc>
          <w:tcPr>
            <w:tcW w:w="204" w:type="pct"/>
          </w:tcPr>
          <w:p w:rsidR="00E86EC1" w:rsidRPr="00FD3596" w:rsidRDefault="00E86EC1" w:rsidP="006E2152"/>
        </w:tc>
        <w:tc>
          <w:tcPr>
            <w:tcW w:w="256" w:type="pct"/>
            <w:gridSpan w:val="2"/>
          </w:tcPr>
          <w:p w:rsidR="00E86EC1" w:rsidRPr="008279AD" w:rsidRDefault="00E86EC1" w:rsidP="006E2152">
            <w:pPr>
              <w:rPr>
                <w:highlight w:val="yellow"/>
              </w:rPr>
            </w:pPr>
          </w:p>
        </w:tc>
        <w:tc>
          <w:tcPr>
            <w:tcW w:w="204" w:type="pct"/>
          </w:tcPr>
          <w:p w:rsidR="00E86EC1" w:rsidRPr="008279AD" w:rsidRDefault="00E86EC1" w:rsidP="006E2152">
            <w:pPr>
              <w:rPr>
                <w:highlight w:val="yellow"/>
              </w:rPr>
            </w:pPr>
          </w:p>
        </w:tc>
        <w:tc>
          <w:tcPr>
            <w:tcW w:w="205" w:type="pct"/>
            <w:gridSpan w:val="2"/>
          </w:tcPr>
          <w:p w:rsidR="00E86EC1" w:rsidRPr="008279AD" w:rsidRDefault="00E86EC1" w:rsidP="006E2152">
            <w:pPr>
              <w:rPr>
                <w:highlight w:val="yellow"/>
              </w:rPr>
            </w:pPr>
          </w:p>
        </w:tc>
        <w:tc>
          <w:tcPr>
            <w:tcW w:w="205" w:type="pct"/>
          </w:tcPr>
          <w:p w:rsidR="00E86EC1" w:rsidRPr="008279AD" w:rsidRDefault="00E86EC1" w:rsidP="006E2152">
            <w:pPr>
              <w:rPr>
                <w:highlight w:val="yellow"/>
              </w:rPr>
            </w:pPr>
          </w:p>
        </w:tc>
        <w:tc>
          <w:tcPr>
            <w:tcW w:w="204" w:type="pct"/>
          </w:tcPr>
          <w:p w:rsidR="00E86EC1" w:rsidRPr="008279AD" w:rsidRDefault="00E86EC1" w:rsidP="006E2152">
            <w:pPr>
              <w:rPr>
                <w:highlight w:val="yellow"/>
              </w:rPr>
            </w:pPr>
          </w:p>
        </w:tc>
        <w:tc>
          <w:tcPr>
            <w:tcW w:w="154" w:type="pct"/>
          </w:tcPr>
          <w:p w:rsidR="00E86EC1" w:rsidRPr="008279AD" w:rsidRDefault="00E86EC1" w:rsidP="006E2152">
            <w:pPr>
              <w:rPr>
                <w:highlight w:val="yellow"/>
              </w:rPr>
            </w:pPr>
          </w:p>
        </w:tc>
      </w:tr>
    </w:tbl>
    <w:p w:rsidR="00FD3596" w:rsidRDefault="00FD3596" w:rsidP="00FD3596">
      <w:pPr>
        <w:pStyle w:val="PADYP2"/>
        <w:sectPr w:rsidR="00FD3596" w:rsidSect="00FD3596">
          <w:pgSz w:w="16838" w:h="11906" w:orient="landscape"/>
          <w:pgMar w:top="1417" w:right="1417" w:bottom="1417" w:left="1533" w:header="720" w:footer="720" w:gutter="0"/>
          <w:cols w:space="720"/>
          <w:titlePg/>
          <w:docGrid w:linePitch="299"/>
        </w:sectPr>
      </w:pPr>
      <w:bookmarkStart w:id="8" w:name="_Toc428439656"/>
      <w:bookmarkStart w:id="9" w:name="_Toc450833450"/>
    </w:p>
    <w:p w:rsidR="0003500D" w:rsidRPr="00C03F47" w:rsidRDefault="00C03F47" w:rsidP="00FD3596">
      <w:pPr>
        <w:pStyle w:val="PADYP2"/>
      </w:pPr>
      <w:r w:rsidRPr="00C03F47">
        <w:lastRenderedPageBreak/>
        <w:t>BUDGET DE TRESORERIE</w:t>
      </w:r>
      <w:bookmarkEnd w:id="8"/>
      <w:bookmarkEnd w:id="9"/>
    </w:p>
    <w:p w:rsidR="00AB0F15" w:rsidRPr="006E2152" w:rsidRDefault="00264998" w:rsidP="00ED18B8">
      <w:pPr>
        <w:pStyle w:val="PUCE3"/>
      </w:pPr>
      <w:r w:rsidRPr="006E2152">
        <w:t>Définition</w:t>
      </w:r>
    </w:p>
    <w:p w:rsidR="00ED18B8" w:rsidRDefault="00ED18B8" w:rsidP="006E2152"/>
    <w:p w:rsidR="002B3CBA" w:rsidRPr="006E2152" w:rsidRDefault="002B3CBA" w:rsidP="006E2152">
      <w:r w:rsidRPr="006E2152">
        <w:t>C’est la ventilation des ressources en termes de flux monétaires au cours d’un exercice/campagne agricole. Comme le Plan de Campagne, il est toujours prévisionnel et prend en compte la prévision des encaissements et décaissements mois par mois.</w:t>
      </w:r>
    </w:p>
    <w:p w:rsidR="00ED18B8" w:rsidRDefault="00ED18B8" w:rsidP="006E2152"/>
    <w:p w:rsidR="00673FBE" w:rsidRPr="006E2152" w:rsidRDefault="00673FBE" w:rsidP="006E2152">
      <w:r w:rsidRPr="006E2152">
        <w:t>Il est apparenté au tableau des flux mensuels de trésorerie, dont l'agriculteur doit se servir dans sa réflexion.</w:t>
      </w:r>
    </w:p>
    <w:p w:rsidR="00ED18B8" w:rsidRDefault="00ED18B8" w:rsidP="006E2152"/>
    <w:p w:rsidR="00E72AFD" w:rsidRPr="006E2152" w:rsidRDefault="000A6F29" w:rsidP="00ED18B8">
      <w:pPr>
        <w:pStyle w:val="PUCE3"/>
      </w:pPr>
      <w:r w:rsidRPr="006E2152">
        <w:t>La période de réalisation</w:t>
      </w:r>
    </w:p>
    <w:p w:rsidR="00ED18B8" w:rsidRDefault="00ED18B8" w:rsidP="006E2152"/>
    <w:p w:rsidR="002B3CBA" w:rsidRPr="006E2152" w:rsidRDefault="00AC13C1" w:rsidP="006E2152">
      <w:r w:rsidRPr="006E2152">
        <w:t>Le budget de t</w:t>
      </w:r>
      <w:r w:rsidR="00E72AFD" w:rsidRPr="006E2152">
        <w:t>résorerie</w:t>
      </w:r>
      <w:r w:rsidR="000A6F29" w:rsidRPr="006E2152">
        <w:t xml:space="preserve"> </w:t>
      </w:r>
      <w:r w:rsidR="00E72AFD" w:rsidRPr="006E2152">
        <w:t xml:space="preserve">est </w:t>
      </w:r>
      <w:r w:rsidR="000A6F29" w:rsidRPr="006E2152">
        <w:t>un outil complémentaire du Plan de Campagne. L’exploitant devra le réaliser au même moment que le Plan de</w:t>
      </w:r>
      <w:r w:rsidR="00E3691D" w:rsidRPr="006E2152">
        <w:t xml:space="preserve"> Campagne. La période probable d</w:t>
      </w:r>
      <w:r w:rsidR="00573CFF" w:rsidRPr="006E2152">
        <w:t>’élaboration du budget de t</w:t>
      </w:r>
      <w:r w:rsidR="000A6F29" w:rsidRPr="006E2152">
        <w:t>résorerie se situe avant le démarrage des activités agricoles (de préférence 2 à 3 mois avant le démarrage effectif des activités agricoles).</w:t>
      </w:r>
    </w:p>
    <w:p w:rsidR="00ED18B8" w:rsidRDefault="00ED18B8" w:rsidP="006E2152"/>
    <w:p w:rsidR="00673FBE" w:rsidRPr="006E2152" w:rsidRDefault="004F1077" w:rsidP="00ED18B8">
      <w:pPr>
        <w:pStyle w:val="PUCE3"/>
      </w:pPr>
      <w:r w:rsidRPr="006E2152">
        <w:t>Identification et définition des concepts clés</w:t>
      </w:r>
    </w:p>
    <w:p w:rsidR="00ED18B8" w:rsidRDefault="00ED18B8" w:rsidP="006E2152"/>
    <w:p w:rsidR="004F1077" w:rsidRPr="006E2152" w:rsidRDefault="004F1077" w:rsidP="006E2152">
      <w:r w:rsidRPr="00ED18B8">
        <w:rPr>
          <w:b/>
        </w:rPr>
        <w:t>Budget</w:t>
      </w:r>
      <w:r w:rsidRPr="006E2152">
        <w:t> : c’est la ventilation de ressources disponibles pour la mise en œuvre d’un programme ou d’une activité. Il prévoit pour un exercice/campagne agricole toutes les entrées d’argent et les sorties d’argent relatives à la mise en œuvre d’un programme ou d’une activité ;</w:t>
      </w:r>
    </w:p>
    <w:p w:rsidR="00ED18B8" w:rsidRDefault="00ED18B8" w:rsidP="006E2152"/>
    <w:p w:rsidR="00673FBE" w:rsidRPr="006E2152" w:rsidRDefault="004F1077" w:rsidP="006E2152">
      <w:r w:rsidRPr="00ED18B8">
        <w:rPr>
          <w:b/>
        </w:rPr>
        <w:t>Trésorerie</w:t>
      </w:r>
      <w:r w:rsidRPr="006E2152">
        <w:t> : c’est le flux ou mouvement d’argent au cours de l’exercice/campagne agricole ;</w:t>
      </w:r>
    </w:p>
    <w:p w:rsidR="00ED18B8" w:rsidRDefault="00ED18B8" w:rsidP="006E2152"/>
    <w:p w:rsidR="00673FBE" w:rsidRPr="006E2152" w:rsidRDefault="004F1077" w:rsidP="006E2152">
      <w:r w:rsidRPr="00ED18B8">
        <w:rPr>
          <w:b/>
        </w:rPr>
        <w:t>Budget d’investissement</w:t>
      </w:r>
      <w:r w:rsidRPr="006E2152">
        <w:t> : c’est la prévision des ressources financières destinées à la réalisation des investissements (équipement, matériels, biens et services) ;</w:t>
      </w:r>
    </w:p>
    <w:p w:rsidR="00ED18B8" w:rsidRDefault="00ED18B8" w:rsidP="006E2152"/>
    <w:p w:rsidR="004F1077" w:rsidRPr="006E2152" w:rsidRDefault="00395636" w:rsidP="00ED18B8">
      <w:pPr>
        <w:pStyle w:val="PUCE3"/>
        <w:pageBreakBefore/>
        <w:ind w:left="357" w:hanging="357"/>
      </w:pPr>
      <w:r w:rsidRPr="006E2152">
        <w:lastRenderedPageBreak/>
        <w:t xml:space="preserve">Utilités </w:t>
      </w:r>
    </w:p>
    <w:p w:rsidR="00ED18B8" w:rsidRDefault="00ED18B8" w:rsidP="006E2152"/>
    <w:p w:rsidR="00395636" w:rsidRPr="006E2152" w:rsidRDefault="00395636" w:rsidP="006E2152">
      <w:r w:rsidRPr="006E2152">
        <w:t xml:space="preserve">Le budget </w:t>
      </w:r>
      <w:r w:rsidR="00767C44" w:rsidRPr="006E2152">
        <w:t>de trésorerie présente les montants</w:t>
      </w:r>
      <w:r w:rsidRPr="006E2152">
        <w:t xml:space="preserve"> encaissés et décaissés aux périodes souhaitées. C'est la traduction des choix technique</w:t>
      </w:r>
      <w:r w:rsidR="0063311E" w:rsidRPr="006E2152">
        <w:t>s et financiers de l'entreprise</w:t>
      </w:r>
      <w:r w:rsidR="005F2ADC" w:rsidRPr="006E2152">
        <w:t>.</w:t>
      </w:r>
    </w:p>
    <w:p w:rsidR="00ED18B8" w:rsidRDefault="00ED18B8" w:rsidP="006E2152"/>
    <w:p w:rsidR="00395636" w:rsidRPr="006E2152" w:rsidRDefault="00395636" w:rsidP="006E2152">
      <w:r w:rsidRPr="006E2152">
        <w:t>C'est un outil essentiel pour la conduite de l'exploitation agricole, car il permet d'anticiper ou de repousser un décaissement en fonction des encaissements, de limiter certaines dépenses, de prévoir un investissement, etc.</w:t>
      </w:r>
    </w:p>
    <w:p w:rsidR="00ED18B8" w:rsidRDefault="00ED18B8" w:rsidP="006E2152"/>
    <w:p w:rsidR="004F1077" w:rsidRDefault="00395636" w:rsidP="00ED18B8">
      <w:pPr>
        <w:pStyle w:val="PUCE3"/>
      </w:pPr>
      <w:r w:rsidRPr="006E2152">
        <w:t>Limite</w:t>
      </w:r>
      <w:r w:rsidR="006C1DAC" w:rsidRPr="006E2152">
        <w:t>s</w:t>
      </w:r>
    </w:p>
    <w:p w:rsidR="00ED18B8" w:rsidRPr="006E2152" w:rsidRDefault="00ED18B8" w:rsidP="00ED18B8">
      <w:pPr>
        <w:pStyle w:val="PUCE3"/>
        <w:numPr>
          <w:ilvl w:val="0"/>
          <w:numId w:val="0"/>
        </w:numPr>
        <w:ind w:left="360"/>
      </w:pPr>
    </w:p>
    <w:p w:rsidR="006D549A" w:rsidRPr="006E2152" w:rsidRDefault="006D549A" w:rsidP="00ED18B8">
      <w:pPr>
        <w:pStyle w:val="PUCE1"/>
      </w:pPr>
      <w:r w:rsidRPr="006E2152">
        <w:t>Il ne garantit pas la réalisation des prévisions ;</w:t>
      </w:r>
    </w:p>
    <w:p w:rsidR="00395636" w:rsidRPr="006E2152" w:rsidRDefault="00395636" w:rsidP="00ED18B8">
      <w:pPr>
        <w:pStyle w:val="PUCE1"/>
      </w:pPr>
      <w:r w:rsidRPr="006E2152">
        <w:t>L'agriculteur doit maîtriser ses chiffres pour bâtir u</w:t>
      </w:r>
      <w:r w:rsidR="006D549A" w:rsidRPr="006E2152">
        <w:t>n budget de trésorerie cohérent ;</w:t>
      </w:r>
    </w:p>
    <w:p w:rsidR="00395636" w:rsidRPr="006E2152" w:rsidRDefault="00395636" w:rsidP="00ED18B8">
      <w:pPr>
        <w:pStyle w:val="PUCE1"/>
      </w:pPr>
      <w:r w:rsidRPr="006E2152">
        <w:t>Le budget de trésorerie ne constitue pas une fin en soit, ce n'est qu'un tableau de bord dont le producteur doit pouvoir se démarquer en cas d'imprévus.</w:t>
      </w:r>
    </w:p>
    <w:p w:rsidR="00ED18B8" w:rsidRDefault="00ED18B8" w:rsidP="006E2152"/>
    <w:p w:rsidR="004F1077" w:rsidRPr="006E2152" w:rsidRDefault="00DD01AA" w:rsidP="00ED18B8">
      <w:pPr>
        <w:pStyle w:val="PUCE3"/>
      </w:pPr>
      <w:r w:rsidRPr="006E2152">
        <w:t>Mode de construction et de remplissage</w:t>
      </w:r>
    </w:p>
    <w:p w:rsidR="00ED18B8" w:rsidRDefault="00ED18B8" w:rsidP="006E2152"/>
    <w:p w:rsidR="00264998" w:rsidRPr="006E2152" w:rsidRDefault="00264998" w:rsidP="006E2152">
      <w:r w:rsidRPr="006E2152">
        <w:t>A partir des données du plan de campagne, on établit :</w:t>
      </w:r>
      <w:r w:rsidR="0092549F" w:rsidRPr="006E2152">
        <w:t xml:space="preserve"> </w:t>
      </w:r>
    </w:p>
    <w:p w:rsidR="00ED18B8" w:rsidRDefault="00ED18B8" w:rsidP="006E2152"/>
    <w:p w:rsidR="00264998" w:rsidRPr="006E2152" w:rsidRDefault="00264998" w:rsidP="00ED18B8">
      <w:pPr>
        <w:pStyle w:val="PUCE1"/>
      </w:pPr>
      <w:r w:rsidRPr="006E2152">
        <w:t>une liste des ventes prévues,</w:t>
      </w:r>
    </w:p>
    <w:p w:rsidR="00264998" w:rsidRPr="006E2152" w:rsidRDefault="00264998" w:rsidP="00ED18B8">
      <w:pPr>
        <w:pStyle w:val="PUCE1"/>
      </w:pPr>
      <w:r w:rsidRPr="006E2152">
        <w:t>une liste des achats et dépenses nécessaires au fonctionnement de l'exploitation,</w:t>
      </w:r>
    </w:p>
    <w:p w:rsidR="00264998" w:rsidRPr="006E2152" w:rsidRDefault="00264998" w:rsidP="00ED18B8">
      <w:pPr>
        <w:pStyle w:val="PUCE1"/>
      </w:pPr>
      <w:r w:rsidRPr="006E2152">
        <w:t>une liste des autres décaissements et des autres encaissements.</w:t>
      </w:r>
      <w:r w:rsidR="000A6F29" w:rsidRPr="006E2152">
        <w:t xml:space="preserve"> </w:t>
      </w:r>
    </w:p>
    <w:p w:rsidR="00ED18B8" w:rsidRDefault="00ED18B8" w:rsidP="006E2152"/>
    <w:p w:rsidR="00264998" w:rsidRPr="006E2152" w:rsidRDefault="00264998" w:rsidP="006E2152">
      <w:r w:rsidRPr="006E2152">
        <w:t xml:space="preserve">Ceci nous permet de construire le budget de trésorerie. </w:t>
      </w:r>
    </w:p>
    <w:p w:rsidR="00ED18B8" w:rsidRDefault="00ED18B8" w:rsidP="006E2152"/>
    <w:p w:rsidR="00264998" w:rsidRPr="006E2152" w:rsidRDefault="00DD01AA" w:rsidP="00ED18B8">
      <w:pPr>
        <w:pStyle w:val="PUCE3"/>
      </w:pPr>
      <w:r w:rsidRPr="006E2152">
        <w:t>Mécanisme de réalisation</w:t>
      </w:r>
    </w:p>
    <w:p w:rsidR="00ED18B8" w:rsidRDefault="00ED18B8" w:rsidP="006E2152"/>
    <w:p w:rsidR="00AB0F15" w:rsidRPr="006E2152" w:rsidRDefault="006E2152" w:rsidP="006E2152">
      <w:r w:rsidRPr="00ED18B8">
        <w:rPr>
          <w:b/>
        </w:rPr>
        <w:t>1</w:t>
      </w:r>
      <w:r w:rsidR="00DD01AA" w:rsidRPr="00ED18B8">
        <w:rPr>
          <w:b/>
        </w:rPr>
        <w:t>ère</w:t>
      </w:r>
      <w:r w:rsidR="00A44B51" w:rsidRPr="00ED18B8">
        <w:rPr>
          <w:b/>
        </w:rPr>
        <w:t xml:space="preserve"> étape</w:t>
      </w:r>
      <w:r w:rsidR="00A44B51" w:rsidRPr="006E2152">
        <w:t xml:space="preserve"> </w:t>
      </w:r>
      <w:r w:rsidR="00DD01AA" w:rsidRPr="006E2152">
        <w:t>: connaître l’activité ou le programme à mettre en œuvre (Plan de Campagne agricole) ;</w:t>
      </w:r>
    </w:p>
    <w:p w:rsidR="00ED18B8" w:rsidRDefault="00ED18B8" w:rsidP="006E2152"/>
    <w:p w:rsidR="00AB0F15" w:rsidRPr="006E2152" w:rsidRDefault="00DD01AA" w:rsidP="006E2152">
      <w:r w:rsidRPr="00ED18B8">
        <w:rPr>
          <w:b/>
        </w:rPr>
        <w:t xml:space="preserve">2ème </w:t>
      </w:r>
      <w:r w:rsidR="00226324" w:rsidRPr="00ED18B8">
        <w:rPr>
          <w:b/>
        </w:rPr>
        <w:t>étape</w:t>
      </w:r>
      <w:r w:rsidR="00226324" w:rsidRPr="006E2152">
        <w:t xml:space="preserve"> : </w:t>
      </w:r>
      <w:r w:rsidRPr="006E2152">
        <w:t>connaître les différentes rubriques (les différentes sources d’entrées et de sorties d’argent) du budget de trésorerie ;</w:t>
      </w:r>
    </w:p>
    <w:p w:rsidR="00ED18B8" w:rsidRDefault="00ED18B8" w:rsidP="006E2152"/>
    <w:p w:rsidR="00DD01AA" w:rsidRPr="006E2152" w:rsidRDefault="00DD01AA" w:rsidP="006E2152">
      <w:r w:rsidRPr="00ED18B8">
        <w:rPr>
          <w:b/>
        </w:rPr>
        <w:t xml:space="preserve">3ème </w:t>
      </w:r>
      <w:r w:rsidR="00226324" w:rsidRPr="00ED18B8">
        <w:rPr>
          <w:b/>
        </w:rPr>
        <w:t>étape</w:t>
      </w:r>
      <w:r w:rsidR="00226324" w:rsidRPr="006E2152">
        <w:t xml:space="preserve"> : </w:t>
      </w:r>
      <w:r w:rsidRPr="006E2152">
        <w:t>confection d’un tableau à double entrée mettant en relief les rubriques et les périodes d’entrées et de sorties d’argent.</w:t>
      </w:r>
    </w:p>
    <w:p w:rsidR="00ED18B8" w:rsidRDefault="00ED18B8" w:rsidP="006E2152"/>
    <w:p w:rsidR="00786408" w:rsidRPr="00ED18B8" w:rsidRDefault="00786408" w:rsidP="009966E3">
      <w:pPr>
        <w:pageBreakBefore/>
        <w:jc w:val="center"/>
        <w:rPr>
          <w:b/>
        </w:rPr>
      </w:pPr>
      <w:r w:rsidRPr="00ED18B8">
        <w:rPr>
          <w:b/>
        </w:rPr>
        <w:lastRenderedPageBreak/>
        <w:t>Modèle de présentation du Budget de Trésorerie</w:t>
      </w:r>
    </w:p>
    <w:p w:rsidR="00786408" w:rsidRPr="006E2152" w:rsidRDefault="00786408" w:rsidP="006E215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8"/>
        <w:gridCol w:w="590"/>
        <w:gridCol w:w="589"/>
        <w:gridCol w:w="663"/>
        <w:gridCol w:w="633"/>
        <w:gridCol w:w="554"/>
        <w:gridCol w:w="603"/>
        <w:gridCol w:w="524"/>
        <w:gridCol w:w="678"/>
        <w:gridCol w:w="618"/>
        <w:gridCol w:w="551"/>
        <w:gridCol w:w="601"/>
        <w:gridCol w:w="581"/>
        <w:gridCol w:w="216"/>
        <w:gridCol w:w="469"/>
      </w:tblGrid>
      <w:tr w:rsidR="00786408" w:rsidRPr="006E2152" w:rsidTr="009966E3">
        <w:tc>
          <w:tcPr>
            <w:tcW w:w="780" w:type="pct"/>
            <w:vAlign w:val="center"/>
          </w:tcPr>
          <w:p w:rsidR="00786408" w:rsidRPr="008279AD" w:rsidRDefault="00786408" w:rsidP="006E2152">
            <w:pPr>
              <w:rPr>
                <w:highlight w:val="yellow"/>
              </w:rPr>
            </w:pPr>
          </w:p>
        </w:tc>
        <w:tc>
          <w:tcPr>
            <w:tcW w:w="4220" w:type="pct"/>
            <w:gridSpan w:val="14"/>
            <w:vAlign w:val="center"/>
          </w:tcPr>
          <w:p w:rsidR="00786408" w:rsidRPr="009966E3" w:rsidRDefault="00786408" w:rsidP="009966E3">
            <w:pPr>
              <w:jc w:val="center"/>
            </w:pPr>
            <w:r w:rsidRPr="009966E3">
              <w:rPr>
                <w:b/>
              </w:rPr>
              <w:t>Périodes</w:t>
            </w:r>
          </w:p>
        </w:tc>
      </w:tr>
      <w:tr w:rsidR="00AD790A" w:rsidRPr="006E2152" w:rsidTr="009966E3">
        <w:tc>
          <w:tcPr>
            <w:tcW w:w="780" w:type="pct"/>
          </w:tcPr>
          <w:p w:rsidR="00786408" w:rsidRPr="009966E3" w:rsidRDefault="00786408" w:rsidP="006E2152">
            <w:r w:rsidRPr="009966E3">
              <w:t>Libelle</w:t>
            </w:r>
          </w:p>
        </w:tc>
        <w:tc>
          <w:tcPr>
            <w:tcW w:w="284" w:type="pct"/>
            <w:vAlign w:val="center"/>
          </w:tcPr>
          <w:p w:rsidR="00786408" w:rsidRPr="009966E3" w:rsidRDefault="00786408" w:rsidP="006E2152">
            <w:r w:rsidRPr="009966E3">
              <w:t>Jan.</w:t>
            </w:r>
          </w:p>
        </w:tc>
        <w:tc>
          <w:tcPr>
            <w:tcW w:w="311" w:type="pct"/>
            <w:vAlign w:val="center"/>
          </w:tcPr>
          <w:p w:rsidR="00786408" w:rsidRPr="009966E3" w:rsidRDefault="00786408" w:rsidP="006E2152">
            <w:r w:rsidRPr="009966E3">
              <w:t>Fév.</w:t>
            </w:r>
          </w:p>
        </w:tc>
        <w:tc>
          <w:tcPr>
            <w:tcW w:w="350" w:type="pct"/>
            <w:vAlign w:val="center"/>
          </w:tcPr>
          <w:p w:rsidR="00786408" w:rsidRPr="009966E3" w:rsidRDefault="00786408" w:rsidP="006E2152">
            <w:r w:rsidRPr="009966E3">
              <w:t>Mars</w:t>
            </w:r>
          </w:p>
        </w:tc>
        <w:tc>
          <w:tcPr>
            <w:tcW w:w="334" w:type="pct"/>
            <w:vAlign w:val="center"/>
          </w:tcPr>
          <w:p w:rsidR="00786408" w:rsidRPr="009966E3" w:rsidRDefault="00786408" w:rsidP="006E2152">
            <w:r w:rsidRPr="009966E3">
              <w:t>Avril</w:t>
            </w:r>
          </w:p>
        </w:tc>
        <w:tc>
          <w:tcPr>
            <w:tcW w:w="292" w:type="pct"/>
            <w:vAlign w:val="center"/>
          </w:tcPr>
          <w:p w:rsidR="00786408" w:rsidRPr="009966E3" w:rsidRDefault="00786408" w:rsidP="006E2152">
            <w:r w:rsidRPr="009966E3">
              <w:t>Mai</w:t>
            </w:r>
          </w:p>
        </w:tc>
        <w:tc>
          <w:tcPr>
            <w:tcW w:w="318" w:type="pct"/>
            <w:vAlign w:val="center"/>
          </w:tcPr>
          <w:p w:rsidR="00786408" w:rsidRPr="009966E3" w:rsidRDefault="00786408" w:rsidP="006E2152">
            <w:r w:rsidRPr="009966E3">
              <w:t>Juin</w:t>
            </w:r>
          </w:p>
        </w:tc>
        <w:tc>
          <w:tcPr>
            <w:tcW w:w="300" w:type="pct"/>
            <w:vAlign w:val="center"/>
          </w:tcPr>
          <w:p w:rsidR="00786408" w:rsidRPr="009966E3" w:rsidRDefault="009966E3" w:rsidP="006E2152">
            <w:r>
              <w:t>Juil</w:t>
            </w:r>
          </w:p>
        </w:tc>
        <w:tc>
          <w:tcPr>
            <w:tcW w:w="358" w:type="pct"/>
            <w:vAlign w:val="center"/>
          </w:tcPr>
          <w:p w:rsidR="00786408" w:rsidRPr="006E2152" w:rsidRDefault="00786408" w:rsidP="006E2152">
            <w:r w:rsidRPr="006E2152">
              <w:t>Août</w:t>
            </w:r>
          </w:p>
        </w:tc>
        <w:tc>
          <w:tcPr>
            <w:tcW w:w="351" w:type="pct"/>
            <w:vAlign w:val="center"/>
          </w:tcPr>
          <w:p w:rsidR="00786408" w:rsidRPr="006E2152" w:rsidRDefault="00786408" w:rsidP="009966E3">
            <w:r w:rsidRPr="006E2152">
              <w:t>Sept</w:t>
            </w:r>
          </w:p>
        </w:tc>
        <w:tc>
          <w:tcPr>
            <w:tcW w:w="316" w:type="pct"/>
            <w:vAlign w:val="center"/>
          </w:tcPr>
          <w:p w:rsidR="00786408" w:rsidRPr="006E2152" w:rsidRDefault="00786408" w:rsidP="009966E3">
            <w:r w:rsidRPr="006E2152">
              <w:t>Oct</w:t>
            </w:r>
          </w:p>
        </w:tc>
        <w:tc>
          <w:tcPr>
            <w:tcW w:w="317" w:type="pct"/>
            <w:vAlign w:val="center"/>
          </w:tcPr>
          <w:p w:rsidR="00786408" w:rsidRPr="006E2152" w:rsidRDefault="00786408" w:rsidP="006E2152">
            <w:r w:rsidRPr="006E2152">
              <w:t>Nov</w:t>
            </w:r>
          </w:p>
        </w:tc>
        <w:tc>
          <w:tcPr>
            <w:tcW w:w="306" w:type="pct"/>
            <w:vAlign w:val="center"/>
          </w:tcPr>
          <w:p w:rsidR="00786408" w:rsidRPr="006E2152" w:rsidRDefault="009966E3" w:rsidP="006E2152">
            <w:r>
              <w:t>Déc</w:t>
            </w:r>
          </w:p>
        </w:tc>
        <w:tc>
          <w:tcPr>
            <w:tcW w:w="383" w:type="pct"/>
            <w:gridSpan w:val="2"/>
            <w:vAlign w:val="center"/>
          </w:tcPr>
          <w:p w:rsidR="00786408" w:rsidRPr="006E2152" w:rsidRDefault="00786408" w:rsidP="006E2152">
            <w:r w:rsidRPr="009966E3">
              <w:rPr>
                <w:b/>
              </w:rPr>
              <w:t>Total</w:t>
            </w:r>
          </w:p>
        </w:tc>
      </w:tr>
      <w:tr w:rsidR="00AD790A" w:rsidRPr="006E2152" w:rsidTr="009966E3">
        <w:tc>
          <w:tcPr>
            <w:tcW w:w="780" w:type="pct"/>
          </w:tcPr>
          <w:p w:rsidR="00786408" w:rsidRPr="009966E3" w:rsidRDefault="00786408" w:rsidP="006E2152">
            <w:r w:rsidRPr="009966E3">
              <w:t>Entrées Prévues</w:t>
            </w:r>
          </w:p>
        </w:tc>
        <w:tc>
          <w:tcPr>
            <w:tcW w:w="284" w:type="pct"/>
          </w:tcPr>
          <w:p w:rsidR="00786408" w:rsidRPr="009966E3" w:rsidRDefault="00786408" w:rsidP="006E2152"/>
        </w:tc>
        <w:tc>
          <w:tcPr>
            <w:tcW w:w="311" w:type="pct"/>
          </w:tcPr>
          <w:p w:rsidR="00786408" w:rsidRPr="009966E3" w:rsidRDefault="00786408" w:rsidP="006E2152"/>
        </w:tc>
        <w:tc>
          <w:tcPr>
            <w:tcW w:w="350" w:type="pct"/>
          </w:tcPr>
          <w:p w:rsidR="00786408" w:rsidRPr="009966E3" w:rsidRDefault="00786408" w:rsidP="006E2152"/>
        </w:tc>
        <w:tc>
          <w:tcPr>
            <w:tcW w:w="334" w:type="pct"/>
          </w:tcPr>
          <w:p w:rsidR="00786408" w:rsidRPr="009966E3" w:rsidRDefault="00786408" w:rsidP="006E2152"/>
        </w:tc>
        <w:tc>
          <w:tcPr>
            <w:tcW w:w="292" w:type="pct"/>
          </w:tcPr>
          <w:p w:rsidR="00786408" w:rsidRPr="009966E3" w:rsidRDefault="00786408" w:rsidP="006E2152"/>
        </w:tc>
        <w:tc>
          <w:tcPr>
            <w:tcW w:w="318" w:type="pct"/>
          </w:tcPr>
          <w:p w:rsidR="00786408" w:rsidRPr="009966E3" w:rsidRDefault="00786408" w:rsidP="006E2152"/>
        </w:tc>
        <w:tc>
          <w:tcPr>
            <w:tcW w:w="300" w:type="pct"/>
          </w:tcPr>
          <w:p w:rsidR="00786408" w:rsidRPr="009966E3" w:rsidRDefault="00786408" w:rsidP="006E2152"/>
        </w:tc>
        <w:tc>
          <w:tcPr>
            <w:tcW w:w="358" w:type="pct"/>
          </w:tcPr>
          <w:p w:rsidR="00786408" w:rsidRPr="006E2152" w:rsidRDefault="00786408" w:rsidP="006E2152"/>
        </w:tc>
        <w:tc>
          <w:tcPr>
            <w:tcW w:w="351" w:type="pct"/>
          </w:tcPr>
          <w:p w:rsidR="00786408" w:rsidRPr="006E2152" w:rsidRDefault="00786408" w:rsidP="006E2152"/>
        </w:tc>
        <w:tc>
          <w:tcPr>
            <w:tcW w:w="316" w:type="pct"/>
          </w:tcPr>
          <w:p w:rsidR="00786408" w:rsidRPr="006E2152" w:rsidRDefault="00786408" w:rsidP="006E2152"/>
        </w:tc>
        <w:tc>
          <w:tcPr>
            <w:tcW w:w="317" w:type="pct"/>
          </w:tcPr>
          <w:p w:rsidR="00786408" w:rsidRPr="006E2152" w:rsidRDefault="00786408" w:rsidP="006E2152"/>
        </w:tc>
        <w:tc>
          <w:tcPr>
            <w:tcW w:w="306" w:type="pct"/>
          </w:tcPr>
          <w:p w:rsidR="00786408" w:rsidRPr="006E2152" w:rsidRDefault="00786408" w:rsidP="006E2152"/>
        </w:tc>
        <w:tc>
          <w:tcPr>
            <w:tcW w:w="383" w:type="pct"/>
            <w:gridSpan w:val="2"/>
          </w:tcPr>
          <w:p w:rsidR="00786408" w:rsidRPr="006E2152" w:rsidRDefault="00786408" w:rsidP="006E2152"/>
        </w:tc>
      </w:tr>
      <w:tr w:rsidR="00AD790A" w:rsidRPr="006E2152" w:rsidTr="009966E3">
        <w:tc>
          <w:tcPr>
            <w:tcW w:w="780" w:type="pct"/>
          </w:tcPr>
          <w:p w:rsidR="00786408" w:rsidRPr="009966E3" w:rsidRDefault="008F356B" w:rsidP="006E2152">
            <w:r w:rsidRPr="009966E3">
              <w:t>R</w:t>
            </w:r>
            <w:r w:rsidR="00411C3F" w:rsidRPr="009966E3">
              <w:t>ecette</w:t>
            </w:r>
            <w:r w:rsidRPr="009966E3">
              <w:t xml:space="preserve"> Coton</w:t>
            </w:r>
          </w:p>
        </w:tc>
        <w:tc>
          <w:tcPr>
            <w:tcW w:w="284" w:type="pct"/>
          </w:tcPr>
          <w:p w:rsidR="00786408" w:rsidRPr="009966E3" w:rsidRDefault="00786408" w:rsidP="006E2152"/>
        </w:tc>
        <w:tc>
          <w:tcPr>
            <w:tcW w:w="311" w:type="pct"/>
          </w:tcPr>
          <w:p w:rsidR="00786408" w:rsidRPr="009966E3" w:rsidRDefault="00786408" w:rsidP="006E2152"/>
        </w:tc>
        <w:tc>
          <w:tcPr>
            <w:tcW w:w="350" w:type="pct"/>
          </w:tcPr>
          <w:p w:rsidR="00786408" w:rsidRPr="009966E3" w:rsidRDefault="00786408" w:rsidP="006E2152"/>
        </w:tc>
        <w:tc>
          <w:tcPr>
            <w:tcW w:w="334" w:type="pct"/>
          </w:tcPr>
          <w:p w:rsidR="00786408" w:rsidRPr="009966E3" w:rsidRDefault="00786408" w:rsidP="006E2152"/>
        </w:tc>
        <w:tc>
          <w:tcPr>
            <w:tcW w:w="292" w:type="pct"/>
          </w:tcPr>
          <w:p w:rsidR="00786408" w:rsidRPr="009966E3" w:rsidRDefault="00786408" w:rsidP="006E2152"/>
        </w:tc>
        <w:tc>
          <w:tcPr>
            <w:tcW w:w="318" w:type="pct"/>
          </w:tcPr>
          <w:p w:rsidR="00786408" w:rsidRPr="009966E3" w:rsidRDefault="00786408" w:rsidP="006E2152"/>
        </w:tc>
        <w:tc>
          <w:tcPr>
            <w:tcW w:w="300" w:type="pct"/>
          </w:tcPr>
          <w:p w:rsidR="00786408" w:rsidRPr="009966E3" w:rsidRDefault="00786408" w:rsidP="006E2152"/>
        </w:tc>
        <w:tc>
          <w:tcPr>
            <w:tcW w:w="358" w:type="pct"/>
          </w:tcPr>
          <w:p w:rsidR="00786408" w:rsidRPr="006E2152" w:rsidRDefault="00786408" w:rsidP="006E2152"/>
        </w:tc>
        <w:tc>
          <w:tcPr>
            <w:tcW w:w="351" w:type="pct"/>
          </w:tcPr>
          <w:p w:rsidR="00786408" w:rsidRPr="006E2152" w:rsidRDefault="00786408" w:rsidP="006E2152"/>
        </w:tc>
        <w:tc>
          <w:tcPr>
            <w:tcW w:w="316" w:type="pct"/>
          </w:tcPr>
          <w:p w:rsidR="00786408" w:rsidRPr="006E2152" w:rsidRDefault="00786408" w:rsidP="006E2152"/>
        </w:tc>
        <w:tc>
          <w:tcPr>
            <w:tcW w:w="317" w:type="pct"/>
          </w:tcPr>
          <w:p w:rsidR="00786408" w:rsidRPr="006E2152" w:rsidRDefault="00786408" w:rsidP="006E2152"/>
        </w:tc>
        <w:tc>
          <w:tcPr>
            <w:tcW w:w="306" w:type="pct"/>
          </w:tcPr>
          <w:p w:rsidR="00786408" w:rsidRPr="006E2152" w:rsidRDefault="00786408" w:rsidP="006E2152"/>
        </w:tc>
        <w:tc>
          <w:tcPr>
            <w:tcW w:w="383" w:type="pct"/>
            <w:gridSpan w:val="2"/>
          </w:tcPr>
          <w:p w:rsidR="00786408" w:rsidRPr="006E2152" w:rsidRDefault="00786408" w:rsidP="006E2152"/>
        </w:tc>
      </w:tr>
      <w:tr w:rsidR="00AD790A" w:rsidRPr="006E2152" w:rsidTr="009966E3">
        <w:tc>
          <w:tcPr>
            <w:tcW w:w="780" w:type="pct"/>
          </w:tcPr>
          <w:p w:rsidR="00786408" w:rsidRPr="009966E3" w:rsidRDefault="008F356B" w:rsidP="006E2152">
            <w:r w:rsidRPr="009966E3">
              <w:t>R</w:t>
            </w:r>
            <w:r w:rsidR="00411C3F" w:rsidRPr="009966E3">
              <w:t>ecette</w:t>
            </w:r>
            <w:r w:rsidRPr="009966E3">
              <w:t xml:space="preserve"> Maïs</w:t>
            </w:r>
          </w:p>
        </w:tc>
        <w:tc>
          <w:tcPr>
            <w:tcW w:w="284" w:type="pct"/>
          </w:tcPr>
          <w:p w:rsidR="00786408" w:rsidRPr="009966E3" w:rsidRDefault="00786408" w:rsidP="006E2152"/>
        </w:tc>
        <w:tc>
          <w:tcPr>
            <w:tcW w:w="311" w:type="pct"/>
          </w:tcPr>
          <w:p w:rsidR="00786408" w:rsidRPr="009966E3" w:rsidRDefault="00786408" w:rsidP="006E2152"/>
        </w:tc>
        <w:tc>
          <w:tcPr>
            <w:tcW w:w="350" w:type="pct"/>
          </w:tcPr>
          <w:p w:rsidR="00786408" w:rsidRPr="009966E3" w:rsidRDefault="00786408" w:rsidP="006E2152"/>
        </w:tc>
        <w:tc>
          <w:tcPr>
            <w:tcW w:w="334" w:type="pct"/>
          </w:tcPr>
          <w:p w:rsidR="00786408" w:rsidRPr="009966E3" w:rsidRDefault="00786408" w:rsidP="006E2152"/>
        </w:tc>
        <w:tc>
          <w:tcPr>
            <w:tcW w:w="292" w:type="pct"/>
          </w:tcPr>
          <w:p w:rsidR="00786408" w:rsidRPr="009966E3" w:rsidRDefault="00786408" w:rsidP="006E2152"/>
        </w:tc>
        <w:tc>
          <w:tcPr>
            <w:tcW w:w="318" w:type="pct"/>
          </w:tcPr>
          <w:p w:rsidR="00786408" w:rsidRPr="009966E3" w:rsidRDefault="00786408" w:rsidP="006E2152"/>
        </w:tc>
        <w:tc>
          <w:tcPr>
            <w:tcW w:w="300" w:type="pct"/>
          </w:tcPr>
          <w:p w:rsidR="00786408" w:rsidRPr="009966E3" w:rsidRDefault="00786408" w:rsidP="006E2152"/>
        </w:tc>
        <w:tc>
          <w:tcPr>
            <w:tcW w:w="358" w:type="pct"/>
          </w:tcPr>
          <w:p w:rsidR="00786408" w:rsidRPr="006E2152" w:rsidRDefault="00786408" w:rsidP="006E2152"/>
        </w:tc>
        <w:tc>
          <w:tcPr>
            <w:tcW w:w="351" w:type="pct"/>
          </w:tcPr>
          <w:p w:rsidR="00786408" w:rsidRPr="006E2152" w:rsidRDefault="00786408" w:rsidP="006E2152"/>
        </w:tc>
        <w:tc>
          <w:tcPr>
            <w:tcW w:w="316" w:type="pct"/>
          </w:tcPr>
          <w:p w:rsidR="00786408" w:rsidRPr="006E2152" w:rsidRDefault="00786408" w:rsidP="006E2152"/>
        </w:tc>
        <w:tc>
          <w:tcPr>
            <w:tcW w:w="317" w:type="pct"/>
          </w:tcPr>
          <w:p w:rsidR="00786408" w:rsidRPr="006E2152" w:rsidRDefault="00786408" w:rsidP="006E2152"/>
        </w:tc>
        <w:tc>
          <w:tcPr>
            <w:tcW w:w="306" w:type="pct"/>
          </w:tcPr>
          <w:p w:rsidR="00786408" w:rsidRPr="006E2152" w:rsidRDefault="00786408" w:rsidP="006E2152"/>
        </w:tc>
        <w:tc>
          <w:tcPr>
            <w:tcW w:w="383" w:type="pct"/>
            <w:gridSpan w:val="2"/>
          </w:tcPr>
          <w:p w:rsidR="00786408" w:rsidRPr="006E2152" w:rsidRDefault="00786408" w:rsidP="006E2152"/>
        </w:tc>
      </w:tr>
      <w:tr w:rsidR="00AD790A" w:rsidRPr="006E2152" w:rsidTr="009966E3">
        <w:tc>
          <w:tcPr>
            <w:tcW w:w="780" w:type="pct"/>
          </w:tcPr>
          <w:p w:rsidR="00786408" w:rsidRPr="009966E3" w:rsidRDefault="008F356B" w:rsidP="006E2152">
            <w:r w:rsidRPr="009966E3">
              <w:t>Créances</w:t>
            </w:r>
          </w:p>
        </w:tc>
        <w:tc>
          <w:tcPr>
            <w:tcW w:w="284" w:type="pct"/>
          </w:tcPr>
          <w:p w:rsidR="00786408" w:rsidRPr="009966E3" w:rsidRDefault="00786408" w:rsidP="006E2152"/>
        </w:tc>
        <w:tc>
          <w:tcPr>
            <w:tcW w:w="311" w:type="pct"/>
          </w:tcPr>
          <w:p w:rsidR="00786408" w:rsidRPr="009966E3" w:rsidRDefault="00786408" w:rsidP="006E2152"/>
        </w:tc>
        <w:tc>
          <w:tcPr>
            <w:tcW w:w="350" w:type="pct"/>
          </w:tcPr>
          <w:p w:rsidR="00786408" w:rsidRPr="009966E3" w:rsidRDefault="00786408" w:rsidP="006E2152"/>
        </w:tc>
        <w:tc>
          <w:tcPr>
            <w:tcW w:w="334" w:type="pct"/>
          </w:tcPr>
          <w:p w:rsidR="00786408" w:rsidRPr="009966E3" w:rsidRDefault="00786408" w:rsidP="006E2152"/>
        </w:tc>
        <w:tc>
          <w:tcPr>
            <w:tcW w:w="292" w:type="pct"/>
          </w:tcPr>
          <w:p w:rsidR="00786408" w:rsidRPr="009966E3" w:rsidRDefault="00786408" w:rsidP="006E2152"/>
        </w:tc>
        <w:tc>
          <w:tcPr>
            <w:tcW w:w="318" w:type="pct"/>
          </w:tcPr>
          <w:p w:rsidR="00786408" w:rsidRPr="009966E3" w:rsidRDefault="00786408" w:rsidP="006E2152"/>
        </w:tc>
        <w:tc>
          <w:tcPr>
            <w:tcW w:w="300" w:type="pct"/>
          </w:tcPr>
          <w:p w:rsidR="00786408" w:rsidRPr="009966E3" w:rsidRDefault="00786408" w:rsidP="006E2152"/>
        </w:tc>
        <w:tc>
          <w:tcPr>
            <w:tcW w:w="358" w:type="pct"/>
          </w:tcPr>
          <w:p w:rsidR="00786408" w:rsidRPr="006E2152" w:rsidRDefault="00786408" w:rsidP="006E2152"/>
        </w:tc>
        <w:tc>
          <w:tcPr>
            <w:tcW w:w="351" w:type="pct"/>
          </w:tcPr>
          <w:p w:rsidR="00786408" w:rsidRPr="006E2152" w:rsidRDefault="00786408" w:rsidP="006E2152"/>
        </w:tc>
        <w:tc>
          <w:tcPr>
            <w:tcW w:w="316" w:type="pct"/>
          </w:tcPr>
          <w:p w:rsidR="00786408" w:rsidRPr="006E2152" w:rsidRDefault="00786408" w:rsidP="006E2152"/>
        </w:tc>
        <w:tc>
          <w:tcPr>
            <w:tcW w:w="317" w:type="pct"/>
          </w:tcPr>
          <w:p w:rsidR="00786408" w:rsidRPr="006E2152" w:rsidRDefault="00786408" w:rsidP="006E2152"/>
        </w:tc>
        <w:tc>
          <w:tcPr>
            <w:tcW w:w="306" w:type="pct"/>
          </w:tcPr>
          <w:p w:rsidR="00786408" w:rsidRPr="006E2152" w:rsidRDefault="00786408" w:rsidP="006E2152"/>
        </w:tc>
        <w:tc>
          <w:tcPr>
            <w:tcW w:w="383" w:type="pct"/>
            <w:gridSpan w:val="2"/>
          </w:tcPr>
          <w:p w:rsidR="00786408" w:rsidRPr="006E2152" w:rsidRDefault="00786408" w:rsidP="006E2152"/>
        </w:tc>
      </w:tr>
      <w:tr w:rsidR="00AD790A" w:rsidRPr="006E2152" w:rsidTr="009966E3">
        <w:tc>
          <w:tcPr>
            <w:tcW w:w="780" w:type="pct"/>
          </w:tcPr>
          <w:p w:rsidR="00786408" w:rsidRPr="009966E3" w:rsidRDefault="008F356B" w:rsidP="006E2152">
            <w:r w:rsidRPr="009966E3">
              <w:t>Emprunt</w:t>
            </w:r>
          </w:p>
        </w:tc>
        <w:tc>
          <w:tcPr>
            <w:tcW w:w="284" w:type="pct"/>
          </w:tcPr>
          <w:p w:rsidR="00786408" w:rsidRPr="009966E3" w:rsidRDefault="00786408" w:rsidP="006E2152"/>
        </w:tc>
        <w:tc>
          <w:tcPr>
            <w:tcW w:w="311" w:type="pct"/>
          </w:tcPr>
          <w:p w:rsidR="00786408" w:rsidRPr="009966E3" w:rsidRDefault="00786408" w:rsidP="006E2152"/>
        </w:tc>
        <w:tc>
          <w:tcPr>
            <w:tcW w:w="350" w:type="pct"/>
          </w:tcPr>
          <w:p w:rsidR="00786408" w:rsidRPr="009966E3" w:rsidRDefault="00786408" w:rsidP="006E2152"/>
        </w:tc>
        <w:tc>
          <w:tcPr>
            <w:tcW w:w="334" w:type="pct"/>
          </w:tcPr>
          <w:p w:rsidR="00786408" w:rsidRPr="009966E3" w:rsidRDefault="00786408" w:rsidP="006E2152"/>
        </w:tc>
        <w:tc>
          <w:tcPr>
            <w:tcW w:w="292" w:type="pct"/>
          </w:tcPr>
          <w:p w:rsidR="00786408" w:rsidRPr="009966E3" w:rsidRDefault="00786408" w:rsidP="006E2152"/>
        </w:tc>
        <w:tc>
          <w:tcPr>
            <w:tcW w:w="318" w:type="pct"/>
          </w:tcPr>
          <w:p w:rsidR="00786408" w:rsidRPr="009966E3" w:rsidRDefault="00786408" w:rsidP="006E2152"/>
        </w:tc>
        <w:tc>
          <w:tcPr>
            <w:tcW w:w="300" w:type="pct"/>
          </w:tcPr>
          <w:p w:rsidR="00786408" w:rsidRPr="009966E3" w:rsidRDefault="00786408" w:rsidP="006E2152"/>
        </w:tc>
        <w:tc>
          <w:tcPr>
            <w:tcW w:w="358" w:type="pct"/>
          </w:tcPr>
          <w:p w:rsidR="00786408" w:rsidRPr="006E2152" w:rsidRDefault="00786408" w:rsidP="006E2152"/>
        </w:tc>
        <w:tc>
          <w:tcPr>
            <w:tcW w:w="351" w:type="pct"/>
          </w:tcPr>
          <w:p w:rsidR="00786408" w:rsidRPr="006E2152" w:rsidRDefault="00786408" w:rsidP="006E2152"/>
        </w:tc>
        <w:tc>
          <w:tcPr>
            <w:tcW w:w="316" w:type="pct"/>
          </w:tcPr>
          <w:p w:rsidR="00786408" w:rsidRPr="006E2152" w:rsidRDefault="00786408" w:rsidP="006E2152"/>
        </w:tc>
        <w:tc>
          <w:tcPr>
            <w:tcW w:w="317" w:type="pct"/>
          </w:tcPr>
          <w:p w:rsidR="00786408" w:rsidRPr="006E2152" w:rsidRDefault="00786408" w:rsidP="006E2152"/>
        </w:tc>
        <w:tc>
          <w:tcPr>
            <w:tcW w:w="306" w:type="pct"/>
          </w:tcPr>
          <w:p w:rsidR="00786408" w:rsidRPr="006E2152" w:rsidRDefault="00786408" w:rsidP="006E2152"/>
        </w:tc>
        <w:tc>
          <w:tcPr>
            <w:tcW w:w="383" w:type="pct"/>
            <w:gridSpan w:val="2"/>
          </w:tcPr>
          <w:p w:rsidR="00786408" w:rsidRPr="006E2152" w:rsidRDefault="00786408" w:rsidP="006E2152"/>
        </w:tc>
      </w:tr>
      <w:tr w:rsidR="00AD790A" w:rsidRPr="006E2152" w:rsidTr="009966E3">
        <w:tc>
          <w:tcPr>
            <w:tcW w:w="780" w:type="pct"/>
          </w:tcPr>
          <w:p w:rsidR="00786408" w:rsidRPr="009966E3" w:rsidRDefault="008F356B" w:rsidP="006E2152">
            <w:r w:rsidRPr="009966E3">
              <w:t>Retrait banque</w:t>
            </w:r>
          </w:p>
        </w:tc>
        <w:tc>
          <w:tcPr>
            <w:tcW w:w="284" w:type="pct"/>
          </w:tcPr>
          <w:p w:rsidR="00786408" w:rsidRPr="009966E3" w:rsidRDefault="00786408" w:rsidP="006E2152"/>
        </w:tc>
        <w:tc>
          <w:tcPr>
            <w:tcW w:w="311" w:type="pct"/>
          </w:tcPr>
          <w:p w:rsidR="00786408" w:rsidRPr="009966E3" w:rsidRDefault="00786408" w:rsidP="006E2152"/>
        </w:tc>
        <w:tc>
          <w:tcPr>
            <w:tcW w:w="350" w:type="pct"/>
          </w:tcPr>
          <w:p w:rsidR="00786408" w:rsidRPr="009966E3" w:rsidRDefault="00786408" w:rsidP="006E2152"/>
        </w:tc>
        <w:tc>
          <w:tcPr>
            <w:tcW w:w="334" w:type="pct"/>
          </w:tcPr>
          <w:p w:rsidR="00786408" w:rsidRPr="009966E3" w:rsidRDefault="00786408" w:rsidP="006E2152"/>
        </w:tc>
        <w:tc>
          <w:tcPr>
            <w:tcW w:w="292" w:type="pct"/>
          </w:tcPr>
          <w:p w:rsidR="00786408" w:rsidRPr="009966E3" w:rsidRDefault="00786408" w:rsidP="006E2152"/>
        </w:tc>
        <w:tc>
          <w:tcPr>
            <w:tcW w:w="318" w:type="pct"/>
          </w:tcPr>
          <w:p w:rsidR="00786408" w:rsidRPr="009966E3" w:rsidRDefault="00786408" w:rsidP="006E2152"/>
        </w:tc>
        <w:tc>
          <w:tcPr>
            <w:tcW w:w="300" w:type="pct"/>
          </w:tcPr>
          <w:p w:rsidR="00786408" w:rsidRPr="009966E3" w:rsidRDefault="00786408" w:rsidP="006E2152"/>
        </w:tc>
        <w:tc>
          <w:tcPr>
            <w:tcW w:w="358" w:type="pct"/>
          </w:tcPr>
          <w:p w:rsidR="00786408" w:rsidRPr="006E2152" w:rsidRDefault="00786408" w:rsidP="006E2152"/>
        </w:tc>
        <w:tc>
          <w:tcPr>
            <w:tcW w:w="351" w:type="pct"/>
          </w:tcPr>
          <w:p w:rsidR="00786408" w:rsidRPr="006E2152" w:rsidRDefault="00786408" w:rsidP="006E2152"/>
        </w:tc>
        <w:tc>
          <w:tcPr>
            <w:tcW w:w="316" w:type="pct"/>
          </w:tcPr>
          <w:p w:rsidR="00786408" w:rsidRPr="006E2152" w:rsidRDefault="00786408" w:rsidP="006E2152"/>
        </w:tc>
        <w:tc>
          <w:tcPr>
            <w:tcW w:w="317" w:type="pct"/>
          </w:tcPr>
          <w:p w:rsidR="00786408" w:rsidRPr="006E2152" w:rsidRDefault="00786408" w:rsidP="006E2152"/>
        </w:tc>
        <w:tc>
          <w:tcPr>
            <w:tcW w:w="306" w:type="pct"/>
          </w:tcPr>
          <w:p w:rsidR="00786408" w:rsidRPr="006E2152" w:rsidRDefault="00786408" w:rsidP="006E2152"/>
        </w:tc>
        <w:tc>
          <w:tcPr>
            <w:tcW w:w="383" w:type="pct"/>
            <w:gridSpan w:val="2"/>
          </w:tcPr>
          <w:p w:rsidR="00786408" w:rsidRPr="006E2152" w:rsidRDefault="00786408" w:rsidP="006E2152"/>
        </w:tc>
      </w:tr>
      <w:tr w:rsidR="00AD790A" w:rsidRPr="006E2152" w:rsidTr="009966E3">
        <w:tc>
          <w:tcPr>
            <w:tcW w:w="780" w:type="pct"/>
            <w:vAlign w:val="center"/>
          </w:tcPr>
          <w:p w:rsidR="00786408" w:rsidRPr="009966E3" w:rsidRDefault="00786408" w:rsidP="006E2152">
            <w:pPr>
              <w:rPr>
                <w:b/>
              </w:rPr>
            </w:pPr>
            <w:r w:rsidRPr="009966E3">
              <w:rPr>
                <w:b/>
              </w:rPr>
              <w:t>TOTAL</w:t>
            </w:r>
          </w:p>
        </w:tc>
        <w:tc>
          <w:tcPr>
            <w:tcW w:w="284" w:type="pct"/>
          </w:tcPr>
          <w:p w:rsidR="00786408" w:rsidRPr="009966E3" w:rsidRDefault="00786408" w:rsidP="006E2152"/>
        </w:tc>
        <w:tc>
          <w:tcPr>
            <w:tcW w:w="311" w:type="pct"/>
          </w:tcPr>
          <w:p w:rsidR="00786408" w:rsidRPr="009966E3" w:rsidRDefault="00786408" w:rsidP="006E2152"/>
        </w:tc>
        <w:tc>
          <w:tcPr>
            <w:tcW w:w="350" w:type="pct"/>
          </w:tcPr>
          <w:p w:rsidR="00786408" w:rsidRPr="009966E3" w:rsidRDefault="00786408" w:rsidP="006E2152"/>
        </w:tc>
        <w:tc>
          <w:tcPr>
            <w:tcW w:w="334" w:type="pct"/>
          </w:tcPr>
          <w:p w:rsidR="00786408" w:rsidRPr="009966E3" w:rsidRDefault="00786408" w:rsidP="006E2152"/>
        </w:tc>
        <w:tc>
          <w:tcPr>
            <w:tcW w:w="292" w:type="pct"/>
          </w:tcPr>
          <w:p w:rsidR="00786408" w:rsidRPr="009966E3" w:rsidRDefault="00786408" w:rsidP="006E2152"/>
        </w:tc>
        <w:tc>
          <w:tcPr>
            <w:tcW w:w="318" w:type="pct"/>
          </w:tcPr>
          <w:p w:rsidR="00786408" w:rsidRPr="009966E3" w:rsidRDefault="00786408" w:rsidP="006E2152"/>
        </w:tc>
        <w:tc>
          <w:tcPr>
            <w:tcW w:w="300" w:type="pct"/>
          </w:tcPr>
          <w:p w:rsidR="00786408" w:rsidRPr="009966E3" w:rsidRDefault="00786408" w:rsidP="006E2152"/>
        </w:tc>
        <w:tc>
          <w:tcPr>
            <w:tcW w:w="358" w:type="pct"/>
          </w:tcPr>
          <w:p w:rsidR="00786408" w:rsidRPr="006E2152" w:rsidRDefault="00786408" w:rsidP="006E2152"/>
        </w:tc>
        <w:tc>
          <w:tcPr>
            <w:tcW w:w="351" w:type="pct"/>
          </w:tcPr>
          <w:p w:rsidR="00786408" w:rsidRPr="006E2152" w:rsidRDefault="00786408" w:rsidP="006E2152"/>
        </w:tc>
        <w:tc>
          <w:tcPr>
            <w:tcW w:w="316" w:type="pct"/>
          </w:tcPr>
          <w:p w:rsidR="00786408" w:rsidRPr="006E2152" w:rsidRDefault="00786408" w:rsidP="006E2152"/>
        </w:tc>
        <w:tc>
          <w:tcPr>
            <w:tcW w:w="317" w:type="pct"/>
          </w:tcPr>
          <w:p w:rsidR="00786408" w:rsidRPr="006E2152" w:rsidRDefault="00786408" w:rsidP="006E2152"/>
        </w:tc>
        <w:tc>
          <w:tcPr>
            <w:tcW w:w="306" w:type="pct"/>
          </w:tcPr>
          <w:p w:rsidR="00786408" w:rsidRPr="006E2152" w:rsidRDefault="00786408" w:rsidP="006E2152"/>
        </w:tc>
        <w:tc>
          <w:tcPr>
            <w:tcW w:w="383" w:type="pct"/>
            <w:gridSpan w:val="2"/>
          </w:tcPr>
          <w:p w:rsidR="00786408" w:rsidRPr="006E2152" w:rsidRDefault="00786408" w:rsidP="006E2152"/>
        </w:tc>
      </w:tr>
      <w:tr w:rsidR="00786408" w:rsidRPr="006E2152" w:rsidTr="009966E3">
        <w:trPr>
          <w:trHeight w:val="210"/>
        </w:trPr>
        <w:tc>
          <w:tcPr>
            <w:tcW w:w="780" w:type="pct"/>
          </w:tcPr>
          <w:p w:rsidR="00786408" w:rsidRPr="009966E3" w:rsidRDefault="00786408" w:rsidP="006E2152"/>
        </w:tc>
        <w:tc>
          <w:tcPr>
            <w:tcW w:w="4220" w:type="pct"/>
            <w:gridSpan w:val="14"/>
          </w:tcPr>
          <w:p w:rsidR="00786408" w:rsidRPr="009966E3" w:rsidRDefault="00786408" w:rsidP="006E2152"/>
        </w:tc>
      </w:tr>
      <w:tr w:rsidR="00AD790A" w:rsidRPr="006E2152" w:rsidTr="009966E3">
        <w:tc>
          <w:tcPr>
            <w:tcW w:w="780" w:type="pct"/>
            <w:vAlign w:val="center"/>
          </w:tcPr>
          <w:p w:rsidR="00786408" w:rsidRPr="009966E3" w:rsidRDefault="00786408" w:rsidP="006E2152">
            <w:r w:rsidRPr="009966E3">
              <w:t>Libelle</w:t>
            </w:r>
          </w:p>
        </w:tc>
        <w:tc>
          <w:tcPr>
            <w:tcW w:w="284" w:type="pct"/>
          </w:tcPr>
          <w:p w:rsidR="00786408" w:rsidRPr="009966E3" w:rsidRDefault="00786408" w:rsidP="006E2152"/>
        </w:tc>
        <w:tc>
          <w:tcPr>
            <w:tcW w:w="311" w:type="pct"/>
          </w:tcPr>
          <w:p w:rsidR="00786408" w:rsidRPr="009966E3" w:rsidRDefault="00786408" w:rsidP="006E2152"/>
        </w:tc>
        <w:tc>
          <w:tcPr>
            <w:tcW w:w="350" w:type="pct"/>
          </w:tcPr>
          <w:p w:rsidR="00786408" w:rsidRPr="009966E3" w:rsidRDefault="00786408" w:rsidP="006E2152"/>
        </w:tc>
        <w:tc>
          <w:tcPr>
            <w:tcW w:w="334" w:type="pct"/>
          </w:tcPr>
          <w:p w:rsidR="00786408" w:rsidRPr="009966E3" w:rsidRDefault="00786408" w:rsidP="006E2152"/>
        </w:tc>
        <w:tc>
          <w:tcPr>
            <w:tcW w:w="292" w:type="pct"/>
          </w:tcPr>
          <w:p w:rsidR="00786408" w:rsidRPr="009966E3" w:rsidRDefault="00786408" w:rsidP="006E2152"/>
        </w:tc>
        <w:tc>
          <w:tcPr>
            <w:tcW w:w="318" w:type="pct"/>
          </w:tcPr>
          <w:p w:rsidR="00786408" w:rsidRPr="009966E3" w:rsidRDefault="00786408" w:rsidP="006E2152"/>
        </w:tc>
        <w:tc>
          <w:tcPr>
            <w:tcW w:w="300" w:type="pct"/>
          </w:tcPr>
          <w:p w:rsidR="00786408" w:rsidRPr="009966E3" w:rsidRDefault="00786408" w:rsidP="006E2152"/>
        </w:tc>
        <w:tc>
          <w:tcPr>
            <w:tcW w:w="358" w:type="pct"/>
          </w:tcPr>
          <w:p w:rsidR="00786408" w:rsidRPr="006E2152" w:rsidRDefault="00786408" w:rsidP="006E2152"/>
        </w:tc>
        <w:tc>
          <w:tcPr>
            <w:tcW w:w="351" w:type="pct"/>
          </w:tcPr>
          <w:p w:rsidR="00786408" w:rsidRPr="006E2152" w:rsidRDefault="00786408" w:rsidP="006E2152"/>
        </w:tc>
        <w:tc>
          <w:tcPr>
            <w:tcW w:w="316" w:type="pct"/>
          </w:tcPr>
          <w:p w:rsidR="00786408" w:rsidRPr="006E2152" w:rsidRDefault="00786408" w:rsidP="006E2152"/>
        </w:tc>
        <w:tc>
          <w:tcPr>
            <w:tcW w:w="317" w:type="pct"/>
          </w:tcPr>
          <w:p w:rsidR="00786408" w:rsidRPr="006E2152" w:rsidRDefault="00786408" w:rsidP="006E2152"/>
        </w:tc>
        <w:tc>
          <w:tcPr>
            <w:tcW w:w="332" w:type="pct"/>
            <w:gridSpan w:val="2"/>
          </w:tcPr>
          <w:p w:rsidR="00786408" w:rsidRPr="006E2152" w:rsidRDefault="00786408" w:rsidP="006E2152"/>
        </w:tc>
        <w:tc>
          <w:tcPr>
            <w:tcW w:w="357" w:type="pct"/>
          </w:tcPr>
          <w:p w:rsidR="00786408" w:rsidRPr="006E2152" w:rsidRDefault="00786408" w:rsidP="006E2152"/>
        </w:tc>
      </w:tr>
      <w:tr w:rsidR="00AD790A" w:rsidRPr="006E2152" w:rsidTr="009966E3">
        <w:tc>
          <w:tcPr>
            <w:tcW w:w="780" w:type="pct"/>
          </w:tcPr>
          <w:p w:rsidR="00786408" w:rsidRPr="009966E3" w:rsidRDefault="00786408" w:rsidP="006E2152">
            <w:r w:rsidRPr="009966E3">
              <w:t>Soties Prévues</w:t>
            </w:r>
          </w:p>
        </w:tc>
        <w:tc>
          <w:tcPr>
            <w:tcW w:w="284" w:type="pct"/>
          </w:tcPr>
          <w:p w:rsidR="00786408" w:rsidRPr="009966E3" w:rsidRDefault="00786408" w:rsidP="006E2152"/>
        </w:tc>
        <w:tc>
          <w:tcPr>
            <w:tcW w:w="311" w:type="pct"/>
          </w:tcPr>
          <w:p w:rsidR="00786408" w:rsidRPr="009966E3" w:rsidRDefault="00786408" w:rsidP="006E2152"/>
        </w:tc>
        <w:tc>
          <w:tcPr>
            <w:tcW w:w="350" w:type="pct"/>
          </w:tcPr>
          <w:p w:rsidR="00786408" w:rsidRPr="009966E3" w:rsidRDefault="00786408" w:rsidP="006E2152"/>
        </w:tc>
        <w:tc>
          <w:tcPr>
            <w:tcW w:w="334" w:type="pct"/>
          </w:tcPr>
          <w:p w:rsidR="00786408" w:rsidRPr="009966E3" w:rsidRDefault="00786408" w:rsidP="006E2152"/>
        </w:tc>
        <w:tc>
          <w:tcPr>
            <w:tcW w:w="292" w:type="pct"/>
          </w:tcPr>
          <w:p w:rsidR="00786408" w:rsidRPr="009966E3" w:rsidRDefault="00786408" w:rsidP="006E2152"/>
        </w:tc>
        <w:tc>
          <w:tcPr>
            <w:tcW w:w="318" w:type="pct"/>
          </w:tcPr>
          <w:p w:rsidR="00786408" w:rsidRPr="009966E3" w:rsidRDefault="00786408" w:rsidP="006E2152"/>
        </w:tc>
        <w:tc>
          <w:tcPr>
            <w:tcW w:w="300" w:type="pct"/>
          </w:tcPr>
          <w:p w:rsidR="00786408" w:rsidRPr="009966E3" w:rsidRDefault="00786408" w:rsidP="006E2152"/>
        </w:tc>
        <w:tc>
          <w:tcPr>
            <w:tcW w:w="358" w:type="pct"/>
          </w:tcPr>
          <w:p w:rsidR="00786408" w:rsidRPr="006E2152" w:rsidRDefault="00786408" w:rsidP="006E2152"/>
        </w:tc>
        <w:tc>
          <w:tcPr>
            <w:tcW w:w="351" w:type="pct"/>
          </w:tcPr>
          <w:p w:rsidR="00786408" w:rsidRPr="006E2152" w:rsidRDefault="00786408" w:rsidP="006E2152"/>
        </w:tc>
        <w:tc>
          <w:tcPr>
            <w:tcW w:w="316" w:type="pct"/>
          </w:tcPr>
          <w:p w:rsidR="00786408" w:rsidRPr="006E2152" w:rsidRDefault="00786408" w:rsidP="006E2152"/>
        </w:tc>
        <w:tc>
          <w:tcPr>
            <w:tcW w:w="317" w:type="pct"/>
          </w:tcPr>
          <w:p w:rsidR="00786408" w:rsidRPr="006E2152" w:rsidRDefault="00786408" w:rsidP="006E2152"/>
        </w:tc>
        <w:tc>
          <w:tcPr>
            <w:tcW w:w="332" w:type="pct"/>
            <w:gridSpan w:val="2"/>
          </w:tcPr>
          <w:p w:rsidR="00786408" w:rsidRPr="006E2152" w:rsidRDefault="00786408" w:rsidP="006E2152"/>
        </w:tc>
        <w:tc>
          <w:tcPr>
            <w:tcW w:w="357" w:type="pct"/>
          </w:tcPr>
          <w:p w:rsidR="00786408" w:rsidRPr="006E2152" w:rsidRDefault="00786408" w:rsidP="006E2152"/>
        </w:tc>
      </w:tr>
      <w:tr w:rsidR="00AD790A" w:rsidRPr="006E2152" w:rsidTr="009966E3">
        <w:tc>
          <w:tcPr>
            <w:tcW w:w="780" w:type="pct"/>
          </w:tcPr>
          <w:p w:rsidR="00786408" w:rsidRPr="006E2152" w:rsidRDefault="00AD790A" w:rsidP="006E2152">
            <w:r w:rsidRPr="006E2152">
              <w:t>Achat Outils</w:t>
            </w:r>
          </w:p>
        </w:tc>
        <w:tc>
          <w:tcPr>
            <w:tcW w:w="284" w:type="pct"/>
          </w:tcPr>
          <w:p w:rsidR="00786408" w:rsidRPr="006E2152" w:rsidRDefault="00786408" w:rsidP="006E2152"/>
        </w:tc>
        <w:tc>
          <w:tcPr>
            <w:tcW w:w="311" w:type="pct"/>
          </w:tcPr>
          <w:p w:rsidR="00786408" w:rsidRPr="006E2152" w:rsidRDefault="00786408" w:rsidP="006E2152"/>
        </w:tc>
        <w:tc>
          <w:tcPr>
            <w:tcW w:w="350" w:type="pct"/>
          </w:tcPr>
          <w:p w:rsidR="00786408" w:rsidRPr="006E2152" w:rsidRDefault="00786408" w:rsidP="006E2152"/>
        </w:tc>
        <w:tc>
          <w:tcPr>
            <w:tcW w:w="334" w:type="pct"/>
          </w:tcPr>
          <w:p w:rsidR="00786408" w:rsidRPr="006E2152" w:rsidRDefault="00786408" w:rsidP="006E2152"/>
        </w:tc>
        <w:tc>
          <w:tcPr>
            <w:tcW w:w="292" w:type="pct"/>
          </w:tcPr>
          <w:p w:rsidR="00786408" w:rsidRPr="006E2152" w:rsidRDefault="00786408" w:rsidP="006E2152"/>
        </w:tc>
        <w:tc>
          <w:tcPr>
            <w:tcW w:w="318" w:type="pct"/>
          </w:tcPr>
          <w:p w:rsidR="00786408" w:rsidRPr="006E2152" w:rsidRDefault="00786408" w:rsidP="006E2152"/>
        </w:tc>
        <w:tc>
          <w:tcPr>
            <w:tcW w:w="300" w:type="pct"/>
          </w:tcPr>
          <w:p w:rsidR="00786408" w:rsidRPr="006E2152" w:rsidRDefault="00786408" w:rsidP="006E2152"/>
        </w:tc>
        <w:tc>
          <w:tcPr>
            <w:tcW w:w="358" w:type="pct"/>
          </w:tcPr>
          <w:p w:rsidR="00786408" w:rsidRPr="006E2152" w:rsidRDefault="00786408" w:rsidP="006E2152"/>
        </w:tc>
        <w:tc>
          <w:tcPr>
            <w:tcW w:w="351" w:type="pct"/>
          </w:tcPr>
          <w:p w:rsidR="00786408" w:rsidRPr="006E2152" w:rsidRDefault="00786408" w:rsidP="006E2152"/>
        </w:tc>
        <w:tc>
          <w:tcPr>
            <w:tcW w:w="316" w:type="pct"/>
          </w:tcPr>
          <w:p w:rsidR="00786408" w:rsidRPr="006E2152" w:rsidRDefault="00786408" w:rsidP="006E2152"/>
        </w:tc>
        <w:tc>
          <w:tcPr>
            <w:tcW w:w="317" w:type="pct"/>
          </w:tcPr>
          <w:p w:rsidR="00786408" w:rsidRPr="006E2152" w:rsidRDefault="00786408" w:rsidP="006E2152"/>
        </w:tc>
        <w:tc>
          <w:tcPr>
            <w:tcW w:w="332" w:type="pct"/>
            <w:gridSpan w:val="2"/>
          </w:tcPr>
          <w:p w:rsidR="00786408" w:rsidRPr="006E2152" w:rsidRDefault="00786408" w:rsidP="006E2152"/>
        </w:tc>
        <w:tc>
          <w:tcPr>
            <w:tcW w:w="357" w:type="pct"/>
          </w:tcPr>
          <w:p w:rsidR="00786408" w:rsidRPr="006E2152" w:rsidRDefault="00786408" w:rsidP="006E2152"/>
        </w:tc>
      </w:tr>
      <w:tr w:rsidR="00AD790A" w:rsidRPr="006E2152" w:rsidTr="009966E3">
        <w:tc>
          <w:tcPr>
            <w:tcW w:w="780" w:type="pct"/>
          </w:tcPr>
          <w:p w:rsidR="00786408" w:rsidRPr="006E2152" w:rsidRDefault="00AD790A" w:rsidP="006E2152">
            <w:r w:rsidRPr="006E2152">
              <w:t>PF Loisir</w:t>
            </w:r>
          </w:p>
        </w:tc>
        <w:tc>
          <w:tcPr>
            <w:tcW w:w="284" w:type="pct"/>
          </w:tcPr>
          <w:p w:rsidR="00786408" w:rsidRPr="006E2152" w:rsidRDefault="00786408" w:rsidP="006E2152"/>
        </w:tc>
        <w:tc>
          <w:tcPr>
            <w:tcW w:w="311" w:type="pct"/>
          </w:tcPr>
          <w:p w:rsidR="00786408" w:rsidRPr="006E2152" w:rsidRDefault="00786408" w:rsidP="006E2152"/>
        </w:tc>
        <w:tc>
          <w:tcPr>
            <w:tcW w:w="350" w:type="pct"/>
          </w:tcPr>
          <w:p w:rsidR="00786408" w:rsidRPr="006E2152" w:rsidRDefault="00786408" w:rsidP="006E2152"/>
        </w:tc>
        <w:tc>
          <w:tcPr>
            <w:tcW w:w="334" w:type="pct"/>
          </w:tcPr>
          <w:p w:rsidR="00786408" w:rsidRPr="006E2152" w:rsidRDefault="00786408" w:rsidP="006E2152"/>
        </w:tc>
        <w:tc>
          <w:tcPr>
            <w:tcW w:w="292" w:type="pct"/>
          </w:tcPr>
          <w:p w:rsidR="00786408" w:rsidRPr="006E2152" w:rsidRDefault="00786408" w:rsidP="006E2152"/>
        </w:tc>
        <w:tc>
          <w:tcPr>
            <w:tcW w:w="318" w:type="pct"/>
          </w:tcPr>
          <w:p w:rsidR="00786408" w:rsidRPr="006E2152" w:rsidRDefault="00786408" w:rsidP="006E2152"/>
        </w:tc>
        <w:tc>
          <w:tcPr>
            <w:tcW w:w="300" w:type="pct"/>
          </w:tcPr>
          <w:p w:rsidR="00786408" w:rsidRPr="006E2152" w:rsidRDefault="00786408" w:rsidP="006E2152"/>
        </w:tc>
        <w:tc>
          <w:tcPr>
            <w:tcW w:w="358" w:type="pct"/>
          </w:tcPr>
          <w:p w:rsidR="00786408" w:rsidRPr="006E2152" w:rsidRDefault="00786408" w:rsidP="006E2152"/>
        </w:tc>
        <w:tc>
          <w:tcPr>
            <w:tcW w:w="351" w:type="pct"/>
          </w:tcPr>
          <w:p w:rsidR="00786408" w:rsidRPr="006E2152" w:rsidRDefault="00786408" w:rsidP="006E2152"/>
        </w:tc>
        <w:tc>
          <w:tcPr>
            <w:tcW w:w="316" w:type="pct"/>
          </w:tcPr>
          <w:p w:rsidR="00786408" w:rsidRPr="006E2152" w:rsidRDefault="00786408" w:rsidP="006E2152"/>
        </w:tc>
        <w:tc>
          <w:tcPr>
            <w:tcW w:w="317" w:type="pct"/>
          </w:tcPr>
          <w:p w:rsidR="00786408" w:rsidRPr="006E2152" w:rsidRDefault="00786408" w:rsidP="006E2152"/>
        </w:tc>
        <w:tc>
          <w:tcPr>
            <w:tcW w:w="332" w:type="pct"/>
            <w:gridSpan w:val="2"/>
          </w:tcPr>
          <w:p w:rsidR="00786408" w:rsidRPr="006E2152" w:rsidRDefault="00786408" w:rsidP="006E2152"/>
        </w:tc>
        <w:tc>
          <w:tcPr>
            <w:tcW w:w="357" w:type="pct"/>
          </w:tcPr>
          <w:p w:rsidR="00786408" w:rsidRPr="006E2152" w:rsidRDefault="00786408" w:rsidP="006E2152"/>
        </w:tc>
      </w:tr>
      <w:tr w:rsidR="00AD790A" w:rsidRPr="006E2152" w:rsidTr="009966E3">
        <w:tc>
          <w:tcPr>
            <w:tcW w:w="780" w:type="pct"/>
          </w:tcPr>
          <w:p w:rsidR="00786408" w:rsidRPr="006E2152" w:rsidRDefault="00AD790A" w:rsidP="006E2152">
            <w:r w:rsidRPr="006E2152">
              <w:t>PF Santé</w:t>
            </w:r>
          </w:p>
        </w:tc>
        <w:tc>
          <w:tcPr>
            <w:tcW w:w="284" w:type="pct"/>
          </w:tcPr>
          <w:p w:rsidR="00786408" w:rsidRPr="006E2152" w:rsidRDefault="00786408" w:rsidP="006E2152"/>
        </w:tc>
        <w:tc>
          <w:tcPr>
            <w:tcW w:w="311" w:type="pct"/>
          </w:tcPr>
          <w:p w:rsidR="00786408" w:rsidRPr="006E2152" w:rsidRDefault="00786408" w:rsidP="006E2152"/>
        </w:tc>
        <w:tc>
          <w:tcPr>
            <w:tcW w:w="350" w:type="pct"/>
          </w:tcPr>
          <w:p w:rsidR="00786408" w:rsidRPr="006E2152" w:rsidRDefault="00786408" w:rsidP="006E2152"/>
        </w:tc>
        <w:tc>
          <w:tcPr>
            <w:tcW w:w="334" w:type="pct"/>
          </w:tcPr>
          <w:p w:rsidR="00786408" w:rsidRPr="006E2152" w:rsidRDefault="00786408" w:rsidP="006E2152"/>
        </w:tc>
        <w:tc>
          <w:tcPr>
            <w:tcW w:w="292" w:type="pct"/>
          </w:tcPr>
          <w:p w:rsidR="00786408" w:rsidRPr="006E2152" w:rsidRDefault="00786408" w:rsidP="006E2152"/>
        </w:tc>
        <w:tc>
          <w:tcPr>
            <w:tcW w:w="318" w:type="pct"/>
          </w:tcPr>
          <w:p w:rsidR="00786408" w:rsidRPr="006E2152" w:rsidRDefault="00786408" w:rsidP="006E2152"/>
        </w:tc>
        <w:tc>
          <w:tcPr>
            <w:tcW w:w="300" w:type="pct"/>
          </w:tcPr>
          <w:p w:rsidR="00786408" w:rsidRPr="006E2152" w:rsidRDefault="00786408" w:rsidP="006E2152"/>
        </w:tc>
        <w:tc>
          <w:tcPr>
            <w:tcW w:w="358" w:type="pct"/>
          </w:tcPr>
          <w:p w:rsidR="00786408" w:rsidRPr="006E2152" w:rsidRDefault="00786408" w:rsidP="006E2152"/>
        </w:tc>
        <w:tc>
          <w:tcPr>
            <w:tcW w:w="351" w:type="pct"/>
          </w:tcPr>
          <w:p w:rsidR="00786408" w:rsidRPr="006E2152" w:rsidRDefault="00786408" w:rsidP="006E2152"/>
        </w:tc>
        <w:tc>
          <w:tcPr>
            <w:tcW w:w="316" w:type="pct"/>
          </w:tcPr>
          <w:p w:rsidR="00786408" w:rsidRPr="006E2152" w:rsidRDefault="00786408" w:rsidP="006E2152"/>
        </w:tc>
        <w:tc>
          <w:tcPr>
            <w:tcW w:w="317" w:type="pct"/>
          </w:tcPr>
          <w:p w:rsidR="00786408" w:rsidRPr="006E2152" w:rsidRDefault="00786408" w:rsidP="006E2152"/>
        </w:tc>
        <w:tc>
          <w:tcPr>
            <w:tcW w:w="332" w:type="pct"/>
            <w:gridSpan w:val="2"/>
          </w:tcPr>
          <w:p w:rsidR="00786408" w:rsidRPr="006E2152" w:rsidRDefault="00786408" w:rsidP="006E2152"/>
        </w:tc>
        <w:tc>
          <w:tcPr>
            <w:tcW w:w="357" w:type="pct"/>
          </w:tcPr>
          <w:p w:rsidR="00786408" w:rsidRPr="006E2152" w:rsidRDefault="00786408" w:rsidP="006E2152"/>
        </w:tc>
      </w:tr>
      <w:tr w:rsidR="00AD790A" w:rsidRPr="006E2152" w:rsidTr="009966E3">
        <w:tc>
          <w:tcPr>
            <w:tcW w:w="780" w:type="pct"/>
          </w:tcPr>
          <w:p w:rsidR="00786408" w:rsidRPr="006E2152" w:rsidRDefault="00AD790A" w:rsidP="006E2152">
            <w:r w:rsidRPr="006E2152">
              <w:t>PF Habillement</w:t>
            </w:r>
          </w:p>
        </w:tc>
        <w:tc>
          <w:tcPr>
            <w:tcW w:w="284" w:type="pct"/>
          </w:tcPr>
          <w:p w:rsidR="00786408" w:rsidRPr="006E2152" w:rsidRDefault="00786408" w:rsidP="006E2152"/>
        </w:tc>
        <w:tc>
          <w:tcPr>
            <w:tcW w:w="311" w:type="pct"/>
          </w:tcPr>
          <w:p w:rsidR="00786408" w:rsidRPr="006E2152" w:rsidRDefault="00786408" w:rsidP="006E2152"/>
        </w:tc>
        <w:tc>
          <w:tcPr>
            <w:tcW w:w="350" w:type="pct"/>
          </w:tcPr>
          <w:p w:rsidR="00786408" w:rsidRPr="006E2152" w:rsidRDefault="00786408" w:rsidP="006E2152"/>
        </w:tc>
        <w:tc>
          <w:tcPr>
            <w:tcW w:w="334" w:type="pct"/>
          </w:tcPr>
          <w:p w:rsidR="00786408" w:rsidRPr="006E2152" w:rsidRDefault="00786408" w:rsidP="006E2152"/>
        </w:tc>
        <w:tc>
          <w:tcPr>
            <w:tcW w:w="292" w:type="pct"/>
          </w:tcPr>
          <w:p w:rsidR="00786408" w:rsidRPr="006E2152" w:rsidRDefault="00786408" w:rsidP="006E2152"/>
        </w:tc>
        <w:tc>
          <w:tcPr>
            <w:tcW w:w="318" w:type="pct"/>
          </w:tcPr>
          <w:p w:rsidR="00786408" w:rsidRPr="006E2152" w:rsidRDefault="00786408" w:rsidP="006E2152"/>
        </w:tc>
        <w:tc>
          <w:tcPr>
            <w:tcW w:w="300" w:type="pct"/>
          </w:tcPr>
          <w:p w:rsidR="00786408" w:rsidRPr="006E2152" w:rsidRDefault="00786408" w:rsidP="006E2152"/>
        </w:tc>
        <w:tc>
          <w:tcPr>
            <w:tcW w:w="358" w:type="pct"/>
          </w:tcPr>
          <w:p w:rsidR="00786408" w:rsidRPr="006E2152" w:rsidRDefault="00786408" w:rsidP="006E2152"/>
        </w:tc>
        <w:tc>
          <w:tcPr>
            <w:tcW w:w="351" w:type="pct"/>
          </w:tcPr>
          <w:p w:rsidR="00786408" w:rsidRPr="006E2152" w:rsidRDefault="00786408" w:rsidP="006E2152"/>
        </w:tc>
        <w:tc>
          <w:tcPr>
            <w:tcW w:w="316" w:type="pct"/>
          </w:tcPr>
          <w:p w:rsidR="00786408" w:rsidRPr="006E2152" w:rsidRDefault="00786408" w:rsidP="006E2152"/>
        </w:tc>
        <w:tc>
          <w:tcPr>
            <w:tcW w:w="317" w:type="pct"/>
          </w:tcPr>
          <w:p w:rsidR="00786408" w:rsidRPr="006E2152" w:rsidRDefault="00786408" w:rsidP="006E2152"/>
        </w:tc>
        <w:tc>
          <w:tcPr>
            <w:tcW w:w="332" w:type="pct"/>
            <w:gridSpan w:val="2"/>
          </w:tcPr>
          <w:p w:rsidR="00786408" w:rsidRPr="006E2152" w:rsidRDefault="00786408" w:rsidP="006E2152"/>
        </w:tc>
        <w:tc>
          <w:tcPr>
            <w:tcW w:w="357" w:type="pct"/>
          </w:tcPr>
          <w:p w:rsidR="00786408" w:rsidRPr="006E2152" w:rsidRDefault="00786408" w:rsidP="006E2152"/>
        </w:tc>
      </w:tr>
      <w:tr w:rsidR="00AD790A" w:rsidRPr="006E2152" w:rsidTr="009966E3">
        <w:tc>
          <w:tcPr>
            <w:tcW w:w="780" w:type="pct"/>
          </w:tcPr>
          <w:p w:rsidR="00786408" w:rsidRPr="006E2152" w:rsidRDefault="00AD790A" w:rsidP="006E2152">
            <w:r w:rsidRPr="006E2152">
              <w:t>PF Alimentation</w:t>
            </w:r>
          </w:p>
        </w:tc>
        <w:tc>
          <w:tcPr>
            <w:tcW w:w="284" w:type="pct"/>
          </w:tcPr>
          <w:p w:rsidR="00786408" w:rsidRPr="006E2152" w:rsidRDefault="00786408" w:rsidP="006E2152"/>
        </w:tc>
        <w:tc>
          <w:tcPr>
            <w:tcW w:w="311" w:type="pct"/>
          </w:tcPr>
          <w:p w:rsidR="00786408" w:rsidRPr="006E2152" w:rsidRDefault="00786408" w:rsidP="006E2152"/>
        </w:tc>
        <w:tc>
          <w:tcPr>
            <w:tcW w:w="350" w:type="pct"/>
          </w:tcPr>
          <w:p w:rsidR="00786408" w:rsidRPr="006E2152" w:rsidRDefault="00786408" w:rsidP="006E2152"/>
        </w:tc>
        <w:tc>
          <w:tcPr>
            <w:tcW w:w="334" w:type="pct"/>
          </w:tcPr>
          <w:p w:rsidR="00786408" w:rsidRPr="006E2152" w:rsidRDefault="00786408" w:rsidP="006E2152"/>
        </w:tc>
        <w:tc>
          <w:tcPr>
            <w:tcW w:w="292" w:type="pct"/>
          </w:tcPr>
          <w:p w:rsidR="00786408" w:rsidRPr="006E2152" w:rsidRDefault="00786408" w:rsidP="006E2152"/>
        </w:tc>
        <w:tc>
          <w:tcPr>
            <w:tcW w:w="318" w:type="pct"/>
          </w:tcPr>
          <w:p w:rsidR="00786408" w:rsidRPr="006E2152" w:rsidRDefault="00786408" w:rsidP="006E2152"/>
        </w:tc>
        <w:tc>
          <w:tcPr>
            <w:tcW w:w="300" w:type="pct"/>
          </w:tcPr>
          <w:p w:rsidR="00786408" w:rsidRPr="006E2152" w:rsidRDefault="00786408" w:rsidP="006E2152"/>
        </w:tc>
        <w:tc>
          <w:tcPr>
            <w:tcW w:w="358" w:type="pct"/>
          </w:tcPr>
          <w:p w:rsidR="00786408" w:rsidRPr="006E2152" w:rsidRDefault="00786408" w:rsidP="006E2152"/>
        </w:tc>
        <w:tc>
          <w:tcPr>
            <w:tcW w:w="351" w:type="pct"/>
          </w:tcPr>
          <w:p w:rsidR="00786408" w:rsidRPr="006E2152" w:rsidRDefault="00786408" w:rsidP="006E2152"/>
        </w:tc>
        <w:tc>
          <w:tcPr>
            <w:tcW w:w="316" w:type="pct"/>
          </w:tcPr>
          <w:p w:rsidR="00786408" w:rsidRPr="006E2152" w:rsidRDefault="00786408" w:rsidP="006E2152"/>
        </w:tc>
        <w:tc>
          <w:tcPr>
            <w:tcW w:w="317" w:type="pct"/>
          </w:tcPr>
          <w:p w:rsidR="00786408" w:rsidRPr="006E2152" w:rsidRDefault="00786408" w:rsidP="006E2152"/>
        </w:tc>
        <w:tc>
          <w:tcPr>
            <w:tcW w:w="332" w:type="pct"/>
            <w:gridSpan w:val="2"/>
          </w:tcPr>
          <w:p w:rsidR="00786408" w:rsidRPr="006E2152" w:rsidRDefault="00786408" w:rsidP="006E2152"/>
        </w:tc>
        <w:tc>
          <w:tcPr>
            <w:tcW w:w="357" w:type="pct"/>
          </w:tcPr>
          <w:p w:rsidR="00786408" w:rsidRPr="006E2152" w:rsidRDefault="00786408" w:rsidP="006E2152"/>
        </w:tc>
      </w:tr>
      <w:tr w:rsidR="00AD790A" w:rsidRPr="006E2152" w:rsidTr="009966E3">
        <w:tc>
          <w:tcPr>
            <w:tcW w:w="780" w:type="pct"/>
          </w:tcPr>
          <w:p w:rsidR="00786408" w:rsidRPr="006E2152" w:rsidRDefault="00AD790A" w:rsidP="006E2152">
            <w:r w:rsidRPr="006E2152">
              <w:t>Don</w:t>
            </w:r>
          </w:p>
        </w:tc>
        <w:tc>
          <w:tcPr>
            <w:tcW w:w="284" w:type="pct"/>
          </w:tcPr>
          <w:p w:rsidR="00786408" w:rsidRPr="006E2152" w:rsidRDefault="00786408" w:rsidP="006E2152"/>
        </w:tc>
        <w:tc>
          <w:tcPr>
            <w:tcW w:w="311" w:type="pct"/>
          </w:tcPr>
          <w:p w:rsidR="00786408" w:rsidRPr="006E2152" w:rsidRDefault="00786408" w:rsidP="006E2152"/>
        </w:tc>
        <w:tc>
          <w:tcPr>
            <w:tcW w:w="350" w:type="pct"/>
          </w:tcPr>
          <w:p w:rsidR="00786408" w:rsidRPr="006E2152" w:rsidRDefault="00786408" w:rsidP="006E2152"/>
        </w:tc>
        <w:tc>
          <w:tcPr>
            <w:tcW w:w="334" w:type="pct"/>
          </w:tcPr>
          <w:p w:rsidR="00786408" w:rsidRPr="006E2152" w:rsidRDefault="00786408" w:rsidP="006E2152"/>
        </w:tc>
        <w:tc>
          <w:tcPr>
            <w:tcW w:w="292" w:type="pct"/>
          </w:tcPr>
          <w:p w:rsidR="00786408" w:rsidRPr="006E2152" w:rsidRDefault="00786408" w:rsidP="006E2152"/>
        </w:tc>
        <w:tc>
          <w:tcPr>
            <w:tcW w:w="318" w:type="pct"/>
          </w:tcPr>
          <w:p w:rsidR="00786408" w:rsidRPr="006E2152" w:rsidRDefault="00786408" w:rsidP="006E2152"/>
        </w:tc>
        <w:tc>
          <w:tcPr>
            <w:tcW w:w="300" w:type="pct"/>
          </w:tcPr>
          <w:p w:rsidR="00786408" w:rsidRPr="006E2152" w:rsidRDefault="00786408" w:rsidP="006E2152"/>
        </w:tc>
        <w:tc>
          <w:tcPr>
            <w:tcW w:w="358" w:type="pct"/>
          </w:tcPr>
          <w:p w:rsidR="00786408" w:rsidRPr="006E2152" w:rsidRDefault="00786408" w:rsidP="006E2152"/>
        </w:tc>
        <w:tc>
          <w:tcPr>
            <w:tcW w:w="351" w:type="pct"/>
          </w:tcPr>
          <w:p w:rsidR="00786408" w:rsidRPr="006E2152" w:rsidRDefault="00786408" w:rsidP="006E2152"/>
        </w:tc>
        <w:tc>
          <w:tcPr>
            <w:tcW w:w="316" w:type="pct"/>
          </w:tcPr>
          <w:p w:rsidR="00786408" w:rsidRPr="006E2152" w:rsidRDefault="00786408" w:rsidP="006E2152"/>
        </w:tc>
        <w:tc>
          <w:tcPr>
            <w:tcW w:w="317" w:type="pct"/>
          </w:tcPr>
          <w:p w:rsidR="00786408" w:rsidRPr="006E2152" w:rsidRDefault="00786408" w:rsidP="006E2152"/>
        </w:tc>
        <w:tc>
          <w:tcPr>
            <w:tcW w:w="332" w:type="pct"/>
            <w:gridSpan w:val="2"/>
          </w:tcPr>
          <w:p w:rsidR="00786408" w:rsidRPr="006E2152" w:rsidRDefault="00786408" w:rsidP="006E2152"/>
        </w:tc>
        <w:tc>
          <w:tcPr>
            <w:tcW w:w="357" w:type="pct"/>
          </w:tcPr>
          <w:p w:rsidR="00786408" w:rsidRPr="006E2152" w:rsidRDefault="00786408" w:rsidP="006E2152"/>
        </w:tc>
      </w:tr>
      <w:tr w:rsidR="00AD790A" w:rsidRPr="006E2152" w:rsidTr="009966E3">
        <w:tc>
          <w:tcPr>
            <w:tcW w:w="780" w:type="pct"/>
          </w:tcPr>
          <w:p w:rsidR="00786408" w:rsidRPr="006E2152" w:rsidRDefault="00AD790A" w:rsidP="006E2152">
            <w:r w:rsidRPr="006E2152">
              <w:t>MO</w:t>
            </w:r>
          </w:p>
        </w:tc>
        <w:tc>
          <w:tcPr>
            <w:tcW w:w="284" w:type="pct"/>
          </w:tcPr>
          <w:p w:rsidR="00786408" w:rsidRPr="006E2152" w:rsidRDefault="00786408" w:rsidP="006E2152"/>
        </w:tc>
        <w:tc>
          <w:tcPr>
            <w:tcW w:w="311" w:type="pct"/>
          </w:tcPr>
          <w:p w:rsidR="00786408" w:rsidRPr="006E2152" w:rsidRDefault="00786408" w:rsidP="006E2152"/>
        </w:tc>
        <w:tc>
          <w:tcPr>
            <w:tcW w:w="350" w:type="pct"/>
          </w:tcPr>
          <w:p w:rsidR="00786408" w:rsidRPr="006E2152" w:rsidRDefault="00786408" w:rsidP="006E2152"/>
        </w:tc>
        <w:tc>
          <w:tcPr>
            <w:tcW w:w="334" w:type="pct"/>
          </w:tcPr>
          <w:p w:rsidR="00786408" w:rsidRPr="006E2152" w:rsidRDefault="00786408" w:rsidP="006E2152"/>
        </w:tc>
        <w:tc>
          <w:tcPr>
            <w:tcW w:w="292" w:type="pct"/>
          </w:tcPr>
          <w:p w:rsidR="00786408" w:rsidRPr="006E2152" w:rsidRDefault="00786408" w:rsidP="006E2152"/>
        </w:tc>
        <w:tc>
          <w:tcPr>
            <w:tcW w:w="318" w:type="pct"/>
          </w:tcPr>
          <w:p w:rsidR="00786408" w:rsidRPr="006E2152" w:rsidRDefault="00786408" w:rsidP="006E2152"/>
        </w:tc>
        <w:tc>
          <w:tcPr>
            <w:tcW w:w="300" w:type="pct"/>
          </w:tcPr>
          <w:p w:rsidR="00786408" w:rsidRPr="006E2152" w:rsidRDefault="00786408" w:rsidP="006E2152"/>
        </w:tc>
        <w:tc>
          <w:tcPr>
            <w:tcW w:w="358" w:type="pct"/>
          </w:tcPr>
          <w:p w:rsidR="00786408" w:rsidRPr="006E2152" w:rsidRDefault="00786408" w:rsidP="006E2152"/>
        </w:tc>
        <w:tc>
          <w:tcPr>
            <w:tcW w:w="351" w:type="pct"/>
          </w:tcPr>
          <w:p w:rsidR="00786408" w:rsidRPr="006E2152" w:rsidRDefault="00786408" w:rsidP="006E2152"/>
        </w:tc>
        <w:tc>
          <w:tcPr>
            <w:tcW w:w="316" w:type="pct"/>
          </w:tcPr>
          <w:p w:rsidR="00786408" w:rsidRPr="006E2152" w:rsidRDefault="00786408" w:rsidP="006E2152"/>
        </w:tc>
        <w:tc>
          <w:tcPr>
            <w:tcW w:w="317" w:type="pct"/>
          </w:tcPr>
          <w:p w:rsidR="00786408" w:rsidRPr="006E2152" w:rsidRDefault="00786408" w:rsidP="006E2152"/>
        </w:tc>
        <w:tc>
          <w:tcPr>
            <w:tcW w:w="332" w:type="pct"/>
            <w:gridSpan w:val="2"/>
          </w:tcPr>
          <w:p w:rsidR="00786408" w:rsidRPr="006E2152" w:rsidRDefault="00786408" w:rsidP="006E2152"/>
        </w:tc>
        <w:tc>
          <w:tcPr>
            <w:tcW w:w="357" w:type="pct"/>
          </w:tcPr>
          <w:p w:rsidR="00786408" w:rsidRPr="006E2152" w:rsidRDefault="00786408" w:rsidP="006E2152"/>
        </w:tc>
      </w:tr>
      <w:tr w:rsidR="00AD790A" w:rsidRPr="006E2152" w:rsidTr="009966E3">
        <w:tc>
          <w:tcPr>
            <w:tcW w:w="780" w:type="pct"/>
          </w:tcPr>
          <w:p w:rsidR="00786408" w:rsidRPr="006E2152" w:rsidRDefault="00AD790A" w:rsidP="006E2152">
            <w:r w:rsidRPr="006E2152">
              <w:t>Total Sorties</w:t>
            </w:r>
          </w:p>
        </w:tc>
        <w:tc>
          <w:tcPr>
            <w:tcW w:w="284" w:type="pct"/>
          </w:tcPr>
          <w:p w:rsidR="00786408" w:rsidRPr="006E2152" w:rsidRDefault="00786408" w:rsidP="006E2152"/>
        </w:tc>
        <w:tc>
          <w:tcPr>
            <w:tcW w:w="311" w:type="pct"/>
          </w:tcPr>
          <w:p w:rsidR="00786408" w:rsidRPr="006E2152" w:rsidRDefault="00786408" w:rsidP="006E2152"/>
        </w:tc>
        <w:tc>
          <w:tcPr>
            <w:tcW w:w="350" w:type="pct"/>
          </w:tcPr>
          <w:p w:rsidR="00786408" w:rsidRPr="006E2152" w:rsidRDefault="00786408" w:rsidP="006E2152"/>
        </w:tc>
        <w:tc>
          <w:tcPr>
            <w:tcW w:w="334" w:type="pct"/>
          </w:tcPr>
          <w:p w:rsidR="00786408" w:rsidRPr="006E2152" w:rsidRDefault="00786408" w:rsidP="006E2152"/>
        </w:tc>
        <w:tc>
          <w:tcPr>
            <w:tcW w:w="292" w:type="pct"/>
          </w:tcPr>
          <w:p w:rsidR="00786408" w:rsidRPr="006E2152" w:rsidRDefault="00786408" w:rsidP="006E2152"/>
        </w:tc>
        <w:tc>
          <w:tcPr>
            <w:tcW w:w="318" w:type="pct"/>
          </w:tcPr>
          <w:p w:rsidR="00786408" w:rsidRPr="006E2152" w:rsidRDefault="00786408" w:rsidP="006E2152"/>
        </w:tc>
        <w:tc>
          <w:tcPr>
            <w:tcW w:w="300" w:type="pct"/>
          </w:tcPr>
          <w:p w:rsidR="00786408" w:rsidRPr="006E2152" w:rsidRDefault="00786408" w:rsidP="006E2152"/>
        </w:tc>
        <w:tc>
          <w:tcPr>
            <w:tcW w:w="358" w:type="pct"/>
          </w:tcPr>
          <w:p w:rsidR="00786408" w:rsidRPr="006E2152" w:rsidRDefault="00786408" w:rsidP="006E2152"/>
        </w:tc>
        <w:tc>
          <w:tcPr>
            <w:tcW w:w="351" w:type="pct"/>
          </w:tcPr>
          <w:p w:rsidR="00786408" w:rsidRPr="006E2152" w:rsidRDefault="00786408" w:rsidP="006E2152"/>
        </w:tc>
        <w:tc>
          <w:tcPr>
            <w:tcW w:w="316" w:type="pct"/>
          </w:tcPr>
          <w:p w:rsidR="00786408" w:rsidRPr="006E2152" w:rsidRDefault="00786408" w:rsidP="006E2152"/>
        </w:tc>
        <w:tc>
          <w:tcPr>
            <w:tcW w:w="317" w:type="pct"/>
          </w:tcPr>
          <w:p w:rsidR="00786408" w:rsidRPr="006E2152" w:rsidRDefault="00786408" w:rsidP="006E2152"/>
        </w:tc>
        <w:tc>
          <w:tcPr>
            <w:tcW w:w="332" w:type="pct"/>
            <w:gridSpan w:val="2"/>
          </w:tcPr>
          <w:p w:rsidR="00786408" w:rsidRPr="006E2152" w:rsidRDefault="00786408" w:rsidP="006E2152"/>
        </w:tc>
        <w:tc>
          <w:tcPr>
            <w:tcW w:w="357" w:type="pct"/>
          </w:tcPr>
          <w:p w:rsidR="00786408" w:rsidRPr="006E2152" w:rsidRDefault="00786408" w:rsidP="006E2152"/>
        </w:tc>
      </w:tr>
      <w:tr w:rsidR="00AD790A" w:rsidRPr="006E2152" w:rsidTr="009966E3">
        <w:tc>
          <w:tcPr>
            <w:tcW w:w="780" w:type="pct"/>
          </w:tcPr>
          <w:p w:rsidR="00786408" w:rsidRPr="006E2152" w:rsidRDefault="00786408" w:rsidP="006E2152">
            <w:r w:rsidRPr="006E2152">
              <w:t>Solde</w:t>
            </w:r>
          </w:p>
        </w:tc>
        <w:tc>
          <w:tcPr>
            <w:tcW w:w="284" w:type="pct"/>
          </w:tcPr>
          <w:p w:rsidR="00786408" w:rsidRPr="006E2152" w:rsidRDefault="00786408" w:rsidP="006E2152"/>
        </w:tc>
        <w:tc>
          <w:tcPr>
            <w:tcW w:w="311" w:type="pct"/>
          </w:tcPr>
          <w:p w:rsidR="00786408" w:rsidRPr="006E2152" w:rsidRDefault="00786408" w:rsidP="006E2152"/>
        </w:tc>
        <w:tc>
          <w:tcPr>
            <w:tcW w:w="350" w:type="pct"/>
          </w:tcPr>
          <w:p w:rsidR="00786408" w:rsidRPr="006E2152" w:rsidRDefault="00786408" w:rsidP="006E2152"/>
        </w:tc>
        <w:tc>
          <w:tcPr>
            <w:tcW w:w="334" w:type="pct"/>
          </w:tcPr>
          <w:p w:rsidR="00786408" w:rsidRPr="006E2152" w:rsidRDefault="00786408" w:rsidP="006E2152"/>
        </w:tc>
        <w:tc>
          <w:tcPr>
            <w:tcW w:w="292" w:type="pct"/>
          </w:tcPr>
          <w:p w:rsidR="00786408" w:rsidRPr="006E2152" w:rsidRDefault="00786408" w:rsidP="006E2152"/>
        </w:tc>
        <w:tc>
          <w:tcPr>
            <w:tcW w:w="318" w:type="pct"/>
          </w:tcPr>
          <w:p w:rsidR="00786408" w:rsidRPr="006E2152" w:rsidRDefault="00786408" w:rsidP="006E2152"/>
        </w:tc>
        <w:tc>
          <w:tcPr>
            <w:tcW w:w="300" w:type="pct"/>
          </w:tcPr>
          <w:p w:rsidR="00786408" w:rsidRPr="006E2152" w:rsidRDefault="00786408" w:rsidP="006E2152"/>
        </w:tc>
        <w:tc>
          <w:tcPr>
            <w:tcW w:w="358" w:type="pct"/>
          </w:tcPr>
          <w:p w:rsidR="00786408" w:rsidRPr="006E2152" w:rsidRDefault="00786408" w:rsidP="006E2152"/>
        </w:tc>
        <w:tc>
          <w:tcPr>
            <w:tcW w:w="351" w:type="pct"/>
          </w:tcPr>
          <w:p w:rsidR="00786408" w:rsidRPr="006E2152" w:rsidRDefault="00786408" w:rsidP="006E2152"/>
        </w:tc>
        <w:tc>
          <w:tcPr>
            <w:tcW w:w="316" w:type="pct"/>
          </w:tcPr>
          <w:p w:rsidR="00786408" w:rsidRPr="006E2152" w:rsidRDefault="00786408" w:rsidP="006E2152"/>
        </w:tc>
        <w:tc>
          <w:tcPr>
            <w:tcW w:w="317" w:type="pct"/>
          </w:tcPr>
          <w:p w:rsidR="00786408" w:rsidRPr="006E2152" w:rsidRDefault="00786408" w:rsidP="006E2152"/>
        </w:tc>
        <w:tc>
          <w:tcPr>
            <w:tcW w:w="332" w:type="pct"/>
            <w:gridSpan w:val="2"/>
          </w:tcPr>
          <w:p w:rsidR="00786408" w:rsidRPr="006E2152" w:rsidRDefault="00786408" w:rsidP="006E2152"/>
        </w:tc>
        <w:tc>
          <w:tcPr>
            <w:tcW w:w="357" w:type="pct"/>
          </w:tcPr>
          <w:p w:rsidR="00786408" w:rsidRPr="006E2152" w:rsidRDefault="00786408" w:rsidP="006E2152"/>
        </w:tc>
      </w:tr>
      <w:tr w:rsidR="00AD790A" w:rsidRPr="006E2152" w:rsidTr="009966E3">
        <w:tc>
          <w:tcPr>
            <w:tcW w:w="780" w:type="pct"/>
          </w:tcPr>
          <w:p w:rsidR="00786408" w:rsidRPr="009966E3" w:rsidRDefault="00786408" w:rsidP="006E2152">
            <w:pPr>
              <w:rPr>
                <w:b/>
              </w:rPr>
            </w:pPr>
            <w:r w:rsidRPr="009966E3">
              <w:rPr>
                <w:b/>
              </w:rPr>
              <w:t>SOLDE CUMULE</w:t>
            </w:r>
          </w:p>
        </w:tc>
        <w:tc>
          <w:tcPr>
            <w:tcW w:w="284" w:type="pct"/>
          </w:tcPr>
          <w:p w:rsidR="00786408" w:rsidRPr="006E2152" w:rsidRDefault="00786408" w:rsidP="006E2152"/>
        </w:tc>
        <w:tc>
          <w:tcPr>
            <w:tcW w:w="311" w:type="pct"/>
          </w:tcPr>
          <w:p w:rsidR="00786408" w:rsidRPr="006E2152" w:rsidRDefault="00786408" w:rsidP="006E2152"/>
        </w:tc>
        <w:tc>
          <w:tcPr>
            <w:tcW w:w="350" w:type="pct"/>
          </w:tcPr>
          <w:p w:rsidR="00786408" w:rsidRPr="006E2152" w:rsidRDefault="00786408" w:rsidP="006E2152"/>
        </w:tc>
        <w:tc>
          <w:tcPr>
            <w:tcW w:w="334" w:type="pct"/>
          </w:tcPr>
          <w:p w:rsidR="00786408" w:rsidRPr="006E2152" w:rsidRDefault="00786408" w:rsidP="006E2152"/>
        </w:tc>
        <w:tc>
          <w:tcPr>
            <w:tcW w:w="292" w:type="pct"/>
          </w:tcPr>
          <w:p w:rsidR="00786408" w:rsidRPr="006E2152" w:rsidRDefault="00786408" w:rsidP="006E2152"/>
        </w:tc>
        <w:tc>
          <w:tcPr>
            <w:tcW w:w="318" w:type="pct"/>
          </w:tcPr>
          <w:p w:rsidR="00786408" w:rsidRPr="006E2152" w:rsidRDefault="00786408" w:rsidP="006E2152"/>
        </w:tc>
        <w:tc>
          <w:tcPr>
            <w:tcW w:w="300" w:type="pct"/>
          </w:tcPr>
          <w:p w:rsidR="00786408" w:rsidRPr="006E2152" w:rsidRDefault="00786408" w:rsidP="006E2152"/>
        </w:tc>
        <w:tc>
          <w:tcPr>
            <w:tcW w:w="358" w:type="pct"/>
          </w:tcPr>
          <w:p w:rsidR="00786408" w:rsidRPr="006E2152" w:rsidRDefault="00786408" w:rsidP="006E2152"/>
        </w:tc>
        <w:tc>
          <w:tcPr>
            <w:tcW w:w="351" w:type="pct"/>
          </w:tcPr>
          <w:p w:rsidR="00786408" w:rsidRPr="006E2152" w:rsidRDefault="00786408" w:rsidP="006E2152"/>
        </w:tc>
        <w:tc>
          <w:tcPr>
            <w:tcW w:w="316" w:type="pct"/>
          </w:tcPr>
          <w:p w:rsidR="00786408" w:rsidRPr="006E2152" w:rsidRDefault="00786408" w:rsidP="006E2152"/>
        </w:tc>
        <w:tc>
          <w:tcPr>
            <w:tcW w:w="317" w:type="pct"/>
          </w:tcPr>
          <w:p w:rsidR="00786408" w:rsidRPr="006E2152" w:rsidRDefault="00786408" w:rsidP="006E2152"/>
        </w:tc>
        <w:tc>
          <w:tcPr>
            <w:tcW w:w="332" w:type="pct"/>
            <w:gridSpan w:val="2"/>
          </w:tcPr>
          <w:p w:rsidR="00786408" w:rsidRPr="006E2152" w:rsidRDefault="00786408" w:rsidP="006E2152"/>
        </w:tc>
        <w:tc>
          <w:tcPr>
            <w:tcW w:w="357" w:type="pct"/>
          </w:tcPr>
          <w:p w:rsidR="00786408" w:rsidRPr="006E2152" w:rsidRDefault="00786408" w:rsidP="006E2152"/>
        </w:tc>
      </w:tr>
    </w:tbl>
    <w:p w:rsidR="00AB0F15" w:rsidRPr="006E2152" w:rsidRDefault="00AB0F15" w:rsidP="006E2152"/>
    <w:p w:rsidR="00BE19FC" w:rsidRPr="006E2152" w:rsidRDefault="00BE19FC" w:rsidP="006E2152">
      <w:r w:rsidRPr="006E2152">
        <w:t>A partir du budget de trésorerie, nous pouvons estimer le besoin en fond de roulement (BFR) de l'exploitation.</w:t>
      </w:r>
    </w:p>
    <w:p w:rsidR="00ED18B8" w:rsidRDefault="00ED18B8" w:rsidP="006E2152"/>
    <w:p w:rsidR="00AB0F15" w:rsidRPr="006E2152" w:rsidRDefault="00BE19FC" w:rsidP="00ED18B8">
      <w:pPr>
        <w:pStyle w:val="PUCE3"/>
      </w:pPr>
      <w:r w:rsidRPr="006E2152">
        <w:t>Définition</w:t>
      </w:r>
    </w:p>
    <w:p w:rsidR="00ED18B8" w:rsidRDefault="00ED18B8" w:rsidP="006E2152"/>
    <w:p w:rsidR="00BE19FC" w:rsidRPr="006E2152" w:rsidRDefault="00BE19FC" w:rsidP="006E2152">
      <w:r w:rsidRPr="006E2152">
        <w:t>Le Besoin en Fonds de Roulement (BFR) correspond à l'argent nécessaire pour financer le fonctionnement de l'entreprise à certaines périodes de l'année (périodes pendant lesquelles les entrées d'argent ne couvrent pas les sorties d'argent). Il résulte du décalage dans le temps entre le moment où les charges sont engagées et celui où les produits correspondants sont encaissés.</w:t>
      </w:r>
    </w:p>
    <w:p w:rsidR="00ED18B8" w:rsidRDefault="00ED18B8" w:rsidP="006E2152"/>
    <w:p w:rsidR="00AB0F15" w:rsidRPr="006E2152" w:rsidRDefault="00BE19FC" w:rsidP="006E2152">
      <w:r w:rsidRPr="006E2152">
        <w:t>Grâce à son budget de trésorerie, l’agriculteur peut prévoir la période où son Besoin en Fonds de Roulement sera le plus important. Le BFR indique le moment où le financement de ses activités sera le plus critique.</w:t>
      </w:r>
    </w:p>
    <w:p w:rsidR="00ED18B8" w:rsidRDefault="00ED18B8" w:rsidP="006E2152"/>
    <w:p w:rsidR="00EC159A" w:rsidRPr="006E2152" w:rsidRDefault="00EC159A" w:rsidP="00ED18B8">
      <w:pPr>
        <w:pStyle w:val="PUCE3"/>
      </w:pPr>
      <w:r w:rsidRPr="006E2152">
        <w:t>Utilité</w:t>
      </w:r>
      <w:r w:rsidR="00207705" w:rsidRPr="006E2152">
        <w:t>s</w:t>
      </w:r>
    </w:p>
    <w:p w:rsidR="00ED18B8" w:rsidRDefault="00ED18B8" w:rsidP="006E2152"/>
    <w:p w:rsidR="00EC159A" w:rsidRPr="006E2152" w:rsidRDefault="00EC159A" w:rsidP="006E2152">
      <w:r w:rsidRPr="006E2152">
        <w:t>Cet outil accompagne l'agriculteur dans sa prise de décision. Il lui permet de savoir s’il a la possibilité, financièrement p</w:t>
      </w:r>
      <w:r w:rsidR="00AC65A9" w:rsidRPr="006E2152">
        <w:t>arlant, de réaliser ses projets ;</w:t>
      </w:r>
    </w:p>
    <w:p w:rsidR="00EC159A" w:rsidRPr="006E2152" w:rsidRDefault="00EC159A" w:rsidP="006E2152">
      <w:r w:rsidRPr="006E2152">
        <w:t>L'agriculteur doit alors chercher les moyens de financer son BFR, généralement par l'emprunt.</w:t>
      </w:r>
    </w:p>
    <w:p w:rsidR="00ED18B8" w:rsidRDefault="00ED18B8" w:rsidP="006E2152"/>
    <w:p w:rsidR="00EC159A" w:rsidRPr="006E2152" w:rsidRDefault="00EC159A" w:rsidP="00ED18B8">
      <w:pPr>
        <w:pStyle w:val="PUCE3"/>
      </w:pPr>
      <w:r w:rsidRPr="006E2152">
        <w:lastRenderedPageBreak/>
        <w:t xml:space="preserve">Limites </w:t>
      </w:r>
    </w:p>
    <w:p w:rsidR="00EC159A" w:rsidRPr="006E2152" w:rsidRDefault="00EC159A" w:rsidP="006E2152">
      <w:r w:rsidRPr="006E2152">
        <w:t>Connaître son besoin en fonds de roulement ne garantit pas à l'agriculteur, qu'il pourra le financer.</w:t>
      </w:r>
    </w:p>
    <w:p w:rsidR="00ED18B8" w:rsidRDefault="00ED18B8" w:rsidP="006E2152"/>
    <w:p w:rsidR="002D77D8" w:rsidRPr="001C4CD0" w:rsidRDefault="002D77D8" w:rsidP="00ED18B8">
      <w:pPr>
        <w:jc w:val="center"/>
        <w:rPr>
          <w:b/>
          <w:u w:val="single"/>
        </w:rPr>
      </w:pPr>
      <w:r w:rsidRPr="001C4CD0">
        <w:rPr>
          <w:b/>
          <w:u w:val="single"/>
        </w:rPr>
        <w:t>Mode de calcul</w:t>
      </w:r>
    </w:p>
    <w:p w:rsidR="00ED18B8" w:rsidRPr="00ED18B8" w:rsidRDefault="00ED18B8" w:rsidP="00ED18B8">
      <w:pPr>
        <w:jc w:val="center"/>
        <w:rPr>
          <w:b/>
        </w:rPr>
      </w:pPr>
    </w:p>
    <w:p w:rsidR="002D77D8" w:rsidRPr="006E2152" w:rsidRDefault="002D77D8" w:rsidP="006E2152">
      <w:r w:rsidRPr="00ED18B8">
        <w:rPr>
          <w:b/>
        </w:rPr>
        <w:t>Le BFR</w:t>
      </w:r>
      <w:r w:rsidRPr="006E2152">
        <w:t xml:space="preserve"> se calcule en cumulant les soldes mensuels de trésorerie, constatés à la fin de chaque mois.</w:t>
      </w:r>
    </w:p>
    <w:p w:rsidR="00ED18B8" w:rsidRDefault="00ED18B8" w:rsidP="006E2152"/>
    <w:p w:rsidR="002D77D8" w:rsidRDefault="002D77D8" w:rsidP="006E2152">
      <w:r w:rsidRPr="00ED18B8">
        <w:rPr>
          <w:u w:val="single"/>
        </w:rPr>
        <w:t>Exemple</w:t>
      </w:r>
      <w:r w:rsidRPr="006E2152">
        <w:t xml:space="preserve"> de calcul d’un solde de trésorerie</w:t>
      </w:r>
    </w:p>
    <w:p w:rsidR="00ED18B8" w:rsidRDefault="00ED18B8" w:rsidP="006E2152"/>
    <w:p w:rsidR="00ED18B8" w:rsidRPr="006E2152" w:rsidRDefault="00ED18B8" w:rsidP="00ED18B8">
      <w:pPr>
        <w:pBdr>
          <w:top w:val="single" w:sz="4" w:space="4" w:color="auto"/>
          <w:left w:val="single" w:sz="4" w:space="4" w:color="auto"/>
          <w:bottom w:val="single" w:sz="4" w:space="4" w:color="auto"/>
          <w:right w:val="single" w:sz="4" w:space="4" w:color="auto"/>
        </w:pBdr>
      </w:pPr>
      <w:r w:rsidRPr="006E2152">
        <w:t>Solde de trésorerie à la fin du mois de mars = total des encaissements du mois de mars – Total des décaissements du mois de mars.</w:t>
      </w:r>
    </w:p>
    <w:p w:rsidR="00ED18B8" w:rsidRDefault="00ED18B8" w:rsidP="006E2152"/>
    <w:p w:rsidR="002D77D8" w:rsidRPr="006E2152" w:rsidRDefault="002D77D8" w:rsidP="006E2152">
      <w:r w:rsidRPr="006E2152">
        <w:t>Ceci représente la différence entre l’argent qui rentre dans la caisse et celui qui sort durant le mois de mars.</w:t>
      </w:r>
    </w:p>
    <w:p w:rsidR="009D30FD" w:rsidRPr="006E2152" w:rsidRDefault="009D30FD" w:rsidP="006E2152"/>
    <w:p w:rsidR="002D77D8" w:rsidRPr="006E2152" w:rsidRDefault="002D77D8" w:rsidP="006E2152">
      <w:r w:rsidRPr="006E2152">
        <w:t>Quand le solde est négatif, cela veut dire que l’agriculteur a décaissé plus d’argent durant le mois qu’il n’en a encaissé.</w:t>
      </w:r>
    </w:p>
    <w:p w:rsidR="00ED18B8" w:rsidRDefault="00ED18B8" w:rsidP="006E2152"/>
    <w:p w:rsidR="002D77D8" w:rsidRDefault="002D77D8" w:rsidP="006E2152">
      <w:r w:rsidRPr="00ED18B8">
        <w:rPr>
          <w:u w:val="single"/>
        </w:rPr>
        <w:t>Exemple</w:t>
      </w:r>
      <w:r w:rsidRPr="006E2152">
        <w:t xml:space="preserve"> de calcul d’un solde cumulé de trésorerie</w:t>
      </w:r>
    </w:p>
    <w:p w:rsidR="00ED18B8" w:rsidRDefault="00ED18B8" w:rsidP="006E2152"/>
    <w:p w:rsidR="00ED18B8" w:rsidRPr="006E2152" w:rsidRDefault="00ED18B8" w:rsidP="00ED18B8">
      <w:pPr>
        <w:pBdr>
          <w:top w:val="single" w:sz="4" w:space="4" w:color="auto"/>
          <w:left w:val="single" w:sz="4" w:space="4" w:color="auto"/>
          <w:bottom w:val="single" w:sz="4" w:space="4" w:color="auto"/>
          <w:right w:val="single" w:sz="4" w:space="4" w:color="auto"/>
        </w:pBdr>
      </w:pPr>
      <w:r w:rsidRPr="006E2152">
        <w:t>Solde cumulé de trésorerie à la fin du mois de mars = Solde de trésorerie de janvier + Solde de trésorerie de février + Solde de trésorerie de mars.</w:t>
      </w:r>
    </w:p>
    <w:p w:rsidR="00ED18B8" w:rsidRDefault="00ED18B8" w:rsidP="006E2152"/>
    <w:p w:rsidR="00BA71BF" w:rsidRPr="006E2152" w:rsidRDefault="002D77D8" w:rsidP="006E2152">
      <w:r w:rsidRPr="006E2152">
        <w:t>Pour que l’exploitation puisse survivre, il faut que sa disponibilité en caisse lui permette de couvr</w:t>
      </w:r>
      <w:r w:rsidR="00CF216B" w:rsidRPr="006E2152">
        <w:t xml:space="preserve">ir les besoins de chaque mois. </w:t>
      </w:r>
      <w:r w:rsidRPr="006E2152">
        <w:t xml:space="preserve">On va donc chercher à prévoir, dans notre budget, le mois où la situation de </w:t>
      </w:r>
      <w:r w:rsidR="00CF216B" w:rsidRPr="006E2152">
        <w:t xml:space="preserve">caisse sera la plus difficile. </w:t>
      </w:r>
      <w:r w:rsidRPr="006E2152">
        <w:t>Ce mois est celui où le solde de trésorerie cumulé négatif est le plus élevé. Ensuite, il faudra prévoir dans le budget, les financements possibles pour compenser ce montant, qui correspond au Besoin en Fonds de Roulement prévisionnel maximal.</w:t>
      </w:r>
    </w:p>
    <w:p w:rsidR="00ED18B8" w:rsidRDefault="00ED18B8" w:rsidP="006E2152"/>
    <w:p w:rsidR="002D77D8" w:rsidRPr="00ED18B8" w:rsidRDefault="002D77D8" w:rsidP="006E2152">
      <w:pPr>
        <w:rPr>
          <w:u w:val="single"/>
        </w:rPr>
      </w:pPr>
      <w:r w:rsidRPr="00ED18B8">
        <w:rPr>
          <w:u w:val="single"/>
        </w:rPr>
        <w:t>Exemple de calcul à partir du budget de trésorerie</w:t>
      </w:r>
    </w:p>
    <w:p w:rsidR="00903C45" w:rsidRPr="006E2152" w:rsidRDefault="00903C45" w:rsidP="006E215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83"/>
        <w:gridCol w:w="1239"/>
        <w:gridCol w:w="1238"/>
        <w:gridCol w:w="1238"/>
        <w:gridCol w:w="1238"/>
        <w:gridCol w:w="1238"/>
        <w:gridCol w:w="1238"/>
      </w:tblGrid>
      <w:tr w:rsidR="002D77D8" w:rsidRPr="006E2152" w:rsidTr="001C4CD0">
        <w:tc>
          <w:tcPr>
            <w:tcW w:w="967" w:type="pct"/>
          </w:tcPr>
          <w:p w:rsidR="002D77D8" w:rsidRPr="006E2152" w:rsidRDefault="002D77D8" w:rsidP="006E2152"/>
        </w:tc>
        <w:tc>
          <w:tcPr>
            <w:tcW w:w="672" w:type="pct"/>
          </w:tcPr>
          <w:p w:rsidR="002D77D8" w:rsidRPr="00ED18B8" w:rsidRDefault="002D77D8" w:rsidP="00ED18B8">
            <w:pPr>
              <w:jc w:val="center"/>
              <w:rPr>
                <w:b/>
              </w:rPr>
            </w:pPr>
            <w:r w:rsidRPr="00ED18B8">
              <w:rPr>
                <w:b/>
              </w:rPr>
              <w:t>Janvier</w:t>
            </w:r>
          </w:p>
        </w:tc>
        <w:tc>
          <w:tcPr>
            <w:tcW w:w="672" w:type="pct"/>
          </w:tcPr>
          <w:p w:rsidR="002D77D8" w:rsidRPr="00ED18B8" w:rsidRDefault="002D77D8" w:rsidP="00ED18B8">
            <w:pPr>
              <w:jc w:val="center"/>
              <w:rPr>
                <w:b/>
              </w:rPr>
            </w:pPr>
            <w:r w:rsidRPr="00ED18B8">
              <w:rPr>
                <w:b/>
              </w:rPr>
              <w:t>Février</w:t>
            </w:r>
          </w:p>
        </w:tc>
        <w:tc>
          <w:tcPr>
            <w:tcW w:w="672" w:type="pct"/>
          </w:tcPr>
          <w:p w:rsidR="002D77D8" w:rsidRPr="00ED18B8" w:rsidRDefault="002D77D8" w:rsidP="00ED18B8">
            <w:pPr>
              <w:jc w:val="center"/>
              <w:rPr>
                <w:b/>
              </w:rPr>
            </w:pPr>
            <w:r w:rsidRPr="00ED18B8">
              <w:rPr>
                <w:b/>
              </w:rPr>
              <w:t>Mars</w:t>
            </w:r>
          </w:p>
        </w:tc>
        <w:tc>
          <w:tcPr>
            <w:tcW w:w="672" w:type="pct"/>
          </w:tcPr>
          <w:p w:rsidR="002D77D8" w:rsidRPr="00ED18B8" w:rsidRDefault="002D77D8" w:rsidP="00ED18B8">
            <w:pPr>
              <w:jc w:val="center"/>
              <w:rPr>
                <w:b/>
              </w:rPr>
            </w:pPr>
            <w:r w:rsidRPr="00ED18B8">
              <w:rPr>
                <w:b/>
              </w:rPr>
              <w:t>Avril</w:t>
            </w:r>
          </w:p>
        </w:tc>
        <w:tc>
          <w:tcPr>
            <w:tcW w:w="672" w:type="pct"/>
          </w:tcPr>
          <w:p w:rsidR="002D77D8" w:rsidRPr="00ED18B8" w:rsidRDefault="002D77D8" w:rsidP="00ED18B8">
            <w:pPr>
              <w:jc w:val="center"/>
              <w:rPr>
                <w:b/>
              </w:rPr>
            </w:pPr>
            <w:r w:rsidRPr="00ED18B8">
              <w:rPr>
                <w:b/>
              </w:rPr>
              <w:t>Mai</w:t>
            </w:r>
          </w:p>
        </w:tc>
        <w:tc>
          <w:tcPr>
            <w:tcW w:w="672" w:type="pct"/>
          </w:tcPr>
          <w:p w:rsidR="002D77D8" w:rsidRPr="00ED18B8" w:rsidRDefault="002D77D8" w:rsidP="00ED18B8">
            <w:pPr>
              <w:jc w:val="center"/>
              <w:rPr>
                <w:b/>
              </w:rPr>
            </w:pPr>
            <w:r w:rsidRPr="00ED18B8">
              <w:rPr>
                <w:b/>
              </w:rPr>
              <w:t>Juin</w:t>
            </w:r>
          </w:p>
        </w:tc>
      </w:tr>
      <w:tr w:rsidR="002D77D8" w:rsidRPr="006E2152" w:rsidTr="001C4CD0">
        <w:tc>
          <w:tcPr>
            <w:tcW w:w="967" w:type="pct"/>
          </w:tcPr>
          <w:p w:rsidR="002D77D8" w:rsidRPr="006E2152" w:rsidRDefault="00EC1807" w:rsidP="006E2152">
            <w:r w:rsidRPr="006E2152">
              <w:t>Entrée</w:t>
            </w:r>
          </w:p>
        </w:tc>
        <w:tc>
          <w:tcPr>
            <w:tcW w:w="672" w:type="pct"/>
            <w:vAlign w:val="center"/>
          </w:tcPr>
          <w:p w:rsidR="002D77D8" w:rsidRPr="006E2152" w:rsidRDefault="002D77D8" w:rsidP="00ED18B8">
            <w:pPr>
              <w:jc w:val="center"/>
            </w:pPr>
            <w:r w:rsidRPr="006E2152">
              <w:t>60 000</w:t>
            </w:r>
          </w:p>
        </w:tc>
        <w:tc>
          <w:tcPr>
            <w:tcW w:w="672" w:type="pct"/>
            <w:vAlign w:val="center"/>
          </w:tcPr>
          <w:p w:rsidR="002D77D8" w:rsidRPr="006E2152" w:rsidRDefault="002D77D8" w:rsidP="00ED18B8">
            <w:pPr>
              <w:jc w:val="center"/>
            </w:pPr>
            <w:r w:rsidRPr="006E2152">
              <w:t>20 000</w:t>
            </w:r>
          </w:p>
        </w:tc>
        <w:tc>
          <w:tcPr>
            <w:tcW w:w="672" w:type="pct"/>
            <w:vAlign w:val="center"/>
          </w:tcPr>
          <w:p w:rsidR="002D77D8" w:rsidRPr="006E2152" w:rsidRDefault="002D77D8" w:rsidP="00ED18B8">
            <w:pPr>
              <w:jc w:val="center"/>
            </w:pPr>
            <w:r w:rsidRPr="006E2152">
              <w:t>30 000</w:t>
            </w:r>
          </w:p>
        </w:tc>
        <w:tc>
          <w:tcPr>
            <w:tcW w:w="672" w:type="pct"/>
            <w:vAlign w:val="center"/>
          </w:tcPr>
          <w:p w:rsidR="002D77D8" w:rsidRPr="006E2152" w:rsidRDefault="002D77D8" w:rsidP="00ED18B8">
            <w:pPr>
              <w:jc w:val="center"/>
            </w:pPr>
            <w:r w:rsidRPr="006E2152">
              <w:t>10 000</w:t>
            </w:r>
          </w:p>
        </w:tc>
        <w:tc>
          <w:tcPr>
            <w:tcW w:w="672" w:type="pct"/>
            <w:vAlign w:val="center"/>
          </w:tcPr>
          <w:p w:rsidR="002D77D8" w:rsidRPr="006E2152" w:rsidRDefault="002D77D8" w:rsidP="00ED18B8">
            <w:pPr>
              <w:jc w:val="center"/>
            </w:pPr>
            <w:r w:rsidRPr="006E2152">
              <w:t>100 000</w:t>
            </w:r>
          </w:p>
        </w:tc>
        <w:tc>
          <w:tcPr>
            <w:tcW w:w="672" w:type="pct"/>
            <w:vAlign w:val="center"/>
          </w:tcPr>
          <w:p w:rsidR="002D77D8" w:rsidRPr="006E2152" w:rsidRDefault="002D77D8" w:rsidP="00ED18B8">
            <w:pPr>
              <w:jc w:val="center"/>
            </w:pPr>
            <w:r w:rsidRPr="006E2152">
              <w:t>80 000</w:t>
            </w:r>
          </w:p>
        </w:tc>
      </w:tr>
      <w:tr w:rsidR="002D77D8" w:rsidRPr="006E2152" w:rsidTr="001C4CD0">
        <w:tc>
          <w:tcPr>
            <w:tcW w:w="967" w:type="pct"/>
          </w:tcPr>
          <w:p w:rsidR="002D77D8" w:rsidRPr="006E2152" w:rsidRDefault="00EC1807" w:rsidP="006E2152">
            <w:r w:rsidRPr="006E2152">
              <w:t>Sortie</w:t>
            </w:r>
          </w:p>
        </w:tc>
        <w:tc>
          <w:tcPr>
            <w:tcW w:w="672" w:type="pct"/>
            <w:vAlign w:val="center"/>
          </w:tcPr>
          <w:p w:rsidR="002D77D8" w:rsidRPr="006E2152" w:rsidRDefault="002D77D8" w:rsidP="00ED18B8">
            <w:pPr>
              <w:jc w:val="center"/>
            </w:pPr>
            <w:r w:rsidRPr="006E2152">
              <w:t>40 000</w:t>
            </w:r>
          </w:p>
        </w:tc>
        <w:tc>
          <w:tcPr>
            <w:tcW w:w="672" w:type="pct"/>
            <w:vAlign w:val="center"/>
          </w:tcPr>
          <w:p w:rsidR="002D77D8" w:rsidRPr="006E2152" w:rsidRDefault="002D77D8" w:rsidP="00ED18B8">
            <w:pPr>
              <w:jc w:val="center"/>
            </w:pPr>
            <w:r w:rsidRPr="006E2152">
              <w:t>50 000</w:t>
            </w:r>
          </w:p>
        </w:tc>
        <w:tc>
          <w:tcPr>
            <w:tcW w:w="672" w:type="pct"/>
            <w:vAlign w:val="center"/>
          </w:tcPr>
          <w:p w:rsidR="002D77D8" w:rsidRPr="006E2152" w:rsidRDefault="002D77D8" w:rsidP="00ED18B8">
            <w:pPr>
              <w:jc w:val="center"/>
            </w:pPr>
            <w:r w:rsidRPr="006E2152">
              <w:t>40 000</w:t>
            </w:r>
          </w:p>
        </w:tc>
        <w:tc>
          <w:tcPr>
            <w:tcW w:w="672" w:type="pct"/>
            <w:vAlign w:val="center"/>
          </w:tcPr>
          <w:p w:rsidR="002D77D8" w:rsidRPr="006E2152" w:rsidRDefault="002D77D8" w:rsidP="00ED18B8">
            <w:pPr>
              <w:jc w:val="center"/>
            </w:pPr>
            <w:r w:rsidRPr="006E2152">
              <w:t>60 000</w:t>
            </w:r>
          </w:p>
        </w:tc>
        <w:tc>
          <w:tcPr>
            <w:tcW w:w="672" w:type="pct"/>
            <w:vAlign w:val="center"/>
          </w:tcPr>
          <w:p w:rsidR="002D77D8" w:rsidRPr="006E2152" w:rsidRDefault="002D77D8" w:rsidP="00ED18B8">
            <w:pPr>
              <w:jc w:val="center"/>
            </w:pPr>
            <w:r w:rsidRPr="006E2152">
              <w:t>30 000</w:t>
            </w:r>
          </w:p>
        </w:tc>
        <w:tc>
          <w:tcPr>
            <w:tcW w:w="672" w:type="pct"/>
            <w:vAlign w:val="center"/>
          </w:tcPr>
          <w:p w:rsidR="002D77D8" w:rsidRPr="006E2152" w:rsidRDefault="002D77D8" w:rsidP="00ED18B8">
            <w:pPr>
              <w:jc w:val="center"/>
            </w:pPr>
            <w:r w:rsidRPr="006E2152">
              <w:t>60 000</w:t>
            </w:r>
          </w:p>
        </w:tc>
      </w:tr>
      <w:tr w:rsidR="002D77D8" w:rsidRPr="006E2152" w:rsidTr="001C4CD0">
        <w:tc>
          <w:tcPr>
            <w:tcW w:w="967" w:type="pct"/>
          </w:tcPr>
          <w:p w:rsidR="002D77D8" w:rsidRPr="006E2152" w:rsidRDefault="002D77D8" w:rsidP="001C4CD0">
            <w:pPr>
              <w:jc w:val="left"/>
            </w:pPr>
            <w:r w:rsidRPr="006E2152">
              <w:t>Solde mensuel</w:t>
            </w:r>
            <w:r w:rsidR="00EC1807" w:rsidRPr="006E2152">
              <w:t xml:space="preserve"> de trésorerie</w:t>
            </w:r>
          </w:p>
        </w:tc>
        <w:tc>
          <w:tcPr>
            <w:tcW w:w="672" w:type="pct"/>
            <w:vAlign w:val="center"/>
          </w:tcPr>
          <w:p w:rsidR="002D77D8" w:rsidRPr="006E2152" w:rsidRDefault="002D77D8" w:rsidP="00ED18B8">
            <w:pPr>
              <w:jc w:val="center"/>
            </w:pPr>
            <w:r w:rsidRPr="006E2152">
              <w:t>20 000</w:t>
            </w:r>
          </w:p>
        </w:tc>
        <w:tc>
          <w:tcPr>
            <w:tcW w:w="672" w:type="pct"/>
            <w:vAlign w:val="center"/>
          </w:tcPr>
          <w:p w:rsidR="002D77D8" w:rsidRPr="006E2152" w:rsidRDefault="002D77D8" w:rsidP="00ED18B8">
            <w:pPr>
              <w:jc w:val="center"/>
            </w:pPr>
            <w:r w:rsidRPr="006E2152">
              <w:t>- 30 000</w:t>
            </w:r>
          </w:p>
        </w:tc>
        <w:tc>
          <w:tcPr>
            <w:tcW w:w="672" w:type="pct"/>
            <w:vAlign w:val="center"/>
          </w:tcPr>
          <w:p w:rsidR="002D77D8" w:rsidRPr="006E2152" w:rsidRDefault="002D77D8" w:rsidP="00ED18B8">
            <w:pPr>
              <w:jc w:val="center"/>
            </w:pPr>
            <w:r w:rsidRPr="006E2152">
              <w:t>- 10 000</w:t>
            </w:r>
          </w:p>
        </w:tc>
        <w:tc>
          <w:tcPr>
            <w:tcW w:w="672" w:type="pct"/>
            <w:vAlign w:val="center"/>
          </w:tcPr>
          <w:p w:rsidR="002D77D8" w:rsidRPr="006E2152" w:rsidRDefault="002D77D8" w:rsidP="00ED18B8">
            <w:pPr>
              <w:jc w:val="center"/>
            </w:pPr>
            <w:r w:rsidRPr="006E2152">
              <w:t>- 50 000</w:t>
            </w:r>
          </w:p>
        </w:tc>
        <w:tc>
          <w:tcPr>
            <w:tcW w:w="672" w:type="pct"/>
            <w:vAlign w:val="center"/>
          </w:tcPr>
          <w:p w:rsidR="002D77D8" w:rsidRPr="006E2152" w:rsidRDefault="002D77D8" w:rsidP="00ED18B8">
            <w:pPr>
              <w:jc w:val="center"/>
            </w:pPr>
            <w:r w:rsidRPr="006E2152">
              <w:t>70 000</w:t>
            </w:r>
          </w:p>
        </w:tc>
        <w:tc>
          <w:tcPr>
            <w:tcW w:w="672" w:type="pct"/>
            <w:vAlign w:val="center"/>
          </w:tcPr>
          <w:p w:rsidR="002D77D8" w:rsidRPr="006E2152" w:rsidRDefault="002D77D8" w:rsidP="00ED18B8">
            <w:pPr>
              <w:jc w:val="center"/>
            </w:pPr>
            <w:r w:rsidRPr="006E2152">
              <w:t>20 000</w:t>
            </w:r>
          </w:p>
        </w:tc>
      </w:tr>
      <w:tr w:rsidR="002D77D8" w:rsidRPr="006E2152" w:rsidTr="001C4CD0">
        <w:tc>
          <w:tcPr>
            <w:tcW w:w="967" w:type="pct"/>
          </w:tcPr>
          <w:p w:rsidR="002D77D8" w:rsidRPr="006E2152" w:rsidRDefault="002D77D8" w:rsidP="001C4CD0">
            <w:pPr>
              <w:jc w:val="left"/>
            </w:pPr>
            <w:r w:rsidRPr="006E2152">
              <w:t>Solde cumulé</w:t>
            </w:r>
          </w:p>
        </w:tc>
        <w:tc>
          <w:tcPr>
            <w:tcW w:w="672" w:type="pct"/>
            <w:vAlign w:val="center"/>
          </w:tcPr>
          <w:p w:rsidR="002D77D8" w:rsidRPr="006E2152" w:rsidRDefault="002D77D8" w:rsidP="00ED18B8">
            <w:pPr>
              <w:jc w:val="center"/>
            </w:pPr>
            <w:r w:rsidRPr="006E2152">
              <w:t>20 000</w:t>
            </w:r>
          </w:p>
        </w:tc>
        <w:tc>
          <w:tcPr>
            <w:tcW w:w="672" w:type="pct"/>
            <w:vAlign w:val="center"/>
          </w:tcPr>
          <w:p w:rsidR="002D77D8" w:rsidRPr="006E2152" w:rsidRDefault="002D77D8" w:rsidP="00ED18B8">
            <w:pPr>
              <w:jc w:val="center"/>
            </w:pPr>
            <w:r w:rsidRPr="006E2152">
              <w:t>- 10 000</w:t>
            </w:r>
          </w:p>
        </w:tc>
        <w:tc>
          <w:tcPr>
            <w:tcW w:w="672" w:type="pct"/>
            <w:vAlign w:val="center"/>
          </w:tcPr>
          <w:p w:rsidR="002D77D8" w:rsidRPr="006E2152" w:rsidRDefault="002D77D8" w:rsidP="00ED18B8">
            <w:pPr>
              <w:jc w:val="center"/>
            </w:pPr>
            <w:r w:rsidRPr="006E2152">
              <w:t>- 20 000</w:t>
            </w:r>
          </w:p>
        </w:tc>
        <w:tc>
          <w:tcPr>
            <w:tcW w:w="672" w:type="pct"/>
            <w:vAlign w:val="center"/>
          </w:tcPr>
          <w:p w:rsidR="002D77D8" w:rsidRPr="006E2152" w:rsidRDefault="002D77D8" w:rsidP="00ED18B8">
            <w:pPr>
              <w:jc w:val="center"/>
            </w:pPr>
            <w:r w:rsidRPr="006E2152">
              <w:t>- 70 000</w:t>
            </w:r>
          </w:p>
        </w:tc>
        <w:tc>
          <w:tcPr>
            <w:tcW w:w="672" w:type="pct"/>
            <w:vAlign w:val="center"/>
          </w:tcPr>
          <w:p w:rsidR="002D77D8" w:rsidRPr="006E2152" w:rsidRDefault="002D77D8" w:rsidP="00ED18B8">
            <w:pPr>
              <w:jc w:val="center"/>
            </w:pPr>
            <w:r w:rsidRPr="006E2152">
              <w:t>0</w:t>
            </w:r>
          </w:p>
        </w:tc>
        <w:tc>
          <w:tcPr>
            <w:tcW w:w="672" w:type="pct"/>
            <w:vAlign w:val="center"/>
          </w:tcPr>
          <w:p w:rsidR="002D77D8" w:rsidRPr="006E2152" w:rsidRDefault="002D77D8" w:rsidP="00ED18B8">
            <w:pPr>
              <w:jc w:val="center"/>
            </w:pPr>
            <w:r w:rsidRPr="006E2152">
              <w:t>20 000</w:t>
            </w:r>
          </w:p>
        </w:tc>
      </w:tr>
    </w:tbl>
    <w:p w:rsidR="001C4CD0" w:rsidRDefault="008A01BF" w:rsidP="006E2152">
      <w:r>
        <w:pict>
          <v:line id="_x0000_s1085" style="position:absolute;left:0;text-align:left;flip:x;z-index:251655168;mso-position-horizontal-relative:text;mso-position-vertical-relative:text" from="291.4pt,-.1pt" to="305.1pt,8.35pt">
            <v:stroke endarrow="block"/>
          </v:line>
        </w:pict>
      </w:r>
    </w:p>
    <w:p w:rsidR="001C4CD0" w:rsidRDefault="001C4CD0" w:rsidP="001C4CD0"/>
    <w:p w:rsidR="001C4CD0" w:rsidRPr="006E2152" w:rsidRDefault="001C4CD0" w:rsidP="001C4CD0">
      <w:pPr>
        <w:pBdr>
          <w:top w:val="single" w:sz="4" w:space="4" w:color="auto"/>
          <w:left w:val="single" w:sz="4" w:space="4" w:color="auto"/>
          <w:bottom w:val="single" w:sz="4" w:space="4" w:color="auto"/>
          <w:right w:val="single" w:sz="4" w:space="4" w:color="auto"/>
        </w:pBdr>
      </w:pPr>
      <w:r w:rsidRPr="006E2152">
        <w:t xml:space="preserve">Sur cette période de l’année, le BFR maximal est celui du mois d’avril. C’est à ce </w:t>
      </w:r>
      <w:r w:rsidR="009966E3" w:rsidRPr="006E2152">
        <w:t>moment-là</w:t>
      </w:r>
      <w:r w:rsidRPr="006E2152">
        <w:t xml:space="preserve"> que l’on trouve le solde de trésorerie cumulé négatif le plus important.</w:t>
      </w:r>
    </w:p>
    <w:p w:rsidR="002D77D8" w:rsidRPr="006E2152" w:rsidRDefault="001C4CD0" w:rsidP="001C4CD0">
      <w:pPr>
        <w:pBdr>
          <w:top w:val="single" w:sz="4" w:space="4" w:color="auto"/>
          <w:left w:val="single" w:sz="4" w:space="4" w:color="auto"/>
          <w:bottom w:val="single" w:sz="4" w:space="4" w:color="auto"/>
          <w:right w:val="single" w:sz="4" w:space="4" w:color="auto"/>
        </w:pBdr>
        <w:jc w:val="center"/>
      </w:pPr>
      <w:r w:rsidRPr="001C4CD0">
        <w:rPr>
          <w:b/>
        </w:rPr>
        <w:t>BFR = - 70 000 fcfa</w:t>
      </w:r>
    </w:p>
    <w:p w:rsidR="0003500D" w:rsidRPr="006E2152" w:rsidRDefault="003E0EB4" w:rsidP="001C4CD0">
      <w:pPr>
        <w:pStyle w:val="PADYP2"/>
      </w:pPr>
      <w:bookmarkStart w:id="10" w:name="_Toc428439657"/>
      <w:bookmarkStart w:id="11" w:name="_Toc450833451"/>
      <w:r>
        <w:br w:type="page"/>
      </w:r>
      <w:r w:rsidR="001C4CD0" w:rsidRPr="006E2152">
        <w:lastRenderedPageBreak/>
        <w:t>COMPTE D’EXPLOITATION PREVISIONNEL</w:t>
      </w:r>
      <w:bookmarkEnd w:id="10"/>
      <w:bookmarkEnd w:id="11"/>
    </w:p>
    <w:p w:rsidR="00D7067A" w:rsidRPr="006E2152" w:rsidRDefault="00F535C2" w:rsidP="001C4CD0">
      <w:pPr>
        <w:pStyle w:val="PUCE3"/>
      </w:pPr>
      <w:r w:rsidRPr="006E2152">
        <w:t>Définition</w:t>
      </w:r>
    </w:p>
    <w:p w:rsidR="001C4CD0" w:rsidRDefault="001C4CD0" w:rsidP="006E2152"/>
    <w:p w:rsidR="00D7067A" w:rsidRPr="006E2152" w:rsidRDefault="00D7067A" w:rsidP="006E2152">
      <w:r w:rsidRPr="006E2152">
        <w:t xml:space="preserve">C’est un outil de synthèse qui prévoit le "film" résumant les activités de l'exploitation au cours d'un exercice (12 mois). </w:t>
      </w:r>
    </w:p>
    <w:p w:rsidR="001C4CD0" w:rsidRDefault="001C4CD0" w:rsidP="006E2152"/>
    <w:p w:rsidR="00F535C2" w:rsidRPr="006E2152" w:rsidRDefault="00F535C2" w:rsidP="006E2152">
      <w:r w:rsidRPr="006E2152">
        <w:t xml:space="preserve">Le compte d’Exploitation Prévisionnel est constitué des </w:t>
      </w:r>
      <w:r w:rsidR="0082675D" w:rsidRPr="006E2152">
        <w:t>mêmes rubriques que le compte</w:t>
      </w:r>
      <w:r w:rsidRPr="006E2152">
        <w:t xml:space="preserve"> d’Exploitation Classique. Il représente la prévision des charges et produits pour l'année à venir.</w:t>
      </w:r>
      <w:r w:rsidR="00D7067A" w:rsidRPr="006E2152">
        <w:t xml:space="preserve"> En un mot, i</w:t>
      </w:r>
      <w:r w:rsidRPr="006E2152">
        <w:t>l permet de déterminer le résultat prévisionnel.</w:t>
      </w:r>
    </w:p>
    <w:p w:rsidR="001C4CD0" w:rsidRDefault="001C4CD0" w:rsidP="006E2152"/>
    <w:p w:rsidR="001600F5" w:rsidRPr="006E2152" w:rsidRDefault="001600F5" w:rsidP="001C4CD0">
      <w:pPr>
        <w:pStyle w:val="PUCE3"/>
      </w:pPr>
      <w:r w:rsidRPr="006E2152">
        <w:t>Identification et définition des concepts clés</w:t>
      </w:r>
    </w:p>
    <w:p w:rsidR="001C4CD0" w:rsidRDefault="001C4CD0" w:rsidP="006E2152"/>
    <w:p w:rsidR="001600F5" w:rsidRPr="006E2152" w:rsidRDefault="001600F5" w:rsidP="006E2152">
      <w:r w:rsidRPr="006E2152">
        <w:t>Tous les concepts utilisés dans le calcul de Compte de d’Exploitation classique sont valables pour l’établissement du Compte de d’Exploitation Prévisionnel.</w:t>
      </w:r>
      <w:r w:rsidR="00580DEE" w:rsidRPr="006E2152">
        <w:t xml:space="preserve"> Sauf que dans le calcul du p</w:t>
      </w:r>
      <w:r w:rsidR="005D4FBC" w:rsidRPr="006E2152">
        <w:t>roduit d’activité, la quantité ré</w:t>
      </w:r>
      <w:r w:rsidR="00580DEE" w:rsidRPr="006E2152">
        <w:t>colté est prévisionnelle et le p</w:t>
      </w:r>
      <w:r w:rsidR="005D4FBC" w:rsidRPr="006E2152">
        <w:t>rix unitaire également est à déterminer</w:t>
      </w:r>
      <w:r w:rsidR="009903ED" w:rsidRPr="006E2152">
        <w:t xml:space="preserve"> (prévisionnel)</w:t>
      </w:r>
      <w:r w:rsidR="005D4FBC" w:rsidRPr="006E2152">
        <w:t>.</w:t>
      </w:r>
    </w:p>
    <w:p w:rsidR="001C4CD0" w:rsidRDefault="001C4CD0" w:rsidP="006E2152"/>
    <w:p w:rsidR="00F535C2" w:rsidRPr="006E2152" w:rsidRDefault="00F535C2" w:rsidP="001C4CD0">
      <w:pPr>
        <w:pStyle w:val="PUCE3"/>
      </w:pPr>
      <w:r w:rsidRPr="006E2152">
        <w:t>Utilité</w:t>
      </w:r>
      <w:r w:rsidR="00207705" w:rsidRPr="006E2152">
        <w:t>s</w:t>
      </w:r>
    </w:p>
    <w:p w:rsidR="001C4CD0" w:rsidRDefault="001C4CD0" w:rsidP="006E2152"/>
    <w:p w:rsidR="00F535C2" w:rsidRPr="006E2152" w:rsidRDefault="00F535C2" w:rsidP="006E2152">
      <w:r w:rsidRPr="006E2152">
        <w:t>Suite au compte de résultat prévisionnel, l'exploitant peut juger</w:t>
      </w:r>
      <w:r w:rsidR="0082675D" w:rsidRPr="006E2152">
        <w:t xml:space="preserve"> de la pertinence de ses choix ;</w:t>
      </w:r>
    </w:p>
    <w:p w:rsidR="0082675D" w:rsidRPr="006E2152" w:rsidRDefault="0082675D" w:rsidP="006E2152">
      <w:r w:rsidRPr="006E2152">
        <w:t>Il est dispensable Plan d’affaire dans le montage des plans d’affaire.</w:t>
      </w:r>
    </w:p>
    <w:p w:rsidR="0082675D" w:rsidRPr="006E2152" w:rsidRDefault="0082675D" w:rsidP="006E2152">
      <w:r w:rsidRPr="006E2152">
        <w:t>Il permet également de prévoir la rentabilité d’une culture ou l’</w:t>
      </w:r>
      <w:r w:rsidR="009E6F52" w:rsidRPr="006E2152">
        <w:t>ensemble</w:t>
      </w:r>
      <w:r w:rsidRPr="006E2152">
        <w:t xml:space="preserve"> des activités de l’exploitation.</w:t>
      </w:r>
    </w:p>
    <w:p w:rsidR="001C4CD0" w:rsidRDefault="001C4CD0" w:rsidP="006E2152"/>
    <w:p w:rsidR="000342DC" w:rsidRPr="006E2152" w:rsidRDefault="000342DC" w:rsidP="006E2152">
      <w:r w:rsidRPr="006E2152">
        <w:t xml:space="preserve">Le Compte d’Exploitation Prévisionnel permet de </w:t>
      </w:r>
      <w:r w:rsidR="007C032A" w:rsidRPr="006E2152">
        <w:t>prévoir</w:t>
      </w:r>
      <w:r w:rsidRPr="006E2152">
        <w:t xml:space="preserve"> la ressource financière </w:t>
      </w:r>
      <w:r w:rsidR="007C032A" w:rsidRPr="006E2152">
        <w:t xml:space="preserve">qui sera </w:t>
      </w:r>
      <w:r w:rsidRPr="006E2152">
        <w:t>dégagée au cours d'un exercice.</w:t>
      </w:r>
    </w:p>
    <w:p w:rsidR="001C4CD0" w:rsidRDefault="001C4CD0" w:rsidP="006E2152"/>
    <w:p w:rsidR="00F535C2" w:rsidRPr="006E2152" w:rsidRDefault="00F535C2" w:rsidP="001C4CD0">
      <w:pPr>
        <w:pStyle w:val="PUCE3"/>
      </w:pPr>
      <w:r w:rsidRPr="006E2152">
        <w:t>Limites</w:t>
      </w:r>
    </w:p>
    <w:p w:rsidR="001C4CD0" w:rsidRDefault="001C4CD0" w:rsidP="006E2152"/>
    <w:p w:rsidR="00F535C2" w:rsidRPr="006E2152" w:rsidRDefault="009E6F52" w:rsidP="006E2152">
      <w:r w:rsidRPr="006E2152">
        <w:t>Pour établir un bon compte d’Exploitation Prévisionnel</w:t>
      </w:r>
      <w:r w:rsidR="00F535C2" w:rsidRPr="006E2152">
        <w:t>, le producteur doit estimer au plus juste les évolutions de prix sur les marchés et être :</w:t>
      </w:r>
    </w:p>
    <w:p w:rsidR="001C4CD0" w:rsidRDefault="001C4CD0" w:rsidP="006E2152"/>
    <w:p w:rsidR="00F535C2" w:rsidRPr="006E2152" w:rsidRDefault="00F535C2" w:rsidP="001C4CD0">
      <w:pPr>
        <w:pStyle w:val="PUCE1"/>
      </w:pPr>
      <w:r w:rsidRPr="006E2152">
        <w:t>Raisonnablement pessimiste pour l'évaluation de son produit d'activité,</w:t>
      </w:r>
    </w:p>
    <w:p w:rsidR="00F535C2" w:rsidRPr="006E2152" w:rsidRDefault="00F535C2" w:rsidP="001C4CD0">
      <w:pPr>
        <w:pStyle w:val="PUCE1"/>
      </w:pPr>
      <w:r w:rsidRPr="006E2152">
        <w:t>Raisonnablement optimiste pour l'évaluation de ses charges.</w:t>
      </w:r>
    </w:p>
    <w:p w:rsidR="001C4CD0" w:rsidRDefault="001C4CD0" w:rsidP="006E2152"/>
    <w:p w:rsidR="00D3249F" w:rsidRPr="006E2152" w:rsidRDefault="00A831F2" w:rsidP="006E2152">
      <w:r w:rsidRPr="006E2152">
        <w:t>Tout comme de Compte d’Exploitation classique, l’élaboration et la lecture du Compte d’Exploitation Prévisionnel sont compliqués pour les agriculteurs qui sont, en général, plus sensibles à une présentation basée sur les flux physiques et financiers de leur exploitation.</w:t>
      </w:r>
    </w:p>
    <w:p w:rsidR="001C4CD0" w:rsidRDefault="001C4CD0" w:rsidP="006E2152"/>
    <w:p w:rsidR="00D3249F" w:rsidRPr="006E2152" w:rsidRDefault="001A4B63" w:rsidP="001C4CD0">
      <w:pPr>
        <w:pStyle w:val="PUCE3"/>
      </w:pPr>
      <w:r w:rsidRPr="006E2152">
        <w:t>Mode de construction et de remplissage</w:t>
      </w:r>
    </w:p>
    <w:p w:rsidR="001C4CD0" w:rsidRDefault="001C4CD0" w:rsidP="006E2152"/>
    <w:p w:rsidR="001A4B63" w:rsidRPr="006E2152" w:rsidRDefault="00CA3E56" w:rsidP="006E2152">
      <w:r w:rsidRPr="006E2152">
        <w:t>La d</w:t>
      </w:r>
      <w:r w:rsidR="001A4B63" w:rsidRPr="006E2152">
        <w:t>émarche est analogue à celle de l’établissement du Compte d’Exploitation classique.</w:t>
      </w:r>
      <w:r w:rsidR="00B30D82" w:rsidRPr="006E2152">
        <w:t xml:space="preserve"> Mais l’exploitant devra se mettre dans une situation de prévision car c’est lui-même qui doit bâtir le résultat en s’inspirant sur les données </w:t>
      </w:r>
      <w:r w:rsidR="008475B9" w:rsidRPr="006E2152">
        <w:t xml:space="preserve">des campagnes </w:t>
      </w:r>
      <w:r w:rsidR="00B30D82" w:rsidRPr="006E2152">
        <w:t>antérieures.</w:t>
      </w:r>
    </w:p>
    <w:p w:rsidR="001C4CD0" w:rsidRDefault="001C4CD0" w:rsidP="006E2152"/>
    <w:p w:rsidR="00E156E3" w:rsidRPr="001C4CD0" w:rsidRDefault="00E156E3" w:rsidP="009966E3">
      <w:pPr>
        <w:pageBreakBefore/>
        <w:jc w:val="center"/>
        <w:rPr>
          <w:b/>
        </w:rPr>
      </w:pPr>
      <w:r w:rsidRPr="001C4CD0">
        <w:rPr>
          <w:b/>
        </w:rPr>
        <w:lastRenderedPageBreak/>
        <w:t>Modèle de présentation de Compte d’Exploitation (CE)</w:t>
      </w:r>
    </w:p>
    <w:p w:rsidR="00E156E3" w:rsidRPr="006E2152" w:rsidRDefault="00E156E3" w:rsidP="006E2152"/>
    <w:tbl>
      <w:tblPr>
        <w:tblW w:w="8506" w:type="dxa"/>
        <w:tblInd w:w="-72" w:type="dxa"/>
        <w:tblCellMar>
          <w:left w:w="70" w:type="dxa"/>
          <w:right w:w="70" w:type="dxa"/>
        </w:tblCellMar>
        <w:tblLook w:val="04A0"/>
      </w:tblPr>
      <w:tblGrid>
        <w:gridCol w:w="1985"/>
        <w:gridCol w:w="1559"/>
        <w:gridCol w:w="1276"/>
        <w:gridCol w:w="2552"/>
        <w:gridCol w:w="1221"/>
      </w:tblGrid>
      <w:tr w:rsidR="00E156E3" w:rsidRPr="009966E3" w:rsidTr="00DD0B5E">
        <w:trPr>
          <w:trHeight w:val="255"/>
        </w:trPr>
        <w:tc>
          <w:tcPr>
            <w:tcW w:w="8506" w:type="dxa"/>
            <w:gridSpan w:val="5"/>
            <w:tcBorders>
              <w:top w:val="single" w:sz="8" w:space="0" w:color="auto"/>
              <w:left w:val="single" w:sz="8" w:space="0" w:color="auto"/>
              <w:bottom w:val="nil"/>
              <w:right w:val="single" w:sz="8" w:space="0" w:color="000000"/>
            </w:tcBorders>
            <w:shd w:val="clear" w:color="auto" w:fill="auto"/>
            <w:noWrap/>
            <w:vAlign w:val="bottom"/>
            <w:hideMark/>
          </w:tcPr>
          <w:p w:rsidR="00E156E3" w:rsidRPr="009966E3" w:rsidRDefault="00E156E3" w:rsidP="009966E3">
            <w:pPr>
              <w:jc w:val="center"/>
              <w:rPr>
                <w:b/>
              </w:rPr>
            </w:pPr>
            <w:r w:rsidRPr="009966E3">
              <w:rPr>
                <w:b/>
              </w:rPr>
              <w:t>DONNEES GENERALES</w:t>
            </w:r>
          </w:p>
        </w:tc>
      </w:tr>
      <w:tr w:rsidR="00E156E3" w:rsidRPr="009966E3" w:rsidTr="00DD0B5E">
        <w:trPr>
          <w:trHeight w:val="255"/>
        </w:trPr>
        <w:tc>
          <w:tcPr>
            <w:tcW w:w="198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156E3" w:rsidRPr="009966E3" w:rsidRDefault="00E156E3" w:rsidP="009966E3">
            <w:pPr>
              <w:jc w:val="left"/>
            </w:pPr>
            <w:r w:rsidRPr="009966E3">
              <w:t>Nom producteur</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156E3" w:rsidRPr="009966E3" w:rsidRDefault="00E156E3" w:rsidP="009966E3">
            <w:pPr>
              <w:jc w:val="left"/>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156E3" w:rsidRPr="009966E3" w:rsidRDefault="00E156E3" w:rsidP="009966E3">
            <w:pPr>
              <w:jc w:val="left"/>
            </w:pPr>
            <w:r w:rsidRPr="009966E3">
              <w:t>Campagne</w:t>
            </w:r>
          </w:p>
        </w:tc>
        <w:tc>
          <w:tcPr>
            <w:tcW w:w="368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E156E3" w:rsidRPr="009966E3" w:rsidRDefault="00E156E3" w:rsidP="009966E3">
            <w:pPr>
              <w:jc w:val="left"/>
            </w:pPr>
          </w:p>
        </w:tc>
      </w:tr>
      <w:tr w:rsidR="00E156E3" w:rsidRPr="009966E3" w:rsidTr="00DD0B5E">
        <w:trPr>
          <w:trHeight w:val="255"/>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rsidR="00E156E3" w:rsidRPr="009966E3" w:rsidRDefault="00E156E3" w:rsidP="009966E3">
            <w:pPr>
              <w:jc w:val="left"/>
            </w:pPr>
            <w:r w:rsidRPr="009966E3">
              <w:t>Numéro parcelle</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156E3" w:rsidRPr="009966E3" w:rsidRDefault="00E156E3" w:rsidP="009966E3">
            <w:pPr>
              <w:jc w:val="left"/>
            </w:pPr>
          </w:p>
        </w:tc>
        <w:tc>
          <w:tcPr>
            <w:tcW w:w="1276" w:type="dxa"/>
            <w:tcBorders>
              <w:top w:val="nil"/>
              <w:left w:val="nil"/>
              <w:bottom w:val="single" w:sz="4" w:space="0" w:color="auto"/>
              <w:right w:val="single" w:sz="4" w:space="0" w:color="auto"/>
            </w:tcBorders>
            <w:shd w:val="clear" w:color="auto" w:fill="auto"/>
            <w:noWrap/>
            <w:vAlign w:val="bottom"/>
            <w:hideMark/>
          </w:tcPr>
          <w:p w:rsidR="00E156E3" w:rsidRPr="009966E3" w:rsidRDefault="00E156E3" w:rsidP="009966E3">
            <w:pPr>
              <w:jc w:val="left"/>
            </w:pPr>
            <w:r w:rsidRPr="009966E3">
              <w:t>Saison</w:t>
            </w:r>
          </w:p>
        </w:tc>
        <w:tc>
          <w:tcPr>
            <w:tcW w:w="368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E156E3" w:rsidRPr="009966E3" w:rsidRDefault="00E156E3" w:rsidP="009966E3">
            <w:pPr>
              <w:jc w:val="left"/>
            </w:pPr>
          </w:p>
        </w:tc>
      </w:tr>
      <w:tr w:rsidR="00E156E3" w:rsidRPr="009966E3" w:rsidTr="00DD0B5E">
        <w:trPr>
          <w:trHeight w:val="255"/>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rsidR="00E156E3" w:rsidRPr="009966E3" w:rsidRDefault="00E156E3" w:rsidP="009966E3">
            <w:pPr>
              <w:jc w:val="left"/>
            </w:pPr>
            <w:r w:rsidRPr="009966E3">
              <w:t>Type de zone</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156E3" w:rsidRPr="009966E3" w:rsidRDefault="00E156E3" w:rsidP="009966E3">
            <w:pPr>
              <w:jc w:val="left"/>
            </w:pPr>
          </w:p>
        </w:tc>
        <w:tc>
          <w:tcPr>
            <w:tcW w:w="1276" w:type="dxa"/>
            <w:tcBorders>
              <w:top w:val="nil"/>
              <w:left w:val="nil"/>
              <w:bottom w:val="single" w:sz="4" w:space="0" w:color="auto"/>
              <w:right w:val="single" w:sz="4" w:space="0" w:color="auto"/>
            </w:tcBorders>
            <w:shd w:val="clear" w:color="auto" w:fill="auto"/>
            <w:noWrap/>
            <w:vAlign w:val="bottom"/>
            <w:hideMark/>
          </w:tcPr>
          <w:p w:rsidR="00E156E3" w:rsidRPr="009966E3" w:rsidRDefault="00E156E3" w:rsidP="009966E3">
            <w:pPr>
              <w:jc w:val="left"/>
            </w:pPr>
            <w:r w:rsidRPr="009966E3">
              <w:t>Culture</w:t>
            </w:r>
          </w:p>
        </w:tc>
        <w:tc>
          <w:tcPr>
            <w:tcW w:w="368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E156E3" w:rsidRPr="009966E3" w:rsidRDefault="00E156E3" w:rsidP="009966E3">
            <w:pPr>
              <w:jc w:val="left"/>
            </w:pPr>
          </w:p>
        </w:tc>
      </w:tr>
      <w:tr w:rsidR="00E156E3" w:rsidRPr="009966E3" w:rsidTr="00DD0B5E">
        <w:trPr>
          <w:trHeight w:val="255"/>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rsidR="00E156E3" w:rsidRPr="009966E3" w:rsidRDefault="00E156E3" w:rsidP="009966E3">
            <w:pPr>
              <w:jc w:val="left"/>
            </w:pPr>
            <w:r w:rsidRPr="009966E3">
              <w:t>Village</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156E3" w:rsidRPr="009966E3" w:rsidRDefault="00E156E3" w:rsidP="009966E3">
            <w:pPr>
              <w:jc w:val="left"/>
            </w:pPr>
          </w:p>
        </w:tc>
        <w:tc>
          <w:tcPr>
            <w:tcW w:w="1276" w:type="dxa"/>
            <w:tcBorders>
              <w:top w:val="nil"/>
              <w:left w:val="nil"/>
              <w:bottom w:val="single" w:sz="4" w:space="0" w:color="auto"/>
              <w:right w:val="single" w:sz="4" w:space="0" w:color="auto"/>
            </w:tcBorders>
            <w:shd w:val="clear" w:color="auto" w:fill="auto"/>
            <w:noWrap/>
            <w:vAlign w:val="bottom"/>
            <w:hideMark/>
          </w:tcPr>
          <w:p w:rsidR="00E156E3" w:rsidRPr="009966E3" w:rsidRDefault="00E156E3" w:rsidP="009966E3">
            <w:pPr>
              <w:jc w:val="left"/>
            </w:pPr>
            <w:r w:rsidRPr="009966E3">
              <w:t>Superficie</w:t>
            </w:r>
          </w:p>
        </w:tc>
        <w:tc>
          <w:tcPr>
            <w:tcW w:w="368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E156E3" w:rsidRPr="009966E3" w:rsidRDefault="00E156E3" w:rsidP="009966E3">
            <w:pPr>
              <w:jc w:val="left"/>
            </w:pPr>
          </w:p>
        </w:tc>
      </w:tr>
      <w:tr w:rsidR="00E156E3" w:rsidRPr="009966E3" w:rsidTr="00DD0B5E">
        <w:trPr>
          <w:trHeight w:val="255"/>
        </w:trPr>
        <w:tc>
          <w:tcPr>
            <w:tcW w:w="3544"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156E3" w:rsidRPr="009966E3" w:rsidRDefault="00E156E3" w:rsidP="009966E3">
            <w:pPr>
              <w:jc w:val="center"/>
              <w:rPr>
                <w:b/>
              </w:rPr>
            </w:pPr>
            <w:r w:rsidRPr="009966E3">
              <w:rPr>
                <w:b/>
              </w:rPr>
              <w:t>CHARGES</w:t>
            </w:r>
          </w:p>
        </w:tc>
        <w:tc>
          <w:tcPr>
            <w:tcW w:w="1276" w:type="dxa"/>
            <w:tcBorders>
              <w:top w:val="nil"/>
              <w:left w:val="nil"/>
              <w:bottom w:val="single" w:sz="4" w:space="0" w:color="auto"/>
              <w:right w:val="single" w:sz="4" w:space="0" w:color="auto"/>
            </w:tcBorders>
            <w:shd w:val="clear" w:color="auto" w:fill="auto"/>
            <w:noWrap/>
            <w:vAlign w:val="bottom"/>
            <w:hideMark/>
          </w:tcPr>
          <w:p w:rsidR="00E156E3" w:rsidRPr="009966E3" w:rsidRDefault="00E156E3" w:rsidP="009966E3">
            <w:pPr>
              <w:jc w:val="center"/>
              <w:rPr>
                <w:b/>
              </w:rPr>
            </w:pPr>
            <w:r w:rsidRPr="009966E3">
              <w:rPr>
                <w:b/>
              </w:rPr>
              <w:t>MONTANT</w:t>
            </w:r>
          </w:p>
        </w:tc>
        <w:tc>
          <w:tcPr>
            <w:tcW w:w="2552" w:type="dxa"/>
            <w:tcBorders>
              <w:top w:val="nil"/>
              <w:left w:val="nil"/>
              <w:bottom w:val="single" w:sz="4" w:space="0" w:color="auto"/>
              <w:right w:val="single" w:sz="4" w:space="0" w:color="auto"/>
            </w:tcBorders>
            <w:shd w:val="clear" w:color="auto" w:fill="auto"/>
            <w:noWrap/>
            <w:vAlign w:val="bottom"/>
            <w:hideMark/>
          </w:tcPr>
          <w:p w:rsidR="00E156E3" w:rsidRPr="009966E3" w:rsidRDefault="00E156E3" w:rsidP="009966E3">
            <w:pPr>
              <w:jc w:val="center"/>
              <w:rPr>
                <w:b/>
              </w:rPr>
            </w:pPr>
            <w:r w:rsidRPr="009966E3">
              <w:rPr>
                <w:b/>
              </w:rPr>
              <w:t>PRODUITS</w:t>
            </w:r>
          </w:p>
        </w:tc>
        <w:tc>
          <w:tcPr>
            <w:tcW w:w="1134" w:type="dxa"/>
            <w:tcBorders>
              <w:top w:val="single" w:sz="8" w:space="0" w:color="auto"/>
              <w:left w:val="nil"/>
              <w:bottom w:val="single" w:sz="4" w:space="0" w:color="auto"/>
              <w:right w:val="single" w:sz="8" w:space="0" w:color="000000"/>
            </w:tcBorders>
            <w:shd w:val="clear" w:color="auto" w:fill="auto"/>
            <w:noWrap/>
            <w:vAlign w:val="bottom"/>
            <w:hideMark/>
          </w:tcPr>
          <w:p w:rsidR="00E156E3" w:rsidRPr="009966E3" w:rsidRDefault="00E156E3" w:rsidP="009966E3">
            <w:pPr>
              <w:jc w:val="center"/>
              <w:rPr>
                <w:b/>
              </w:rPr>
            </w:pPr>
            <w:r w:rsidRPr="009966E3">
              <w:rPr>
                <w:b/>
              </w:rPr>
              <w:t>MONTANT</w:t>
            </w:r>
          </w:p>
        </w:tc>
      </w:tr>
      <w:tr w:rsidR="00E156E3" w:rsidRPr="009966E3" w:rsidTr="009966E3">
        <w:trPr>
          <w:trHeight w:val="255"/>
        </w:trPr>
        <w:tc>
          <w:tcPr>
            <w:tcW w:w="3544"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156E3" w:rsidRPr="009966E3" w:rsidRDefault="00E156E3" w:rsidP="009966E3">
            <w:pPr>
              <w:jc w:val="left"/>
            </w:pPr>
            <w:r w:rsidRPr="009966E3">
              <w:t>Charges Opérationnelles</w:t>
            </w:r>
          </w:p>
        </w:tc>
        <w:tc>
          <w:tcPr>
            <w:tcW w:w="1276" w:type="dxa"/>
            <w:tcBorders>
              <w:top w:val="nil"/>
              <w:left w:val="nil"/>
              <w:bottom w:val="single" w:sz="4" w:space="0" w:color="auto"/>
              <w:right w:val="single" w:sz="4" w:space="0" w:color="auto"/>
            </w:tcBorders>
            <w:shd w:val="clear" w:color="auto" w:fill="auto"/>
            <w:noWrap/>
            <w:vAlign w:val="center"/>
            <w:hideMark/>
          </w:tcPr>
          <w:p w:rsidR="00E156E3" w:rsidRPr="009966E3" w:rsidRDefault="00E156E3" w:rsidP="009966E3">
            <w:pPr>
              <w:jc w:val="left"/>
            </w:pPr>
          </w:p>
        </w:tc>
        <w:tc>
          <w:tcPr>
            <w:tcW w:w="2552" w:type="dxa"/>
            <w:tcBorders>
              <w:top w:val="nil"/>
              <w:left w:val="nil"/>
              <w:bottom w:val="single" w:sz="4" w:space="0" w:color="auto"/>
              <w:right w:val="single" w:sz="4" w:space="0" w:color="auto"/>
            </w:tcBorders>
            <w:shd w:val="clear" w:color="auto" w:fill="auto"/>
            <w:noWrap/>
            <w:vAlign w:val="center"/>
            <w:hideMark/>
          </w:tcPr>
          <w:p w:rsidR="00E156E3" w:rsidRPr="009966E3" w:rsidRDefault="00E156E3" w:rsidP="009966E3">
            <w:pPr>
              <w:jc w:val="left"/>
            </w:pPr>
            <w:r w:rsidRPr="009966E3">
              <w:t>Quantité totale récolté (prévisionnelle)</w:t>
            </w:r>
          </w:p>
        </w:tc>
        <w:tc>
          <w:tcPr>
            <w:tcW w:w="1134" w:type="dxa"/>
            <w:tcBorders>
              <w:top w:val="single" w:sz="8" w:space="0" w:color="auto"/>
              <w:left w:val="nil"/>
              <w:bottom w:val="single" w:sz="4" w:space="0" w:color="auto"/>
              <w:right w:val="single" w:sz="8" w:space="0" w:color="000000"/>
            </w:tcBorders>
            <w:shd w:val="clear" w:color="auto" w:fill="auto"/>
            <w:noWrap/>
            <w:vAlign w:val="center"/>
            <w:hideMark/>
          </w:tcPr>
          <w:p w:rsidR="00E156E3" w:rsidRPr="009966E3" w:rsidRDefault="00E156E3" w:rsidP="009966E3">
            <w:pPr>
              <w:jc w:val="left"/>
            </w:pPr>
          </w:p>
        </w:tc>
      </w:tr>
      <w:tr w:rsidR="00E156E3" w:rsidRPr="009966E3" w:rsidTr="009966E3">
        <w:trPr>
          <w:trHeight w:val="255"/>
        </w:trPr>
        <w:tc>
          <w:tcPr>
            <w:tcW w:w="3544"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156E3" w:rsidRPr="009966E3" w:rsidRDefault="00E156E3" w:rsidP="009966E3">
            <w:pPr>
              <w:jc w:val="left"/>
            </w:pPr>
            <w:r w:rsidRPr="009966E3">
              <w:t>- Dépense en semences</w:t>
            </w:r>
          </w:p>
        </w:tc>
        <w:tc>
          <w:tcPr>
            <w:tcW w:w="1276" w:type="dxa"/>
            <w:tcBorders>
              <w:top w:val="nil"/>
              <w:left w:val="nil"/>
              <w:bottom w:val="single" w:sz="4" w:space="0" w:color="auto"/>
              <w:right w:val="single" w:sz="4" w:space="0" w:color="auto"/>
            </w:tcBorders>
            <w:shd w:val="clear" w:color="auto" w:fill="auto"/>
            <w:noWrap/>
            <w:vAlign w:val="center"/>
            <w:hideMark/>
          </w:tcPr>
          <w:p w:rsidR="00E156E3" w:rsidRPr="009966E3" w:rsidRDefault="00E156E3" w:rsidP="009966E3">
            <w:pPr>
              <w:jc w:val="left"/>
            </w:pPr>
          </w:p>
        </w:tc>
        <w:tc>
          <w:tcPr>
            <w:tcW w:w="2552" w:type="dxa"/>
            <w:tcBorders>
              <w:top w:val="nil"/>
              <w:left w:val="nil"/>
              <w:bottom w:val="single" w:sz="4" w:space="0" w:color="auto"/>
              <w:right w:val="single" w:sz="4" w:space="0" w:color="auto"/>
            </w:tcBorders>
            <w:shd w:val="clear" w:color="auto" w:fill="auto"/>
            <w:noWrap/>
            <w:vAlign w:val="center"/>
            <w:hideMark/>
          </w:tcPr>
          <w:p w:rsidR="00E156E3" w:rsidRPr="009966E3" w:rsidRDefault="00E156E3" w:rsidP="009966E3">
            <w:pPr>
              <w:jc w:val="left"/>
            </w:pPr>
            <w:r w:rsidRPr="009966E3">
              <w:t>Prix unitaire</w:t>
            </w:r>
            <w:r w:rsidR="006A6D6B" w:rsidRPr="009966E3">
              <w:t xml:space="preserve"> (à déterminer)</w:t>
            </w:r>
          </w:p>
        </w:tc>
        <w:tc>
          <w:tcPr>
            <w:tcW w:w="1134" w:type="dxa"/>
            <w:tcBorders>
              <w:top w:val="single" w:sz="8" w:space="0" w:color="auto"/>
              <w:left w:val="nil"/>
              <w:bottom w:val="single" w:sz="4" w:space="0" w:color="auto"/>
              <w:right w:val="single" w:sz="8" w:space="0" w:color="000000"/>
            </w:tcBorders>
            <w:shd w:val="clear" w:color="auto" w:fill="auto"/>
            <w:noWrap/>
            <w:vAlign w:val="center"/>
            <w:hideMark/>
          </w:tcPr>
          <w:p w:rsidR="00E156E3" w:rsidRPr="009966E3" w:rsidRDefault="00E156E3" w:rsidP="009966E3">
            <w:pPr>
              <w:jc w:val="left"/>
            </w:pPr>
          </w:p>
        </w:tc>
      </w:tr>
      <w:tr w:rsidR="00E156E3" w:rsidRPr="009966E3" w:rsidTr="009966E3">
        <w:trPr>
          <w:trHeight w:val="54"/>
        </w:trPr>
        <w:tc>
          <w:tcPr>
            <w:tcW w:w="3544"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156E3" w:rsidRPr="009966E3" w:rsidRDefault="00E156E3" w:rsidP="009966E3">
            <w:pPr>
              <w:jc w:val="left"/>
            </w:pPr>
            <w:r w:rsidRPr="009966E3">
              <w:t>- Dépense en Produits phytosanitaires</w:t>
            </w:r>
          </w:p>
        </w:tc>
        <w:tc>
          <w:tcPr>
            <w:tcW w:w="1276" w:type="dxa"/>
            <w:tcBorders>
              <w:top w:val="nil"/>
              <w:left w:val="nil"/>
              <w:bottom w:val="single" w:sz="4" w:space="0" w:color="auto"/>
              <w:right w:val="single" w:sz="4" w:space="0" w:color="auto"/>
            </w:tcBorders>
            <w:shd w:val="clear" w:color="auto" w:fill="auto"/>
            <w:noWrap/>
            <w:vAlign w:val="center"/>
            <w:hideMark/>
          </w:tcPr>
          <w:p w:rsidR="00E156E3" w:rsidRPr="009966E3" w:rsidRDefault="00E156E3" w:rsidP="009966E3">
            <w:pPr>
              <w:jc w:val="left"/>
            </w:pPr>
          </w:p>
        </w:tc>
        <w:tc>
          <w:tcPr>
            <w:tcW w:w="2552" w:type="dxa"/>
            <w:tcBorders>
              <w:top w:val="nil"/>
              <w:left w:val="nil"/>
              <w:bottom w:val="single" w:sz="4" w:space="0" w:color="auto"/>
              <w:right w:val="single" w:sz="4" w:space="0" w:color="auto"/>
            </w:tcBorders>
            <w:shd w:val="clear" w:color="auto" w:fill="auto"/>
            <w:noWrap/>
            <w:vAlign w:val="center"/>
            <w:hideMark/>
          </w:tcPr>
          <w:p w:rsidR="00E156E3" w:rsidRPr="009966E3" w:rsidRDefault="00E156E3" w:rsidP="009966E3">
            <w:pPr>
              <w:jc w:val="left"/>
            </w:pPr>
            <w:r w:rsidRPr="009966E3">
              <w:t xml:space="preserve">Valeur </w:t>
            </w:r>
            <w:r w:rsidR="00683DCB" w:rsidRPr="009966E3">
              <w:t xml:space="preserve">prévisionnelle </w:t>
            </w:r>
            <w:r w:rsidRPr="009966E3">
              <w:t>de la production</w:t>
            </w:r>
            <w:r w:rsidR="00C60F60" w:rsidRPr="009966E3">
              <w:t xml:space="preserve"> ou Produit d’activité</w:t>
            </w:r>
          </w:p>
        </w:tc>
        <w:tc>
          <w:tcPr>
            <w:tcW w:w="1134" w:type="dxa"/>
            <w:tcBorders>
              <w:top w:val="single" w:sz="8" w:space="0" w:color="auto"/>
              <w:left w:val="nil"/>
              <w:bottom w:val="single" w:sz="4" w:space="0" w:color="auto"/>
              <w:right w:val="single" w:sz="8" w:space="0" w:color="000000"/>
            </w:tcBorders>
            <w:shd w:val="clear" w:color="auto" w:fill="auto"/>
            <w:noWrap/>
            <w:vAlign w:val="center"/>
            <w:hideMark/>
          </w:tcPr>
          <w:p w:rsidR="00E156E3" w:rsidRPr="009966E3" w:rsidRDefault="00E156E3" w:rsidP="009966E3">
            <w:pPr>
              <w:jc w:val="left"/>
            </w:pPr>
          </w:p>
        </w:tc>
      </w:tr>
      <w:tr w:rsidR="00E156E3" w:rsidRPr="009966E3" w:rsidTr="009966E3">
        <w:trPr>
          <w:trHeight w:val="255"/>
        </w:trPr>
        <w:tc>
          <w:tcPr>
            <w:tcW w:w="3544"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156E3" w:rsidRPr="009966E3" w:rsidRDefault="00E156E3" w:rsidP="009966E3">
            <w:pPr>
              <w:jc w:val="left"/>
            </w:pPr>
            <w:r w:rsidRPr="009966E3">
              <w:t>- Dépense en Main d’oeuvre</w:t>
            </w:r>
          </w:p>
        </w:tc>
        <w:tc>
          <w:tcPr>
            <w:tcW w:w="1276" w:type="dxa"/>
            <w:tcBorders>
              <w:top w:val="nil"/>
              <w:left w:val="nil"/>
              <w:bottom w:val="single" w:sz="4" w:space="0" w:color="auto"/>
              <w:right w:val="single" w:sz="4" w:space="0" w:color="auto"/>
            </w:tcBorders>
            <w:shd w:val="clear" w:color="auto" w:fill="auto"/>
            <w:noWrap/>
            <w:vAlign w:val="center"/>
            <w:hideMark/>
          </w:tcPr>
          <w:p w:rsidR="00E156E3" w:rsidRPr="009966E3" w:rsidRDefault="00E156E3" w:rsidP="009966E3">
            <w:pPr>
              <w:jc w:val="left"/>
            </w:pPr>
          </w:p>
        </w:tc>
        <w:tc>
          <w:tcPr>
            <w:tcW w:w="2552" w:type="dxa"/>
            <w:tcBorders>
              <w:top w:val="nil"/>
              <w:left w:val="nil"/>
              <w:bottom w:val="single" w:sz="4" w:space="0" w:color="auto"/>
              <w:right w:val="single" w:sz="4" w:space="0" w:color="auto"/>
            </w:tcBorders>
            <w:shd w:val="clear" w:color="auto" w:fill="auto"/>
            <w:noWrap/>
            <w:vAlign w:val="center"/>
            <w:hideMark/>
          </w:tcPr>
          <w:p w:rsidR="00E156E3" w:rsidRPr="009966E3" w:rsidRDefault="00E156E3" w:rsidP="009966E3">
            <w:pPr>
              <w:jc w:val="left"/>
            </w:pPr>
          </w:p>
        </w:tc>
        <w:tc>
          <w:tcPr>
            <w:tcW w:w="1134" w:type="dxa"/>
            <w:tcBorders>
              <w:top w:val="single" w:sz="8" w:space="0" w:color="auto"/>
              <w:left w:val="nil"/>
              <w:bottom w:val="single" w:sz="4" w:space="0" w:color="auto"/>
              <w:right w:val="single" w:sz="8" w:space="0" w:color="000000"/>
            </w:tcBorders>
            <w:shd w:val="clear" w:color="auto" w:fill="auto"/>
            <w:noWrap/>
            <w:vAlign w:val="center"/>
            <w:hideMark/>
          </w:tcPr>
          <w:p w:rsidR="00E156E3" w:rsidRPr="009966E3" w:rsidRDefault="00E156E3" w:rsidP="009966E3">
            <w:pPr>
              <w:jc w:val="left"/>
            </w:pPr>
          </w:p>
        </w:tc>
      </w:tr>
      <w:tr w:rsidR="00E156E3" w:rsidRPr="009966E3" w:rsidTr="009966E3">
        <w:trPr>
          <w:trHeight w:val="255"/>
        </w:trPr>
        <w:tc>
          <w:tcPr>
            <w:tcW w:w="3544"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156E3" w:rsidRPr="009966E3" w:rsidRDefault="00E156E3" w:rsidP="009966E3">
            <w:pPr>
              <w:jc w:val="left"/>
            </w:pPr>
            <w:r w:rsidRPr="009966E3">
              <w:t>- Dépense en transport</w:t>
            </w:r>
          </w:p>
        </w:tc>
        <w:tc>
          <w:tcPr>
            <w:tcW w:w="1276" w:type="dxa"/>
            <w:tcBorders>
              <w:top w:val="nil"/>
              <w:left w:val="nil"/>
              <w:bottom w:val="single" w:sz="4" w:space="0" w:color="auto"/>
              <w:right w:val="single" w:sz="4" w:space="0" w:color="auto"/>
            </w:tcBorders>
            <w:shd w:val="clear" w:color="auto" w:fill="auto"/>
            <w:noWrap/>
            <w:vAlign w:val="center"/>
            <w:hideMark/>
          </w:tcPr>
          <w:p w:rsidR="00E156E3" w:rsidRPr="009966E3" w:rsidRDefault="00E156E3" w:rsidP="009966E3">
            <w:pPr>
              <w:jc w:val="left"/>
            </w:pPr>
          </w:p>
        </w:tc>
        <w:tc>
          <w:tcPr>
            <w:tcW w:w="2552" w:type="dxa"/>
            <w:tcBorders>
              <w:top w:val="nil"/>
              <w:left w:val="nil"/>
              <w:bottom w:val="single" w:sz="4" w:space="0" w:color="auto"/>
              <w:right w:val="single" w:sz="4" w:space="0" w:color="auto"/>
            </w:tcBorders>
            <w:shd w:val="clear" w:color="auto" w:fill="auto"/>
            <w:noWrap/>
            <w:vAlign w:val="center"/>
            <w:hideMark/>
          </w:tcPr>
          <w:p w:rsidR="00E156E3" w:rsidRPr="009966E3" w:rsidRDefault="00E156E3" w:rsidP="009966E3">
            <w:pPr>
              <w:jc w:val="left"/>
            </w:pPr>
          </w:p>
        </w:tc>
        <w:tc>
          <w:tcPr>
            <w:tcW w:w="1134" w:type="dxa"/>
            <w:tcBorders>
              <w:top w:val="single" w:sz="8" w:space="0" w:color="auto"/>
              <w:left w:val="nil"/>
              <w:bottom w:val="single" w:sz="4" w:space="0" w:color="auto"/>
              <w:right w:val="single" w:sz="8" w:space="0" w:color="000000"/>
            </w:tcBorders>
            <w:shd w:val="clear" w:color="auto" w:fill="auto"/>
            <w:noWrap/>
            <w:vAlign w:val="center"/>
            <w:hideMark/>
          </w:tcPr>
          <w:p w:rsidR="00E156E3" w:rsidRPr="009966E3" w:rsidRDefault="00E156E3" w:rsidP="009966E3">
            <w:pPr>
              <w:jc w:val="left"/>
            </w:pPr>
          </w:p>
        </w:tc>
      </w:tr>
      <w:tr w:rsidR="00E156E3" w:rsidRPr="009966E3" w:rsidTr="009966E3">
        <w:trPr>
          <w:trHeight w:val="255"/>
        </w:trPr>
        <w:tc>
          <w:tcPr>
            <w:tcW w:w="3544"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156E3" w:rsidRPr="009966E3" w:rsidRDefault="00E156E3" w:rsidP="009966E3">
            <w:pPr>
              <w:jc w:val="left"/>
            </w:pPr>
            <w:r w:rsidRPr="009966E3">
              <w:t>- Dépense en énergie</w:t>
            </w:r>
          </w:p>
        </w:tc>
        <w:tc>
          <w:tcPr>
            <w:tcW w:w="1276" w:type="dxa"/>
            <w:tcBorders>
              <w:top w:val="nil"/>
              <w:left w:val="nil"/>
              <w:bottom w:val="single" w:sz="4" w:space="0" w:color="auto"/>
              <w:right w:val="single" w:sz="4" w:space="0" w:color="auto"/>
            </w:tcBorders>
            <w:shd w:val="clear" w:color="auto" w:fill="auto"/>
            <w:noWrap/>
            <w:vAlign w:val="center"/>
            <w:hideMark/>
          </w:tcPr>
          <w:p w:rsidR="00E156E3" w:rsidRPr="009966E3" w:rsidRDefault="00E156E3" w:rsidP="009966E3">
            <w:pPr>
              <w:jc w:val="left"/>
            </w:pPr>
          </w:p>
        </w:tc>
        <w:tc>
          <w:tcPr>
            <w:tcW w:w="2552" w:type="dxa"/>
            <w:tcBorders>
              <w:top w:val="nil"/>
              <w:left w:val="nil"/>
              <w:bottom w:val="single" w:sz="4" w:space="0" w:color="auto"/>
              <w:right w:val="single" w:sz="4" w:space="0" w:color="auto"/>
            </w:tcBorders>
            <w:shd w:val="clear" w:color="auto" w:fill="auto"/>
            <w:noWrap/>
            <w:vAlign w:val="center"/>
            <w:hideMark/>
          </w:tcPr>
          <w:p w:rsidR="00E156E3" w:rsidRPr="009966E3" w:rsidRDefault="00E156E3" w:rsidP="009966E3">
            <w:pPr>
              <w:jc w:val="left"/>
            </w:pPr>
          </w:p>
        </w:tc>
        <w:tc>
          <w:tcPr>
            <w:tcW w:w="1134" w:type="dxa"/>
            <w:tcBorders>
              <w:top w:val="single" w:sz="8" w:space="0" w:color="auto"/>
              <w:left w:val="nil"/>
              <w:bottom w:val="single" w:sz="4" w:space="0" w:color="auto"/>
              <w:right w:val="single" w:sz="8" w:space="0" w:color="000000"/>
            </w:tcBorders>
            <w:shd w:val="clear" w:color="auto" w:fill="auto"/>
            <w:noWrap/>
            <w:vAlign w:val="center"/>
            <w:hideMark/>
          </w:tcPr>
          <w:p w:rsidR="00E156E3" w:rsidRPr="009966E3" w:rsidRDefault="00E156E3" w:rsidP="009966E3">
            <w:pPr>
              <w:jc w:val="left"/>
            </w:pPr>
          </w:p>
        </w:tc>
      </w:tr>
      <w:tr w:rsidR="00E156E3" w:rsidRPr="009966E3" w:rsidTr="009966E3">
        <w:trPr>
          <w:trHeight w:val="255"/>
        </w:trPr>
        <w:tc>
          <w:tcPr>
            <w:tcW w:w="3544"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156E3" w:rsidRPr="009966E3" w:rsidRDefault="00E156E3" w:rsidP="009966E3">
            <w:pPr>
              <w:jc w:val="left"/>
            </w:pPr>
            <w:r w:rsidRPr="009966E3">
              <w:t>Charges de structures spécifiques</w:t>
            </w:r>
          </w:p>
        </w:tc>
        <w:tc>
          <w:tcPr>
            <w:tcW w:w="1276" w:type="dxa"/>
            <w:tcBorders>
              <w:top w:val="nil"/>
              <w:left w:val="nil"/>
              <w:bottom w:val="single" w:sz="4" w:space="0" w:color="auto"/>
              <w:right w:val="single" w:sz="4" w:space="0" w:color="auto"/>
            </w:tcBorders>
            <w:shd w:val="clear" w:color="auto" w:fill="auto"/>
            <w:noWrap/>
            <w:vAlign w:val="center"/>
            <w:hideMark/>
          </w:tcPr>
          <w:p w:rsidR="00E156E3" w:rsidRPr="009966E3" w:rsidRDefault="00E156E3" w:rsidP="009966E3">
            <w:pPr>
              <w:jc w:val="left"/>
            </w:pPr>
          </w:p>
        </w:tc>
        <w:tc>
          <w:tcPr>
            <w:tcW w:w="2552" w:type="dxa"/>
            <w:tcBorders>
              <w:top w:val="nil"/>
              <w:left w:val="nil"/>
              <w:bottom w:val="single" w:sz="4" w:space="0" w:color="auto"/>
              <w:right w:val="single" w:sz="4" w:space="0" w:color="auto"/>
            </w:tcBorders>
            <w:shd w:val="clear" w:color="auto" w:fill="auto"/>
            <w:noWrap/>
            <w:vAlign w:val="center"/>
            <w:hideMark/>
          </w:tcPr>
          <w:p w:rsidR="00E156E3" w:rsidRPr="009966E3" w:rsidRDefault="00E156E3" w:rsidP="009966E3">
            <w:pPr>
              <w:jc w:val="left"/>
            </w:pPr>
          </w:p>
        </w:tc>
        <w:tc>
          <w:tcPr>
            <w:tcW w:w="1134" w:type="dxa"/>
            <w:tcBorders>
              <w:top w:val="single" w:sz="8" w:space="0" w:color="auto"/>
              <w:left w:val="nil"/>
              <w:bottom w:val="single" w:sz="4" w:space="0" w:color="auto"/>
              <w:right w:val="single" w:sz="8" w:space="0" w:color="000000"/>
            </w:tcBorders>
            <w:shd w:val="clear" w:color="auto" w:fill="auto"/>
            <w:noWrap/>
            <w:vAlign w:val="center"/>
            <w:hideMark/>
          </w:tcPr>
          <w:p w:rsidR="00E156E3" w:rsidRPr="009966E3" w:rsidRDefault="006A6D6B" w:rsidP="009966E3">
            <w:pPr>
              <w:jc w:val="left"/>
            </w:pPr>
            <w:r w:rsidRPr="009966E3">
              <w:t xml:space="preserve"> </w:t>
            </w:r>
          </w:p>
        </w:tc>
      </w:tr>
      <w:tr w:rsidR="00E156E3" w:rsidRPr="009966E3" w:rsidTr="009966E3">
        <w:trPr>
          <w:trHeight w:val="255"/>
        </w:trPr>
        <w:tc>
          <w:tcPr>
            <w:tcW w:w="3544"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156E3" w:rsidRPr="009966E3" w:rsidRDefault="00E156E3" w:rsidP="009966E3">
            <w:pPr>
              <w:jc w:val="left"/>
            </w:pPr>
            <w:r w:rsidRPr="009966E3">
              <w:t>- Un salarié permanent sur une culture</w:t>
            </w:r>
          </w:p>
        </w:tc>
        <w:tc>
          <w:tcPr>
            <w:tcW w:w="1276" w:type="dxa"/>
            <w:tcBorders>
              <w:top w:val="nil"/>
              <w:left w:val="nil"/>
              <w:bottom w:val="single" w:sz="4" w:space="0" w:color="auto"/>
              <w:right w:val="single" w:sz="4" w:space="0" w:color="auto"/>
            </w:tcBorders>
            <w:shd w:val="clear" w:color="auto" w:fill="auto"/>
            <w:noWrap/>
            <w:vAlign w:val="center"/>
            <w:hideMark/>
          </w:tcPr>
          <w:p w:rsidR="00E156E3" w:rsidRPr="009966E3" w:rsidRDefault="00E156E3" w:rsidP="009966E3">
            <w:pPr>
              <w:jc w:val="left"/>
            </w:pPr>
          </w:p>
        </w:tc>
        <w:tc>
          <w:tcPr>
            <w:tcW w:w="2552" w:type="dxa"/>
            <w:tcBorders>
              <w:top w:val="nil"/>
              <w:left w:val="nil"/>
              <w:bottom w:val="single" w:sz="4" w:space="0" w:color="auto"/>
              <w:right w:val="single" w:sz="4" w:space="0" w:color="auto"/>
            </w:tcBorders>
            <w:shd w:val="clear" w:color="auto" w:fill="auto"/>
            <w:noWrap/>
            <w:vAlign w:val="center"/>
            <w:hideMark/>
          </w:tcPr>
          <w:p w:rsidR="00E156E3" w:rsidRPr="009966E3" w:rsidRDefault="00E156E3" w:rsidP="009966E3">
            <w:pPr>
              <w:jc w:val="left"/>
            </w:pPr>
          </w:p>
        </w:tc>
        <w:tc>
          <w:tcPr>
            <w:tcW w:w="1134" w:type="dxa"/>
            <w:tcBorders>
              <w:top w:val="single" w:sz="8" w:space="0" w:color="auto"/>
              <w:left w:val="nil"/>
              <w:bottom w:val="single" w:sz="4" w:space="0" w:color="auto"/>
              <w:right w:val="single" w:sz="8" w:space="0" w:color="000000"/>
            </w:tcBorders>
            <w:shd w:val="clear" w:color="auto" w:fill="auto"/>
            <w:noWrap/>
            <w:vAlign w:val="center"/>
            <w:hideMark/>
          </w:tcPr>
          <w:p w:rsidR="00E156E3" w:rsidRPr="009966E3" w:rsidRDefault="00E156E3" w:rsidP="009966E3">
            <w:pPr>
              <w:jc w:val="left"/>
            </w:pPr>
          </w:p>
        </w:tc>
      </w:tr>
      <w:tr w:rsidR="00E156E3" w:rsidRPr="009966E3" w:rsidTr="009966E3">
        <w:trPr>
          <w:trHeight w:val="255"/>
        </w:trPr>
        <w:tc>
          <w:tcPr>
            <w:tcW w:w="3544"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156E3" w:rsidRPr="009966E3" w:rsidRDefault="00E156E3" w:rsidP="009966E3">
            <w:pPr>
              <w:jc w:val="left"/>
            </w:pPr>
            <w:r w:rsidRPr="009966E3">
              <w:t>- Amortissement d'un outil qui ne sert qu'à une production</w:t>
            </w:r>
          </w:p>
        </w:tc>
        <w:tc>
          <w:tcPr>
            <w:tcW w:w="1276" w:type="dxa"/>
            <w:tcBorders>
              <w:top w:val="nil"/>
              <w:left w:val="nil"/>
              <w:bottom w:val="single" w:sz="4" w:space="0" w:color="auto"/>
              <w:right w:val="single" w:sz="4" w:space="0" w:color="auto"/>
            </w:tcBorders>
            <w:shd w:val="clear" w:color="auto" w:fill="auto"/>
            <w:noWrap/>
            <w:vAlign w:val="center"/>
            <w:hideMark/>
          </w:tcPr>
          <w:p w:rsidR="00E156E3" w:rsidRPr="009966E3" w:rsidRDefault="00E156E3" w:rsidP="009966E3">
            <w:pPr>
              <w:jc w:val="left"/>
            </w:pPr>
          </w:p>
        </w:tc>
        <w:tc>
          <w:tcPr>
            <w:tcW w:w="2552" w:type="dxa"/>
            <w:tcBorders>
              <w:top w:val="nil"/>
              <w:left w:val="nil"/>
              <w:bottom w:val="single" w:sz="4" w:space="0" w:color="auto"/>
              <w:right w:val="single" w:sz="4" w:space="0" w:color="auto"/>
            </w:tcBorders>
            <w:shd w:val="clear" w:color="auto" w:fill="auto"/>
            <w:noWrap/>
            <w:vAlign w:val="center"/>
            <w:hideMark/>
          </w:tcPr>
          <w:p w:rsidR="00E156E3" w:rsidRPr="009966E3" w:rsidRDefault="00E156E3" w:rsidP="009966E3">
            <w:pPr>
              <w:jc w:val="left"/>
            </w:pPr>
          </w:p>
        </w:tc>
        <w:tc>
          <w:tcPr>
            <w:tcW w:w="1134" w:type="dxa"/>
            <w:tcBorders>
              <w:top w:val="single" w:sz="8" w:space="0" w:color="auto"/>
              <w:left w:val="nil"/>
              <w:bottom w:val="single" w:sz="4" w:space="0" w:color="auto"/>
              <w:right w:val="single" w:sz="8" w:space="0" w:color="000000"/>
            </w:tcBorders>
            <w:shd w:val="clear" w:color="auto" w:fill="auto"/>
            <w:noWrap/>
            <w:vAlign w:val="center"/>
            <w:hideMark/>
          </w:tcPr>
          <w:p w:rsidR="00E156E3" w:rsidRPr="009966E3" w:rsidRDefault="00E156E3" w:rsidP="009966E3">
            <w:pPr>
              <w:jc w:val="left"/>
            </w:pPr>
          </w:p>
        </w:tc>
      </w:tr>
      <w:tr w:rsidR="00E156E3" w:rsidRPr="009966E3" w:rsidTr="009966E3">
        <w:trPr>
          <w:trHeight w:val="255"/>
        </w:trPr>
        <w:tc>
          <w:tcPr>
            <w:tcW w:w="3544"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156E3" w:rsidRPr="009966E3" w:rsidRDefault="00E156E3" w:rsidP="009966E3">
            <w:pPr>
              <w:jc w:val="left"/>
            </w:pPr>
            <w:r w:rsidRPr="009966E3">
              <w:t>Charges de structure communes</w:t>
            </w:r>
          </w:p>
        </w:tc>
        <w:tc>
          <w:tcPr>
            <w:tcW w:w="1276" w:type="dxa"/>
            <w:tcBorders>
              <w:top w:val="nil"/>
              <w:left w:val="nil"/>
              <w:bottom w:val="single" w:sz="4" w:space="0" w:color="auto"/>
              <w:right w:val="single" w:sz="4" w:space="0" w:color="auto"/>
            </w:tcBorders>
            <w:shd w:val="clear" w:color="auto" w:fill="auto"/>
            <w:noWrap/>
            <w:vAlign w:val="center"/>
            <w:hideMark/>
          </w:tcPr>
          <w:p w:rsidR="00E156E3" w:rsidRPr="009966E3" w:rsidRDefault="00E156E3" w:rsidP="009966E3">
            <w:pPr>
              <w:jc w:val="left"/>
            </w:pPr>
          </w:p>
        </w:tc>
        <w:tc>
          <w:tcPr>
            <w:tcW w:w="2552" w:type="dxa"/>
            <w:tcBorders>
              <w:top w:val="nil"/>
              <w:left w:val="nil"/>
              <w:bottom w:val="single" w:sz="4" w:space="0" w:color="auto"/>
              <w:right w:val="single" w:sz="4" w:space="0" w:color="auto"/>
            </w:tcBorders>
            <w:shd w:val="clear" w:color="auto" w:fill="auto"/>
            <w:noWrap/>
            <w:vAlign w:val="center"/>
            <w:hideMark/>
          </w:tcPr>
          <w:p w:rsidR="00E156E3" w:rsidRPr="009966E3" w:rsidRDefault="00E156E3" w:rsidP="009966E3">
            <w:pPr>
              <w:jc w:val="left"/>
            </w:pPr>
          </w:p>
        </w:tc>
        <w:tc>
          <w:tcPr>
            <w:tcW w:w="1134" w:type="dxa"/>
            <w:tcBorders>
              <w:top w:val="single" w:sz="8" w:space="0" w:color="auto"/>
              <w:left w:val="nil"/>
              <w:bottom w:val="single" w:sz="4" w:space="0" w:color="auto"/>
              <w:right w:val="single" w:sz="8" w:space="0" w:color="000000"/>
            </w:tcBorders>
            <w:shd w:val="clear" w:color="auto" w:fill="auto"/>
            <w:noWrap/>
            <w:vAlign w:val="center"/>
            <w:hideMark/>
          </w:tcPr>
          <w:p w:rsidR="00E156E3" w:rsidRPr="009966E3" w:rsidRDefault="00E156E3" w:rsidP="009966E3">
            <w:pPr>
              <w:jc w:val="left"/>
            </w:pPr>
          </w:p>
        </w:tc>
      </w:tr>
      <w:tr w:rsidR="00E156E3" w:rsidRPr="009966E3" w:rsidTr="009966E3">
        <w:trPr>
          <w:trHeight w:val="255"/>
        </w:trPr>
        <w:tc>
          <w:tcPr>
            <w:tcW w:w="3544"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156E3" w:rsidRPr="009966E3" w:rsidRDefault="00E156E3" w:rsidP="009966E3">
            <w:pPr>
              <w:jc w:val="left"/>
            </w:pPr>
            <w:r w:rsidRPr="009966E3">
              <w:t>- Amortissement du matériel à usage général</w:t>
            </w:r>
          </w:p>
        </w:tc>
        <w:tc>
          <w:tcPr>
            <w:tcW w:w="1276" w:type="dxa"/>
            <w:tcBorders>
              <w:top w:val="nil"/>
              <w:left w:val="nil"/>
              <w:bottom w:val="single" w:sz="4" w:space="0" w:color="auto"/>
              <w:right w:val="single" w:sz="4" w:space="0" w:color="auto"/>
            </w:tcBorders>
            <w:shd w:val="clear" w:color="auto" w:fill="auto"/>
            <w:noWrap/>
            <w:vAlign w:val="center"/>
            <w:hideMark/>
          </w:tcPr>
          <w:p w:rsidR="00E156E3" w:rsidRPr="009966E3" w:rsidRDefault="00E156E3" w:rsidP="009966E3">
            <w:pPr>
              <w:jc w:val="left"/>
            </w:pPr>
          </w:p>
        </w:tc>
        <w:tc>
          <w:tcPr>
            <w:tcW w:w="2552" w:type="dxa"/>
            <w:tcBorders>
              <w:top w:val="nil"/>
              <w:left w:val="nil"/>
              <w:bottom w:val="single" w:sz="4" w:space="0" w:color="auto"/>
              <w:right w:val="single" w:sz="4" w:space="0" w:color="auto"/>
            </w:tcBorders>
            <w:shd w:val="clear" w:color="auto" w:fill="auto"/>
            <w:noWrap/>
            <w:vAlign w:val="center"/>
            <w:hideMark/>
          </w:tcPr>
          <w:p w:rsidR="00E156E3" w:rsidRPr="009966E3" w:rsidRDefault="00E156E3" w:rsidP="009966E3">
            <w:pPr>
              <w:jc w:val="left"/>
            </w:pPr>
          </w:p>
        </w:tc>
        <w:tc>
          <w:tcPr>
            <w:tcW w:w="1134" w:type="dxa"/>
            <w:tcBorders>
              <w:top w:val="single" w:sz="8" w:space="0" w:color="auto"/>
              <w:left w:val="nil"/>
              <w:bottom w:val="single" w:sz="4" w:space="0" w:color="auto"/>
              <w:right w:val="single" w:sz="8" w:space="0" w:color="000000"/>
            </w:tcBorders>
            <w:shd w:val="clear" w:color="auto" w:fill="auto"/>
            <w:noWrap/>
            <w:vAlign w:val="center"/>
            <w:hideMark/>
          </w:tcPr>
          <w:p w:rsidR="00E156E3" w:rsidRPr="009966E3" w:rsidRDefault="00E156E3" w:rsidP="009966E3">
            <w:pPr>
              <w:jc w:val="left"/>
            </w:pPr>
          </w:p>
        </w:tc>
      </w:tr>
      <w:tr w:rsidR="00E156E3" w:rsidRPr="009966E3" w:rsidTr="009966E3">
        <w:trPr>
          <w:trHeight w:val="255"/>
        </w:trPr>
        <w:tc>
          <w:tcPr>
            <w:tcW w:w="3544"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156E3" w:rsidRPr="009966E3" w:rsidRDefault="00E156E3" w:rsidP="009966E3">
            <w:pPr>
              <w:jc w:val="left"/>
            </w:pPr>
            <w:r w:rsidRPr="009966E3">
              <w:t>- Salariés permanent (gardiens)</w:t>
            </w:r>
          </w:p>
        </w:tc>
        <w:tc>
          <w:tcPr>
            <w:tcW w:w="1276" w:type="dxa"/>
            <w:tcBorders>
              <w:top w:val="nil"/>
              <w:left w:val="nil"/>
              <w:bottom w:val="single" w:sz="4" w:space="0" w:color="auto"/>
              <w:right w:val="single" w:sz="4" w:space="0" w:color="auto"/>
            </w:tcBorders>
            <w:shd w:val="clear" w:color="auto" w:fill="auto"/>
            <w:noWrap/>
            <w:vAlign w:val="center"/>
            <w:hideMark/>
          </w:tcPr>
          <w:p w:rsidR="00E156E3" w:rsidRPr="009966E3" w:rsidRDefault="00E156E3" w:rsidP="009966E3">
            <w:pPr>
              <w:jc w:val="left"/>
            </w:pPr>
          </w:p>
        </w:tc>
        <w:tc>
          <w:tcPr>
            <w:tcW w:w="2552" w:type="dxa"/>
            <w:tcBorders>
              <w:top w:val="nil"/>
              <w:left w:val="nil"/>
              <w:bottom w:val="single" w:sz="4" w:space="0" w:color="auto"/>
              <w:right w:val="single" w:sz="4" w:space="0" w:color="auto"/>
            </w:tcBorders>
            <w:shd w:val="clear" w:color="auto" w:fill="auto"/>
            <w:noWrap/>
            <w:vAlign w:val="center"/>
            <w:hideMark/>
          </w:tcPr>
          <w:p w:rsidR="00E156E3" w:rsidRPr="009966E3" w:rsidRDefault="00E156E3" w:rsidP="009966E3">
            <w:pPr>
              <w:jc w:val="left"/>
            </w:pPr>
          </w:p>
        </w:tc>
        <w:tc>
          <w:tcPr>
            <w:tcW w:w="1134" w:type="dxa"/>
            <w:tcBorders>
              <w:top w:val="single" w:sz="8" w:space="0" w:color="auto"/>
              <w:left w:val="nil"/>
              <w:bottom w:val="single" w:sz="4" w:space="0" w:color="auto"/>
              <w:right w:val="single" w:sz="8" w:space="0" w:color="000000"/>
            </w:tcBorders>
            <w:shd w:val="clear" w:color="auto" w:fill="auto"/>
            <w:noWrap/>
            <w:vAlign w:val="center"/>
            <w:hideMark/>
          </w:tcPr>
          <w:p w:rsidR="00E156E3" w:rsidRPr="009966E3" w:rsidRDefault="00E156E3" w:rsidP="009966E3">
            <w:pPr>
              <w:jc w:val="left"/>
            </w:pPr>
          </w:p>
        </w:tc>
      </w:tr>
      <w:tr w:rsidR="00E156E3" w:rsidRPr="009966E3" w:rsidTr="009966E3">
        <w:trPr>
          <w:trHeight w:val="255"/>
        </w:trPr>
        <w:tc>
          <w:tcPr>
            <w:tcW w:w="3544"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156E3" w:rsidRPr="009966E3" w:rsidRDefault="00E156E3" w:rsidP="009966E3">
            <w:pPr>
              <w:jc w:val="left"/>
            </w:pPr>
            <w:r w:rsidRPr="009966E3">
              <w:t>- Frais financiers (intérêts versés pour un emprunt à court terme)</w:t>
            </w:r>
          </w:p>
        </w:tc>
        <w:tc>
          <w:tcPr>
            <w:tcW w:w="1276" w:type="dxa"/>
            <w:tcBorders>
              <w:top w:val="nil"/>
              <w:left w:val="nil"/>
              <w:bottom w:val="single" w:sz="4" w:space="0" w:color="auto"/>
              <w:right w:val="single" w:sz="4" w:space="0" w:color="auto"/>
            </w:tcBorders>
            <w:shd w:val="clear" w:color="auto" w:fill="auto"/>
            <w:noWrap/>
            <w:vAlign w:val="center"/>
            <w:hideMark/>
          </w:tcPr>
          <w:p w:rsidR="00E156E3" w:rsidRPr="009966E3" w:rsidRDefault="00E156E3" w:rsidP="009966E3">
            <w:pPr>
              <w:jc w:val="left"/>
            </w:pPr>
          </w:p>
        </w:tc>
        <w:tc>
          <w:tcPr>
            <w:tcW w:w="2552" w:type="dxa"/>
            <w:tcBorders>
              <w:top w:val="nil"/>
              <w:left w:val="nil"/>
              <w:bottom w:val="single" w:sz="4" w:space="0" w:color="auto"/>
              <w:right w:val="single" w:sz="4" w:space="0" w:color="auto"/>
            </w:tcBorders>
            <w:shd w:val="clear" w:color="auto" w:fill="auto"/>
            <w:noWrap/>
            <w:vAlign w:val="center"/>
            <w:hideMark/>
          </w:tcPr>
          <w:p w:rsidR="00E156E3" w:rsidRPr="009966E3" w:rsidRDefault="00E156E3" w:rsidP="009966E3">
            <w:pPr>
              <w:jc w:val="left"/>
            </w:pPr>
          </w:p>
        </w:tc>
        <w:tc>
          <w:tcPr>
            <w:tcW w:w="1134" w:type="dxa"/>
            <w:tcBorders>
              <w:top w:val="single" w:sz="8" w:space="0" w:color="auto"/>
              <w:left w:val="nil"/>
              <w:bottom w:val="single" w:sz="4" w:space="0" w:color="auto"/>
              <w:right w:val="single" w:sz="8" w:space="0" w:color="000000"/>
            </w:tcBorders>
            <w:shd w:val="clear" w:color="auto" w:fill="auto"/>
            <w:noWrap/>
            <w:vAlign w:val="center"/>
            <w:hideMark/>
          </w:tcPr>
          <w:p w:rsidR="00E156E3" w:rsidRPr="009966E3" w:rsidRDefault="00E156E3" w:rsidP="009966E3">
            <w:pPr>
              <w:jc w:val="left"/>
            </w:pPr>
          </w:p>
        </w:tc>
      </w:tr>
      <w:tr w:rsidR="00E156E3" w:rsidRPr="009966E3" w:rsidTr="009966E3">
        <w:trPr>
          <w:trHeight w:val="255"/>
        </w:trPr>
        <w:tc>
          <w:tcPr>
            <w:tcW w:w="3544"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156E3" w:rsidRPr="009966E3" w:rsidRDefault="00E156E3" w:rsidP="009966E3">
            <w:pPr>
              <w:jc w:val="left"/>
            </w:pPr>
            <w:r w:rsidRPr="009966E3">
              <w:t>Charges Supplétives</w:t>
            </w:r>
          </w:p>
        </w:tc>
        <w:tc>
          <w:tcPr>
            <w:tcW w:w="1276" w:type="dxa"/>
            <w:tcBorders>
              <w:top w:val="nil"/>
              <w:left w:val="nil"/>
              <w:bottom w:val="single" w:sz="4" w:space="0" w:color="auto"/>
              <w:right w:val="single" w:sz="4" w:space="0" w:color="auto"/>
            </w:tcBorders>
            <w:shd w:val="clear" w:color="auto" w:fill="auto"/>
            <w:noWrap/>
            <w:vAlign w:val="center"/>
            <w:hideMark/>
          </w:tcPr>
          <w:p w:rsidR="00E156E3" w:rsidRPr="009966E3" w:rsidRDefault="00E156E3" w:rsidP="009966E3">
            <w:pPr>
              <w:jc w:val="left"/>
            </w:pPr>
          </w:p>
        </w:tc>
        <w:tc>
          <w:tcPr>
            <w:tcW w:w="2552" w:type="dxa"/>
            <w:tcBorders>
              <w:top w:val="nil"/>
              <w:left w:val="nil"/>
              <w:bottom w:val="single" w:sz="4" w:space="0" w:color="auto"/>
              <w:right w:val="single" w:sz="4" w:space="0" w:color="auto"/>
            </w:tcBorders>
            <w:shd w:val="clear" w:color="auto" w:fill="auto"/>
            <w:noWrap/>
            <w:vAlign w:val="center"/>
            <w:hideMark/>
          </w:tcPr>
          <w:p w:rsidR="00E156E3" w:rsidRPr="009966E3" w:rsidRDefault="00E156E3" w:rsidP="009966E3">
            <w:pPr>
              <w:jc w:val="left"/>
            </w:pPr>
          </w:p>
        </w:tc>
        <w:tc>
          <w:tcPr>
            <w:tcW w:w="1134" w:type="dxa"/>
            <w:tcBorders>
              <w:top w:val="single" w:sz="8" w:space="0" w:color="auto"/>
              <w:left w:val="nil"/>
              <w:bottom w:val="single" w:sz="4" w:space="0" w:color="auto"/>
              <w:right w:val="single" w:sz="8" w:space="0" w:color="000000"/>
            </w:tcBorders>
            <w:shd w:val="clear" w:color="auto" w:fill="auto"/>
            <w:noWrap/>
            <w:vAlign w:val="center"/>
            <w:hideMark/>
          </w:tcPr>
          <w:p w:rsidR="00E156E3" w:rsidRPr="009966E3" w:rsidRDefault="00E156E3" w:rsidP="009966E3">
            <w:pPr>
              <w:jc w:val="left"/>
            </w:pPr>
          </w:p>
        </w:tc>
      </w:tr>
      <w:tr w:rsidR="00E156E3" w:rsidRPr="009966E3" w:rsidTr="009966E3">
        <w:trPr>
          <w:trHeight w:val="255"/>
        </w:trPr>
        <w:tc>
          <w:tcPr>
            <w:tcW w:w="3544"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156E3" w:rsidRPr="009966E3" w:rsidRDefault="00E156E3" w:rsidP="009966E3">
            <w:pPr>
              <w:jc w:val="left"/>
            </w:pPr>
            <w:r w:rsidRPr="009966E3">
              <w:t>- Valorisation du travail familial (RE et MOF)</w:t>
            </w:r>
          </w:p>
        </w:tc>
        <w:tc>
          <w:tcPr>
            <w:tcW w:w="1276" w:type="dxa"/>
            <w:tcBorders>
              <w:top w:val="nil"/>
              <w:left w:val="nil"/>
              <w:bottom w:val="single" w:sz="4" w:space="0" w:color="auto"/>
              <w:right w:val="single" w:sz="4" w:space="0" w:color="auto"/>
            </w:tcBorders>
            <w:shd w:val="clear" w:color="auto" w:fill="auto"/>
            <w:noWrap/>
            <w:vAlign w:val="center"/>
            <w:hideMark/>
          </w:tcPr>
          <w:p w:rsidR="00E156E3" w:rsidRPr="009966E3" w:rsidRDefault="00E156E3" w:rsidP="009966E3">
            <w:pPr>
              <w:jc w:val="left"/>
            </w:pPr>
          </w:p>
        </w:tc>
        <w:tc>
          <w:tcPr>
            <w:tcW w:w="2552" w:type="dxa"/>
            <w:tcBorders>
              <w:top w:val="nil"/>
              <w:left w:val="nil"/>
              <w:bottom w:val="single" w:sz="4" w:space="0" w:color="auto"/>
              <w:right w:val="single" w:sz="4" w:space="0" w:color="auto"/>
            </w:tcBorders>
            <w:shd w:val="clear" w:color="auto" w:fill="auto"/>
            <w:noWrap/>
            <w:vAlign w:val="center"/>
            <w:hideMark/>
          </w:tcPr>
          <w:p w:rsidR="00E156E3" w:rsidRPr="009966E3" w:rsidRDefault="00E156E3" w:rsidP="009966E3">
            <w:pPr>
              <w:jc w:val="left"/>
            </w:pPr>
          </w:p>
        </w:tc>
        <w:tc>
          <w:tcPr>
            <w:tcW w:w="1134" w:type="dxa"/>
            <w:tcBorders>
              <w:top w:val="single" w:sz="8" w:space="0" w:color="auto"/>
              <w:left w:val="nil"/>
              <w:bottom w:val="single" w:sz="4" w:space="0" w:color="auto"/>
              <w:right w:val="single" w:sz="8" w:space="0" w:color="000000"/>
            </w:tcBorders>
            <w:shd w:val="clear" w:color="auto" w:fill="auto"/>
            <w:noWrap/>
            <w:vAlign w:val="center"/>
            <w:hideMark/>
          </w:tcPr>
          <w:p w:rsidR="00E156E3" w:rsidRPr="009966E3" w:rsidRDefault="00E156E3" w:rsidP="009966E3">
            <w:pPr>
              <w:jc w:val="left"/>
            </w:pPr>
          </w:p>
        </w:tc>
      </w:tr>
      <w:tr w:rsidR="00E156E3" w:rsidRPr="009966E3" w:rsidTr="009966E3">
        <w:trPr>
          <w:trHeight w:val="255"/>
        </w:trPr>
        <w:tc>
          <w:tcPr>
            <w:tcW w:w="3544"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156E3" w:rsidRPr="009966E3" w:rsidRDefault="00E156E3" w:rsidP="009966E3">
            <w:pPr>
              <w:jc w:val="left"/>
            </w:pPr>
            <w:r w:rsidRPr="009966E3">
              <w:t>- valorisation du travail d’entraide</w:t>
            </w:r>
          </w:p>
        </w:tc>
        <w:tc>
          <w:tcPr>
            <w:tcW w:w="1276" w:type="dxa"/>
            <w:tcBorders>
              <w:top w:val="nil"/>
              <w:left w:val="nil"/>
              <w:bottom w:val="single" w:sz="4" w:space="0" w:color="auto"/>
              <w:right w:val="single" w:sz="4" w:space="0" w:color="auto"/>
            </w:tcBorders>
            <w:shd w:val="clear" w:color="auto" w:fill="auto"/>
            <w:noWrap/>
            <w:vAlign w:val="center"/>
            <w:hideMark/>
          </w:tcPr>
          <w:p w:rsidR="00E156E3" w:rsidRPr="009966E3" w:rsidRDefault="00E156E3" w:rsidP="009966E3">
            <w:pPr>
              <w:jc w:val="left"/>
            </w:pPr>
          </w:p>
        </w:tc>
        <w:tc>
          <w:tcPr>
            <w:tcW w:w="2552" w:type="dxa"/>
            <w:tcBorders>
              <w:top w:val="nil"/>
              <w:left w:val="nil"/>
              <w:bottom w:val="single" w:sz="4" w:space="0" w:color="auto"/>
              <w:right w:val="single" w:sz="4" w:space="0" w:color="auto"/>
            </w:tcBorders>
            <w:shd w:val="clear" w:color="auto" w:fill="auto"/>
            <w:noWrap/>
            <w:vAlign w:val="center"/>
            <w:hideMark/>
          </w:tcPr>
          <w:p w:rsidR="00E156E3" w:rsidRPr="009966E3" w:rsidRDefault="00E156E3" w:rsidP="009966E3">
            <w:pPr>
              <w:jc w:val="left"/>
            </w:pPr>
          </w:p>
        </w:tc>
        <w:tc>
          <w:tcPr>
            <w:tcW w:w="1134" w:type="dxa"/>
            <w:tcBorders>
              <w:top w:val="single" w:sz="8" w:space="0" w:color="auto"/>
              <w:left w:val="nil"/>
              <w:bottom w:val="single" w:sz="4" w:space="0" w:color="auto"/>
              <w:right w:val="single" w:sz="8" w:space="0" w:color="000000"/>
            </w:tcBorders>
            <w:shd w:val="clear" w:color="auto" w:fill="auto"/>
            <w:noWrap/>
            <w:vAlign w:val="center"/>
            <w:hideMark/>
          </w:tcPr>
          <w:p w:rsidR="00E156E3" w:rsidRPr="009966E3" w:rsidRDefault="00E156E3" w:rsidP="009966E3">
            <w:pPr>
              <w:jc w:val="left"/>
            </w:pPr>
          </w:p>
        </w:tc>
      </w:tr>
      <w:tr w:rsidR="00E156E3" w:rsidRPr="009966E3" w:rsidTr="009966E3">
        <w:trPr>
          <w:trHeight w:val="255"/>
        </w:trPr>
        <w:tc>
          <w:tcPr>
            <w:tcW w:w="3544"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156E3" w:rsidRPr="009966E3" w:rsidRDefault="00E156E3" w:rsidP="009966E3">
            <w:pPr>
              <w:jc w:val="left"/>
            </w:pPr>
            <w:r w:rsidRPr="009966E3">
              <w:t>- Valorisation de la rente foncière</w:t>
            </w:r>
          </w:p>
        </w:tc>
        <w:tc>
          <w:tcPr>
            <w:tcW w:w="1276" w:type="dxa"/>
            <w:tcBorders>
              <w:top w:val="nil"/>
              <w:left w:val="nil"/>
              <w:bottom w:val="single" w:sz="4" w:space="0" w:color="auto"/>
              <w:right w:val="single" w:sz="4" w:space="0" w:color="auto"/>
            </w:tcBorders>
            <w:shd w:val="clear" w:color="auto" w:fill="auto"/>
            <w:noWrap/>
            <w:vAlign w:val="center"/>
            <w:hideMark/>
          </w:tcPr>
          <w:p w:rsidR="00E156E3" w:rsidRPr="009966E3" w:rsidRDefault="00E156E3" w:rsidP="009966E3">
            <w:pPr>
              <w:jc w:val="left"/>
            </w:pPr>
          </w:p>
        </w:tc>
        <w:tc>
          <w:tcPr>
            <w:tcW w:w="2552" w:type="dxa"/>
            <w:tcBorders>
              <w:top w:val="nil"/>
              <w:left w:val="nil"/>
              <w:bottom w:val="single" w:sz="4" w:space="0" w:color="auto"/>
              <w:right w:val="single" w:sz="4" w:space="0" w:color="auto"/>
            </w:tcBorders>
            <w:shd w:val="clear" w:color="auto" w:fill="auto"/>
            <w:noWrap/>
            <w:vAlign w:val="center"/>
            <w:hideMark/>
          </w:tcPr>
          <w:p w:rsidR="00E156E3" w:rsidRPr="009966E3" w:rsidRDefault="00E156E3" w:rsidP="009966E3">
            <w:pPr>
              <w:jc w:val="left"/>
            </w:pPr>
          </w:p>
        </w:tc>
        <w:tc>
          <w:tcPr>
            <w:tcW w:w="1134" w:type="dxa"/>
            <w:tcBorders>
              <w:top w:val="single" w:sz="8" w:space="0" w:color="auto"/>
              <w:left w:val="nil"/>
              <w:bottom w:val="single" w:sz="4" w:space="0" w:color="auto"/>
              <w:right w:val="single" w:sz="8" w:space="0" w:color="000000"/>
            </w:tcBorders>
            <w:shd w:val="clear" w:color="auto" w:fill="auto"/>
            <w:noWrap/>
            <w:vAlign w:val="center"/>
            <w:hideMark/>
          </w:tcPr>
          <w:p w:rsidR="00E156E3" w:rsidRPr="009966E3" w:rsidRDefault="00E156E3" w:rsidP="009966E3">
            <w:pPr>
              <w:jc w:val="left"/>
            </w:pPr>
          </w:p>
        </w:tc>
      </w:tr>
      <w:tr w:rsidR="00E156E3" w:rsidRPr="009966E3" w:rsidTr="009966E3">
        <w:trPr>
          <w:trHeight w:val="255"/>
        </w:trPr>
        <w:tc>
          <w:tcPr>
            <w:tcW w:w="3544"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156E3" w:rsidRPr="009966E3" w:rsidRDefault="00E156E3" w:rsidP="009966E3">
            <w:pPr>
              <w:jc w:val="left"/>
            </w:pPr>
            <w:r w:rsidRPr="009966E3">
              <w:t>Charges Financières</w:t>
            </w:r>
          </w:p>
        </w:tc>
        <w:tc>
          <w:tcPr>
            <w:tcW w:w="1276" w:type="dxa"/>
            <w:tcBorders>
              <w:top w:val="nil"/>
              <w:left w:val="nil"/>
              <w:bottom w:val="single" w:sz="4" w:space="0" w:color="auto"/>
              <w:right w:val="single" w:sz="4" w:space="0" w:color="auto"/>
            </w:tcBorders>
            <w:shd w:val="clear" w:color="auto" w:fill="auto"/>
            <w:noWrap/>
            <w:vAlign w:val="center"/>
            <w:hideMark/>
          </w:tcPr>
          <w:p w:rsidR="00E156E3" w:rsidRPr="009966E3" w:rsidRDefault="00E156E3" w:rsidP="009966E3">
            <w:pPr>
              <w:jc w:val="left"/>
            </w:pPr>
          </w:p>
        </w:tc>
        <w:tc>
          <w:tcPr>
            <w:tcW w:w="2552" w:type="dxa"/>
            <w:tcBorders>
              <w:top w:val="nil"/>
              <w:left w:val="nil"/>
              <w:bottom w:val="single" w:sz="4" w:space="0" w:color="auto"/>
              <w:right w:val="single" w:sz="4" w:space="0" w:color="auto"/>
            </w:tcBorders>
            <w:shd w:val="clear" w:color="auto" w:fill="auto"/>
            <w:noWrap/>
            <w:vAlign w:val="center"/>
            <w:hideMark/>
          </w:tcPr>
          <w:p w:rsidR="00E156E3" w:rsidRPr="009966E3" w:rsidRDefault="00E156E3" w:rsidP="009966E3">
            <w:pPr>
              <w:jc w:val="left"/>
            </w:pPr>
            <w:r w:rsidRPr="009966E3">
              <w:t>Produits Financiers</w:t>
            </w:r>
          </w:p>
        </w:tc>
        <w:tc>
          <w:tcPr>
            <w:tcW w:w="1134" w:type="dxa"/>
            <w:tcBorders>
              <w:top w:val="single" w:sz="8" w:space="0" w:color="auto"/>
              <w:left w:val="nil"/>
              <w:bottom w:val="single" w:sz="4" w:space="0" w:color="auto"/>
              <w:right w:val="single" w:sz="8" w:space="0" w:color="000000"/>
            </w:tcBorders>
            <w:shd w:val="clear" w:color="auto" w:fill="auto"/>
            <w:noWrap/>
            <w:vAlign w:val="center"/>
            <w:hideMark/>
          </w:tcPr>
          <w:p w:rsidR="00E156E3" w:rsidRPr="009966E3" w:rsidRDefault="00E156E3" w:rsidP="009966E3">
            <w:pPr>
              <w:jc w:val="left"/>
            </w:pPr>
          </w:p>
        </w:tc>
      </w:tr>
      <w:tr w:rsidR="00E156E3" w:rsidRPr="009966E3" w:rsidTr="009966E3">
        <w:trPr>
          <w:trHeight w:val="255"/>
        </w:trPr>
        <w:tc>
          <w:tcPr>
            <w:tcW w:w="3544"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156E3" w:rsidRPr="009966E3" w:rsidRDefault="00E156E3" w:rsidP="009966E3">
            <w:pPr>
              <w:jc w:val="left"/>
            </w:pPr>
            <w:r w:rsidRPr="009966E3">
              <w:t>- Intérêts payés sur crédit de campagne</w:t>
            </w:r>
          </w:p>
        </w:tc>
        <w:tc>
          <w:tcPr>
            <w:tcW w:w="1276" w:type="dxa"/>
            <w:tcBorders>
              <w:top w:val="nil"/>
              <w:left w:val="nil"/>
              <w:bottom w:val="single" w:sz="4" w:space="0" w:color="auto"/>
              <w:right w:val="single" w:sz="4" w:space="0" w:color="auto"/>
            </w:tcBorders>
            <w:shd w:val="clear" w:color="auto" w:fill="auto"/>
            <w:noWrap/>
            <w:vAlign w:val="center"/>
            <w:hideMark/>
          </w:tcPr>
          <w:p w:rsidR="00E156E3" w:rsidRPr="009966E3" w:rsidRDefault="00E156E3" w:rsidP="009966E3">
            <w:pPr>
              <w:jc w:val="left"/>
            </w:pPr>
          </w:p>
        </w:tc>
        <w:tc>
          <w:tcPr>
            <w:tcW w:w="2552" w:type="dxa"/>
            <w:tcBorders>
              <w:top w:val="nil"/>
              <w:left w:val="nil"/>
              <w:bottom w:val="single" w:sz="4" w:space="0" w:color="auto"/>
              <w:right w:val="single" w:sz="4" w:space="0" w:color="auto"/>
            </w:tcBorders>
            <w:shd w:val="clear" w:color="auto" w:fill="auto"/>
            <w:noWrap/>
            <w:vAlign w:val="center"/>
            <w:hideMark/>
          </w:tcPr>
          <w:p w:rsidR="00E156E3" w:rsidRPr="009966E3" w:rsidRDefault="00E156E3" w:rsidP="009966E3">
            <w:pPr>
              <w:jc w:val="left"/>
            </w:pPr>
            <w:r w:rsidRPr="009966E3">
              <w:t>- intérêts reçus, un prêt, épargne</w:t>
            </w:r>
          </w:p>
        </w:tc>
        <w:tc>
          <w:tcPr>
            <w:tcW w:w="1134" w:type="dxa"/>
            <w:tcBorders>
              <w:top w:val="single" w:sz="8" w:space="0" w:color="auto"/>
              <w:left w:val="nil"/>
              <w:bottom w:val="single" w:sz="4" w:space="0" w:color="auto"/>
              <w:right w:val="single" w:sz="8" w:space="0" w:color="000000"/>
            </w:tcBorders>
            <w:shd w:val="clear" w:color="auto" w:fill="auto"/>
            <w:noWrap/>
            <w:vAlign w:val="center"/>
            <w:hideMark/>
          </w:tcPr>
          <w:p w:rsidR="00E156E3" w:rsidRPr="009966E3" w:rsidRDefault="00E156E3" w:rsidP="009966E3">
            <w:pPr>
              <w:jc w:val="left"/>
            </w:pPr>
          </w:p>
        </w:tc>
      </w:tr>
      <w:tr w:rsidR="00E156E3" w:rsidRPr="009966E3" w:rsidTr="009966E3">
        <w:trPr>
          <w:trHeight w:val="255"/>
        </w:trPr>
        <w:tc>
          <w:tcPr>
            <w:tcW w:w="3544"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156E3" w:rsidRPr="009966E3" w:rsidRDefault="00E156E3" w:rsidP="009966E3">
            <w:pPr>
              <w:jc w:val="left"/>
            </w:pPr>
            <w:r w:rsidRPr="009966E3">
              <w:t>- Taxes et impôts divers</w:t>
            </w:r>
          </w:p>
        </w:tc>
        <w:tc>
          <w:tcPr>
            <w:tcW w:w="1276" w:type="dxa"/>
            <w:tcBorders>
              <w:top w:val="nil"/>
              <w:left w:val="nil"/>
              <w:bottom w:val="single" w:sz="4" w:space="0" w:color="auto"/>
              <w:right w:val="single" w:sz="4" w:space="0" w:color="auto"/>
            </w:tcBorders>
            <w:shd w:val="clear" w:color="auto" w:fill="auto"/>
            <w:noWrap/>
            <w:vAlign w:val="center"/>
            <w:hideMark/>
          </w:tcPr>
          <w:p w:rsidR="00E156E3" w:rsidRPr="009966E3" w:rsidRDefault="00E156E3" w:rsidP="009966E3">
            <w:pPr>
              <w:jc w:val="left"/>
            </w:pPr>
          </w:p>
        </w:tc>
        <w:tc>
          <w:tcPr>
            <w:tcW w:w="2552" w:type="dxa"/>
            <w:tcBorders>
              <w:top w:val="nil"/>
              <w:left w:val="nil"/>
              <w:bottom w:val="single" w:sz="4" w:space="0" w:color="auto"/>
              <w:right w:val="single" w:sz="4" w:space="0" w:color="auto"/>
            </w:tcBorders>
            <w:shd w:val="clear" w:color="auto" w:fill="auto"/>
            <w:noWrap/>
            <w:vAlign w:val="center"/>
            <w:hideMark/>
          </w:tcPr>
          <w:p w:rsidR="00E156E3" w:rsidRPr="009966E3" w:rsidRDefault="00E156E3" w:rsidP="009966E3">
            <w:pPr>
              <w:jc w:val="left"/>
            </w:pPr>
          </w:p>
        </w:tc>
        <w:tc>
          <w:tcPr>
            <w:tcW w:w="1134" w:type="dxa"/>
            <w:tcBorders>
              <w:top w:val="single" w:sz="8" w:space="0" w:color="auto"/>
              <w:left w:val="nil"/>
              <w:bottom w:val="single" w:sz="4" w:space="0" w:color="auto"/>
              <w:right w:val="single" w:sz="8" w:space="0" w:color="000000"/>
            </w:tcBorders>
            <w:shd w:val="clear" w:color="auto" w:fill="auto"/>
            <w:noWrap/>
            <w:vAlign w:val="center"/>
            <w:hideMark/>
          </w:tcPr>
          <w:p w:rsidR="00E156E3" w:rsidRPr="009966E3" w:rsidRDefault="00E156E3" w:rsidP="009966E3">
            <w:pPr>
              <w:jc w:val="left"/>
            </w:pPr>
          </w:p>
        </w:tc>
      </w:tr>
      <w:tr w:rsidR="00E156E3" w:rsidRPr="009966E3" w:rsidTr="009966E3">
        <w:trPr>
          <w:trHeight w:val="255"/>
        </w:trPr>
        <w:tc>
          <w:tcPr>
            <w:tcW w:w="3544"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156E3" w:rsidRPr="009966E3" w:rsidRDefault="00E156E3" w:rsidP="009966E3">
            <w:pPr>
              <w:jc w:val="left"/>
            </w:pPr>
            <w:r w:rsidRPr="009966E3">
              <w:t>Sous-total Charges</w:t>
            </w:r>
          </w:p>
        </w:tc>
        <w:tc>
          <w:tcPr>
            <w:tcW w:w="1276" w:type="dxa"/>
            <w:tcBorders>
              <w:top w:val="nil"/>
              <w:left w:val="nil"/>
              <w:bottom w:val="single" w:sz="4" w:space="0" w:color="auto"/>
              <w:right w:val="single" w:sz="4" w:space="0" w:color="auto"/>
            </w:tcBorders>
            <w:shd w:val="clear" w:color="auto" w:fill="auto"/>
            <w:noWrap/>
            <w:vAlign w:val="center"/>
            <w:hideMark/>
          </w:tcPr>
          <w:p w:rsidR="00E156E3" w:rsidRPr="009966E3" w:rsidRDefault="00E156E3" w:rsidP="009966E3">
            <w:pPr>
              <w:jc w:val="left"/>
            </w:pPr>
          </w:p>
        </w:tc>
        <w:tc>
          <w:tcPr>
            <w:tcW w:w="2552" w:type="dxa"/>
            <w:tcBorders>
              <w:top w:val="nil"/>
              <w:left w:val="nil"/>
              <w:bottom w:val="single" w:sz="4" w:space="0" w:color="auto"/>
              <w:right w:val="single" w:sz="4" w:space="0" w:color="auto"/>
            </w:tcBorders>
            <w:shd w:val="clear" w:color="auto" w:fill="auto"/>
            <w:noWrap/>
            <w:vAlign w:val="center"/>
            <w:hideMark/>
          </w:tcPr>
          <w:p w:rsidR="00E156E3" w:rsidRPr="009966E3" w:rsidRDefault="00E156E3" w:rsidP="009966E3">
            <w:pPr>
              <w:jc w:val="left"/>
            </w:pPr>
            <w:r w:rsidRPr="009966E3">
              <w:t>Sous-total Produits</w:t>
            </w:r>
          </w:p>
        </w:tc>
        <w:tc>
          <w:tcPr>
            <w:tcW w:w="1134" w:type="dxa"/>
            <w:tcBorders>
              <w:top w:val="single" w:sz="8" w:space="0" w:color="auto"/>
              <w:left w:val="nil"/>
              <w:bottom w:val="single" w:sz="4" w:space="0" w:color="auto"/>
              <w:right w:val="single" w:sz="8" w:space="0" w:color="000000"/>
            </w:tcBorders>
            <w:shd w:val="clear" w:color="auto" w:fill="auto"/>
            <w:noWrap/>
            <w:vAlign w:val="center"/>
            <w:hideMark/>
          </w:tcPr>
          <w:p w:rsidR="00E156E3" w:rsidRPr="009966E3" w:rsidRDefault="00E156E3" w:rsidP="009966E3">
            <w:pPr>
              <w:jc w:val="left"/>
            </w:pPr>
          </w:p>
        </w:tc>
      </w:tr>
      <w:tr w:rsidR="00E156E3" w:rsidRPr="009966E3" w:rsidTr="009966E3">
        <w:trPr>
          <w:trHeight w:val="255"/>
        </w:trPr>
        <w:tc>
          <w:tcPr>
            <w:tcW w:w="3544"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156E3" w:rsidRPr="009966E3" w:rsidRDefault="00E156E3" w:rsidP="009966E3">
            <w:pPr>
              <w:jc w:val="left"/>
            </w:pPr>
            <w:r w:rsidRPr="009966E3">
              <w:t>Bénéfice</w:t>
            </w:r>
          </w:p>
        </w:tc>
        <w:tc>
          <w:tcPr>
            <w:tcW w:w="1276" w:type="dxa"/>
            <w:tcBorders>
              <w:top w:val="nil"/>
              <w:left w:val="nil"/>
              <w:bottom w:val="single" w:sz="4" w:space="0" w:color="auto"/>
              <w:right w:val="single" w:sz="4" w:space="0" w:color="auto"/>
            </w:tcBorders>
            <w:shd w:val="clear" w:color="auto" w:fill="auto"/>
            <w:noWrap/>
            <w:vAlign w:val="center"/>
            <w:hideMark/>
          </w:tcPr>
          <w:p w:rsidR="00E156E3" w:rsidRPr="009966E3" w:rsidRDefault="00E156E3" w:rsidP="009966E3">
            <w:pPr>
              <w:jc w:val="left"/>
            </w:pP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E156E3" w:rsidRPr="009966E3" w:rsidRDefault="00E156E3" w:rsidP="009966E3">
            <w:pPr>
              <w:jc w:val="left"/>
            </w:pPr>
            <w:r w:rsidRPr="009966E3">
              <w:t>Perte</w:t>
            </w:r>
          </w:p>
        </w:tc>
        <w:tc>
          <w:tcPr>
            <w:tcW w:w="1134" w:type="dxa"/>
            <w:tcBorders>
              <w:top w:val="single" w:sz="4" w:space="0" w:color="auto"/>
              <w:left w:val="nil"/>
              <w:bottom w:val="single" w:sz="4" w:space="0" w:color="auto"/>
              <w:right w:val="single" w:sz="4" w:space="0" w:color="auto"/>
            </w:tcBorders>
            <w:shd w:val="clear" w:color="auto" w:fill="auto"/>
            <w:vAlign w:val="center"/>
          </w:tcPr>
          <w:p w:rsidR="00E156E3" w:rsidRPr="009966E3" w:rsidRDefault="00E156E3" w:rsidP="009966E3">
            <w:pPr>
              <w:jc w:val="left"/>
            </w:pPr>
          </w:p>
        </w:tc>
      </w:tr>
      <w:tr w:rsidR="00E156E3" w:rsidRPr="009966E3" w:rsidTr="009966E3">
        <w:trPr>
          <w:trHeight w:val="255"/>
        </w:trPr>
        <w:tc>
          <w:tcPr>
            <w:tcW w:w="3544"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156E3" w:rsidRPr="009966E3" w:rsidRDefault="00E156E3" w:rsidP="009966E3">
            <w:pPr>
              <w:jc w:val="left"/>
            </w:pPr>
          </w:p>
        </w:tc>
        <w:tc>
          <w:tcPr>
            <w:tcW w:w="1276" w:type="dxa"/>
            <w:tcBorders>
              <w:top w:val="nil"/>
              <w:left w:val="nil"/>
              <w:bottom w:val="single" w:sz="4" w:space="0" w:color="auto"/>
              <w:right w:val="single" w:sz="4" w:space="0" w:color="auto"/>
            </w:tcBorders>
            <w:shd w:val="clear" w:color="auto" w:fill="auto"/>
            <w:noWrap/>
            <w:vAlign w:val="center"/>
            <w:hideMark/>
          </w:tcPr>
          <w:p w:rsidR="00E156E3" w:rsidRPr="009966E3" w:rsidRDefault="00E156E3" w:rsidP="009966E3">
            <w:pPr>
              <w:jc w:val="left"/>
            </w:pP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E156E3" w:rsidRPr="009966E3" w:rsidRDefault="00E156E3" w:rsidP="009966E3">
            <w:pPr>
              <w:jc w:val="left"/>
            </w:pPr>
          </w:p>
        </w:tc>
        <w:tc>
          <w:tcPr>
            <w:tcW w:w="1134" w:type="dxa"/>
            <w:tcBorders>
              <w:top w:val="single" w:sz="4" w:space="0" w:color="auto"/>
              <w:left w:val="nil"/>
              <w:bottom w:val="single" w:sz="4" w:space="0" w:color="auto"/>
              <w:right w:val="single" w:sz="4" w:space="0" w:color="auto"/>
            </w:tcBorders>
            <w:shd w:val="clear" w:color="auto" w:fill="auto"/>
            <w:vAlign w:val="center"/>
          </w:tcPr>
          <w:p w:rsidR="00E156E3" w:rsidRPr="009966E3" w:rsidRDefault="00E156E3" w:rsidP="009966E3">
            <w:pPr>
              <w:jc w:val="left"/>
            </w:pPr>
          </w:p>
        </w:tc>
      </w:tr>
      <w:tr w:rsidR="00E156E3" w:rsidRPr="006E2152" w:rsidTr="00DD0B5E">
        <w:trPr>
          <w:trHeight w:val="255"/>
        </w:trPr>
        <w:tc>
          <w:tcPr>
            <w:tcW w:w="3544"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156E3" w:rsidRPr="009966E3" w:rsidRDefault="00E156E3" w:rsidP="009966E3">
            <w:pPr>
              <w:jc w:val="left"/>
              <w:rPr>
                <w:b/>
              </w:rPr>
            </w:pPr>
            <w:r w:rsidRPr="009966E3">
              <w:rPr>
                <w:b/>
              </w:rPr>
              <w:t>TOTAL CHARGES</w:t>
            </w:r>
          </w:p>
        </w:tc>
        <w:tc>
          <w:tcPr>
            <w:tcW w:w="1276" w:type="dxa"/>
            <w:tcBorders>
              <w:top w:val="nil"/>
              <w:left w:val="nil"/>
              <w:bottom w:val="single" w:sz="4" w:space="0" w:color="auto"/>
              <w:right w:val="single" w:sz="4" w:space="0" w:color="auto"/>
            </w:tcBorders>
            <w:shd w:val="clear" w:color="auto" w:fill="auto"/>
            <w:noWrap/>
            <w:vAlign w:val="bottom"/>
            <w:hideMark/>
          </w:tcPr>
          <w:p w:rsidR="00E156E3" w:rsidRPr="009966E3" w:rsidRDefault="00E156E3" w:rsidP="009966E3">
            <w:pPr>
              <w:jc w:val="left"/>
              <w:rPr>
                <w:b/>
              </w:rPr>
            </w:pP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E156E3" w:rsidRPr="009966E3" w:rsidRDefault="00E156E3" w:rsidP="009966E3">
            <w:pPr>
              <w:jc w:val="left"/>
              <w:rPr>
                <w:b/>
              </w:rPr>
            </w:pPr>
            <w:r w:rsidRPr="009966E3">
              <w:rPr>
                <w:b/>
              </w:rPr>
              <w:t>TOTAL PRODUITS</w:t>
            </w:r>
          </w:p>
        </w:tc>
        <w:tc>
          <w:tcPr>
            <w:tcW w:w="1134" w:type="dxa"/>
            <w:tcBorders>
              <w:top w:val="single" w:sz="4" w:space="0" w:color="auto"/>
              <w:left w:val="nil"/>
              <w:bottom w:val="single" w:sz="4" w:space="0" w:color="auto"/>
              <w:right w:val="single" w:sz="4" w:space="0" w:color="auto"/>
            </w:tcBorders>
            <w:shd w:val="clear" w:color="auto" w:fill="auto"/>
            <w:vAlign w:val="bottom"/>
          </w:tcPr>
          <w:p w:rsidR="00E156E3" w:rsidRPr="006E2152" w:rsidRDefault="00E156E3" w:rsidP="009966E3">
            <w:pPr>
              <w:jc w:val="left"/>
            </w:pPr>
          </w:p>
        </w:tc>
      </w:tr>
    </w:tbl>
    <w:p w:rsidR="001C4CD0" w:rsidRDefault="001C4CD0" w:rsidP="006E2152"/>
    <w:p w:rsidR="00A831F2" w:rsidRPr="001C4CD0" w:rsidRDefault="00A831F2" w:rsidP="009966E3">
      <w:pPr>
        <w:pageBreakBefore/>
        <w:jc w:val="center"/>
        <w:rPr>
          <w:b/>
          <w:u w:val="single"/>
        </w:rPr>
      </w:pPr>
      <w:r w:rsidRPr="001C4CD0">
        <w:rPr>
          <w:b/>
          <w:u w:val="single"/>
        </w:rPr>
        <w:lastRenderedPageBreak/>
        <w:t>Mode de calcul</w:t>
      </w:r>
    </w:p>
    <w:p w:rsidR="001C4CD0" w:rsidRDefault="001C4CD0" w:rsidP="006E2152"/>
    <w:p w:rsidR="00A831F2" w:rsidRPr="006E2152" w:rsidRDefault="00A831F2" w:rsidP="006E2152">
      <w:r w:rsidRPr="006E2152">
        <w:t>Pour construire le compte de résultat prévisionnel, les différentes sources d'informations sont :</w:t>
      </w:r>
      <w:r w:rsidR="00134AC0" w:rsidRPr="006E2152">
        <w:t xml:space="preserve"> </w:t>
      </w:r>
    </w:p>
    <w:p w:rsidR="001C4CD0" w:rsidRDefault="001C4CD0" w:rsidP="006E2152"/>
    <w:p w:rsidR="00A831F2" w:rsidRPr="006E2152" w:rsidRDefault="00A831F2" w:rsidP="001C4CD0">
      <w:pPr>
        <w:pStyle w:val="PUCE1"/>
      </w:pPr>
      <w:r w:rsidRPr="006E2152">
        <w:t>le plan de campagne,</w:t>
      </w:r>
    </w:p>
    <w:p w:rsidR="00A831F2" w:rsidRPr="006E2152" w:rsidRDefault="00A831F2" w:rsidP="001C4CD0">
      <w:pPr>
        <w:pStyle w:val="PUCE1"/>
      </w:pPr>
      <w:r w:rsidRPr="006E2152">
        <w:t>le budget de trésorerie,</w:t>
      </w:r>
    </w:p>
    <w:p w:rsidR="00BA71BF" w:rsidRPr="006E2152" w:rsidRDefault="00A831F2" w:rsidP="001C4CD0">
      <w:pPr>
        <w:pStyle w:val="PUCE1"/>
      </w:pPr>
      <w:r w:rsidRPr="006E2152">
        <w:t>les résultats des années précédentes.</w:t>
      </w:r>
    </w:p>
    <w:p w:rsidR="001C4CD0" w:rsidRDefault="001C4CD0" w:rsidP="006E2152"/>
    <w:p w:rsidR="00A831F2" w:rsidRDefault="00A831F2" w:rsidP="006E2152">
      <w:r w:rsidRPr="006E2152">
        <w:t>Pour estimer les produits d'activité, nous pouvons uti</w:t>
      </w:r>
      <w:r w:rsidR="00E63262" w:rsidRPr="006E2152">
        <w:t xml:space="preserve">liser la formule suivante </w:t>
      </w:r>
      <w:r w:rsidRPr="006E2152">
        <w:t>:</w:t>
      </w:r>
      <w:r w:rsidR="00E63262" w:rsidRPr="006E2152">
        <w:t xml:space="preserve"> </w:t>
      </w:r>
    </w:p>
    <w:p w:rsidR="001C4CD0" w:rsidRDefault="001C4CD0" w:rsidP="006E2152"/>
    <w:p w:rsidR="001C4CD0" w:rsidRPr="001C4CD0" w:rsidRDefault="001C4CD0" w:rsidP="001C4CD0">
      <w:pPr>
        <w:pBdr>
          <w:top w:val="single" w:sz="4" w:space="4" w:color="auto"/>
          <w:left w:val="single" w:sz="4" w:space="4" w:color="auto"/>
          <w:bottom w:val="single" w:sz="4" w:space="4" w:color="auto"/>
          <w:right w:val="single" w:sz="4" w:space="4" w:color="auto"/>
        </w:pBdr>
        <w:jc w:val="center"/>
        <w:rPr>
          <w:b/>
        </w:rPr>
      </w:pPr>
      <w:r w:rsidRPr="001C4CD0">
        <w:rPr>
          <w:b/>
        </w:rPr>
        <w:t>Produit d’activité = quantité récoltée prévue x prix unitaire à déterminer</w:t>
      </w:r>
    </w:p>
    <w:p w:rsidR="001C4CD0" w:rsidRDefault="001C4CD0" w:rsidP="006E2152"/>
    <w:p w:rsidR="00C60F60" w:rsidRPr="001C4CD0" w:rsidRDefault="00E4618A" w:rsidP="001C4CD0">
      <w:pPr>
        <w:pBdr>
          <w:top w:val="single" w:sz="4" w:space="4" w:color="auto"/>
          <w:left w:val="single" w:sz="4" w:space="4" w:color="auto"/>
          <w:bottom w:val="single" w:sz="4" w:space="4" w:color="auto"/>
          <w:right w:val="single" w:sz="4" w:space="4" w:color="auto"/>
        </w:pBdr>
        <w:jc w:val="center"/>
        <w:rPr>
          <w:b/>
        </w:rPr>
      </w:pPr>
      <w:r w:rsidRPr="001C4CD0">
        <w:rPr>
          <w:b/>
        </w:rPr>
        <w:t>Résultat</w:t>
      </w:r>
      <w:r w:rsidR="00C60F60" w:rsidRPr="001C4CD0">
        <w:rPr>
          <w:b/>
        </w:rPr>
        <w:t xml:space="preserve"> Pré</w:t>
      </w:r>
      <w:r w:rsidR="00C76361" w:rsidRPr="001C4CD0">
        <w:rPr>
          <w:b/>
        </w:rPr>
        <w:t>visionnel = Total des Produits -</w:t>
      </w:r>
      <w:r w:rsidR="00C60F60" w:rsidRPr="001C4CD0">
        <w:rPr>
          <w:b/>
        </w:rPr>
        <w:t xml:space="preserve"> Total des Charges</w:t>
      </w:r>
    </w:p>
    <w:p w:rsidR="001C4CD0" w:rsidRDefault="001C4CD0" w:rsidP="006E2152"/>
    <w:p w:rsidR="00C60F60" w:rsidRPr="001C4CD0" w:rsidRDefault="00E4618A" w:rsidP="001C4CD0">
      <w:pPr>
        <w:pBdr>
          <w:top w:val="single" w:sz="4" w:space="4" w:color="auto"/>
          <w:left w:val="single" w:sz="4" w:space="4" w:color="auto"/>
          <w:bottom w:val="single" w:sz="4" w:space="4" w:color="auto"/>
          <w:right w:val="single" w:sz="4" w:space="4" w:color="auto"/>
        </w:pBdr>
        <w:jc w:val="center"/>
        <w:rPr>
          <w:b/>
        </w:rPr>
      </w:pPr>
      <w:r w:rsidRPr="001C4CD0">
        <w:rPr>
          <w:b/>
        </w:rPr>
        <w:t>Résultat</w:t>
      </w:r>
      <w:r w:rsidR="00C60F60" w:rsidRPr="001C4CD0">
        <w:rPr>
          <w:b/>
        </w:rPr>
        <w:t xml:space="preserve"> Prévisionnel à l</w:t>
      </w:r>
      <w:r w:rsidR="00C76361" w:rsidRPr="001C4CD0">
        <w:rPr>
          <w:b/>
        </w:rPr>
        <w:t>’hectare = (Total des Produits -</w:t>
      </w:r>
      <w:r w:rsidR="00C60F60" w:rsidRPr="001C4CD0">
        <w:rPr>
          <w:b/>
        </w:rPr>
        <w:t xml:space="preserve"> Total des Charges)/Superficie</w:t>
      </w:r>
    </w:p>
    <w:p w:rsidR="003E0EB4" w:rsidRDefault="003E0EB4" w:rsidP="003E0EB4">
      <w:bookmarkStart w:id="12" w:name="_Toc428439658"/>
      <w:bookmarkStart w:id="13" w:name="_Toc450833452"/>
    </w:p>
    <w:p w:rsidR="003E0EB4" w:rsidRDefault="003E0EB4" w:rsidP="003E0EB4"/>
    <w:p w:rsidR="00FC687A" w:rsidRPr="006E2152" w:rsidRDefault="001C4CD0" w:rsidP="001C4CD0">
      <w:pPr>
        <w:pStyle w:val="PADYP2"/>
      </w:pPr>
      <w:r w:rsidRPr="006E2152">
        <w:t>FICHE PARCELLAIRE DE PREVISION ET DE REALISATION DES OPERATIONS CULTURALES</w:t>
      </w:r>
      <w:bookmarkEnd w:id="12"/>
      <w:bookmarkEnd w:id="13"/>
    </w:p>
    <w:p w:rsidR="00D3249F" w:rsidRPr="006E2152" w:rsidRDefault="00D3249F" w:rsidP="001C4CD0">
      <w:pPr>
        <w:pStyle w:val="PUCE3"/>
      </w:pPr>
      <w:r w:rsidRPr="006E2152">
        <w:t>Définition</w:t>
      </w:r>
    </w:p>
    <w:p w:rsidR="001C4CD0" w:rsidRDefault="001C4CD0" w:rsidP="006E2152"/>
    <w:p w:rsidR="00D3249F" w:rsidRPr="006E2152" w:rsidRDefault="00D3249F" w:rsidP="006E2152">
      <w:r w:rsidRPr="006E2152">
        <w:t xml:space="preserve">La fiche parcellaire </w:t>
      </w:r>
      <w:r w:rsidR="00DD2B17" w:rsidRPr="006E2152">
        <w:t xml:space="preserve">de prévision et de réalisation des opérations culturales </w:t>
      </w:r>
      <w:r w:rsidRPr="006E2152">
        <w:t xml:space="preserve">est une fiche spécifique conçue pour accompagner préférentiellement les producteurs d’ananas et les maraîchers. Elle permet de collecter toutes les informations techniques nécessaires </w:t>
      </w:r>
      <w:r w:rsidR="00E4618A" w:rsidRPr="006E2152">
        <w:t xml:space="preserve">et </w:t>
      </w:r>
      <w:r w:rsidRPr="006E2152">
        <w:t>relative</w:t>
      </w:r>
      <w:r w:rsidR="00DD2B17" w:rsidRPr="006E2152">
        <w:t>s</w:t>
      </w:r>
      <w:r w:rsidRPr="006E2152">
        <w:t xml:space="preserve"> à une spéculation et ceci sur parcelle</w:t>
      </w:r>
      <w:r w:rsidR="00E4618A" w:rsidRPr="006E2152">
        <w:t xml:space="preserve"> donnée</w:t>
      </w:r>
      <w:r w:rsidR="00DD2B17" w:rsidRPr="006E2152">
        <w:t>.</w:t>
      </w:r>
    </w:p>
    <w:p w:rsidR="001C4CD0" w:rsidRDefault="001C4CD0" w:rsidP="006E2152"/>
    <w:p w:rsidR="00D3249F" w:rsidRPr="006E2152" w:rsidRDefault="00D3249F" w:rsidP="006E2152">
      <w:r w:rsidRPr="006E2152">
        <w:t xml:space="preserve">Cette fiche a pour objectif de prévoir et de suivre dans le temps les opérations culturales; </w:t>
      </w:r>
    </w:p>
    <w:p w:rsidR="001C4CD0" w:rsidRDefault="001C4CD0" w:rsidP="006E2152"/>
    <w:p w:rsidR="00D3249F" w:rsidRPr="001C4CD0" w:rsidRDefault="00DD2B17" w:rsidP="001C4CD0">
      <w:pPr>
        <w:pageBreakBefore/>
        <w:jc w:val="center"/>
        <w:rPr>
          <w:b/>
        </w:rPr>
      </w:pPr>
      <w:r w:rsidRPr="001C4CD0">
        <w:rPr>
          <w:b/>
        </w:rPr>
        <w:lastRenderedPageBreak/>
        <w:t>Modèle de f</w:t>
      </w:r>
      <w:r w:rsidR="00D3249F" w:rsidRPr="001C4CD0">
        <w:rPr>
          <w:b/>
        </w:rPr>
        <w:t>iche de prévision et de réalisation des opérations culturales.</w:t>
      </w:r>
    </w:p>
    <w:p w:rsidR="00D3249F" w:rsidRPr="006E2152" w:rsidRDefault="00D3249F" w:rsidP="006E2152"/>
    <w:tbl>
      <w:tblPr>
        <w:tblW w:w="5000" w:type="pct"/>
        <w:tblCellMar>
          <w:left w:w="70" w:type="dxa"/>
          <w:right w:w="70" w:type="dxa"/>
        </w:tblCellMar>
        <w:tblLook w:val="0000"/>
      </w:tblPr>
      <w:tblGrid>
        <w:gridCol w:w="2304"/>
        <w:gridCol w:w="947"/>
        <w:gridCol w:w="332"/>
        <w:gridCol w:w="2355"/>
        <w:gridCol w:w="1013"/>
        <w:gridCol w:w="562"/>
        <w:gridCol w:w="1699"/>
      </w:tblGrid>
      <w:tr w:rsidR="00D3249F" w:rsidRPr="006E2152" w:rsidTr="001C4CD0">
        <w:trPr>
          <w:trHeight w:val="106"/>
        </w:trPr>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rsidR="00D3249F" w:rsidRPr="006E2152" w:rsidRDefault="00D3249F" w:rsidP="006E2152">
            <w:r w:rsidRPr="006E2152">
              <w:t>N° Exploitation</w:t>
            </w:r>
          </w:p>
        </w:tc>
        <w:tc>
          <w:tcPr>
            <w:tcW w:w="514" w:type="pct"/>
            <w:tcBorders>
              <w:top w:val="single" w:sz="4" w:space="0" w:color="auto"/>
              <w:left w:val="nil"/>
              <w:bottom w:val="single" w:sz="4" w:space="0" w:color="auto"/>
              <w:right w:val="single" w:sz="4" w:space="0" w:color="auto"/>
            </w:tcBorders>
            <w:shd w:val="clear" w:color="auto" w:fill="auto"/>
            <w:vAlign w:val="center"/>
          </w:tcPr>
          <w:p w:rsidR="00D3249F" w:rsidRPr="006E2152" w:rsidRDefault="00D3249F" w:rsidP="006E2152">
            <w:r w:rsidRPr="006E2152">
              <w:t> </w:t>
            </w:r>
          </w:p>
        </w:tc>
        <w:tc>
          <w:tcPr>
            <w:tcW w:w="180" w:type="pct"/>
            <w:tcBorders>
              <w:top w:val="nil"/>
              <w:left w:val="nil"/>
              <w:bottom w:val="nil"/>
              <w:right w:val="nil"/>
            </w:tcBorders>
            <w:shd w:val="clear" w:color="auto" w:fill="auto"/>
            <w:vAlign w:val="center"/>
          </w:tcPr>
          <w:p w:rsidR="00D3249F" w:rsidRPr="006E2152" w:rsidRDefault="00D3249F" w:rsidP="006E2152"/>
        </w:tc>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rsidR="00D3249F" w:rsidRPr="006E2152" w:rsidRDefault="00D3249F" w:rsidP="006E2152">
            <w:r w:rsidRPr="006E2152">
              <w:t>N° Parcelle</w:t>
            </w:r>
          </w:p>
        </w:tc>
        <w:tc>
          <w:tcPr>
            <w:tcW w:w="550" w:type="pct"/>
            <w:tcBorders>
              <w:top w:val="single" w:sz="4" w:space="0" w:color="auto"/>
              <w:left w:val="nil"/>
              <w:bottom w:val="single" w:sz="4" w:space="0" w:color="auto"/>
              <w:right w:val="single" w:sz="4" w:space="0" w:color="auto"/>
            </w:tcBorders>
            <w:shd w:val="clear" w:color="auto" w:fill="auto"/>
            <w:vAlign w:val="center"/>
          </w:tcPr>
          <w:p w:rsidR="00D3249F" w:rsidRPr="006E2152" w:rsidRDefault="00D3249F" w:rsidP="006E2152">
            <w:r w:rsidRPr="006E2152">
              <w:t> </w:t>
            </w:r>
          </w:p>
        </w:tc>
        <w:tc>
          <w:tcPr>
            <w:tcW w:w="305" w:type="pct"/>
            <w:tcBorders>
              <w:top w:val="nil"/>
              <w:left w:val="nil"/>
              <w:bottom w:val="nil"/>
              <w:right w:val="nil"/>
            </w:tcBorders>
            <w:shd w:val="clear" w:color="auto" w:fill="auto"/>
            <w:vAlign w:val="center"/>
          </w:tcPr>
          <w:p w:rsidR="00D3249F" w:rsidRPr="006E2152" w:rsidRDefault="00D3249F" w:rsidP="006E2152"/>
        </w:tc>
        <w:tc>
          <w:tcPr>
            <w:tcW w:w="923" w:type="pct"/>
            <w:tcBorders>
              <w:top w:val="nil"/>
              <w:left w:val="nil"/>
              <w:bottom w:val="nil"/>
              <w:right w:val="nil"/>
            </w:tcBorders>
            <w:shd w:val="clear" w:color="auto" w:fill="auto"/>
            <w:vAlign w:val="center"/>
          </w:tcPr>
          <w:p w:rsidR="00D3249F" w:rsidRPr="006E2152" w:rsidRDefault="00D3249F" w:rsidP="006E2152"/>
        </w:tc>
      </w:tr>
      <w:tr w:rsidR="00D3249F" w:rsidRPr="006E2152" w:rsidTr="001C4CD0">
        <w:trPr>
          <w:trHeight w:val="267"/>
        </w:trPr>
        <w:tc>
          <w:tcPr>
            <w:tcW w:w="1251" w:type="pct"/>
            <w:tcBorders>
              <w:top w:val="nil"/>
              <w:left w:val="single" w:sz="4" w:space="0" w:color="auto"/>
              <w:bottom w:val="single" w:sz="4" w:space="0" w:color="auto"/>
              <w:right w:val="single" w:sz="4" w:space="0" w:color="auto"/>
            </w:tcBorders>
            <w:shd w:val="clear" w:color="auto" w:fill="auto"/>
            <w:vAlign w:val="center"/>
          </w:tcPr>
          <w:p w:rsidR="00D3249F" w:rsidRPr="006E2152" w:rsidRDefault="00D3249F" w:rsidP="006E2152">
            <w:r w:rsidRPr="006E2152">
              <w:t>Surface de la parcelle</w:t>
            </w:r>
          </w:p>
        </w:tc>
        <w:tc>
          <w:tcPr>
            <w:tcW w:w="514" w:type="pct"/>
            <w:tcBorders>
              <w:top w:val="single" w:sz="4" w:space="0" w:color="auto"/>
              <w:left w:val="nil"/>
              <w:bottom w:val="single" w:sz="4" w:space="0" w:color="auto"/>
              <w:right w:val="single" w:sz="4" w:space="0" w:color="auto"/>
            </w:tcBorders>
            <w:shd w:val="clear" w:color="auto" w:fill="auto"/>
            <w:vAlign w:val="center"/>
          </w:tcPr>
          <w:p w:rsidR="00D3249F" w:rsidRPr="006E2152" w:rsidRDefault="00D3249F" w:rsidP="006E2152">
            <w:r w:rsidRPr="006E2152">
              <w:t> </w:t>
            </w:r>
          </w:p>
        </w:tc>
        <w:tc>
          <w:tcPr>
            <w:tcW w:w="180" w:type="pct"/>
            <w:tcBorders>
              <w:top w:val="nil"/>
              <w:left w:val="nil"/>
              <w:bottom w:val="nil"/>
              <w:right w:val="nil"/>
            </w:tcBorders>
            <w:shd w:val="clear" w:color="auto" w:fill="auto"/>
            <w:vAlign w:val="center"/>
          </w:tcPr>
          <w:p w:rsidR="00D3249F" w:rsidRPr="006E2152" w:rsidRDefault="00D3249F" w:rsidP="006E2152"/>
        </w:tc>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rsidR="00D3249F" w:rsidRPr="006E2152" w:rsidRDefault="00D3249F" w:rsidP="006E2152">
            <w:r w:rsidRPr="006E2152">
              <w:t>Nombre de rejets</w:t>
            </w:r>
          </w:p>
        </w:tc>
        <w:tc>
          <w:tcPr>
            <w:tcW w:w="550" w:type="pct"/>
            <w:tcBorders>
              <w:top w:val="single" w:sz="4" w:space="0" w:color="auto"/>
              <w:left w:val="nil"/>
              <w:bottom w:val="single" w:sz="4" w:space="0" w:color="auto"/>
              <w:right w:val="single" w:sz="4" w:space="0" w:color="auto"/>
            </w:tcBorders>
            <w:shd w:val="clear" w:color="auto" w:fill="auto"/>
            <w:vAlign w:val="center"/>
          </w:tcPr>
          <w:p w:rsidR="00D3249F" w:rsidRPr="006E2152" w:rsidRDefault="00D3249F" w:rsidP="006E2152">
            <w:r w:rsidRPr="006E2152">
              <w:t> </w:t>
            </w:r>
          </w:p>
        </w:tc>
        <w:tc>
          <w:tcPr>
            <w:tcW w:w="305" w:type="pct"/>
            <w:tcBorders>
              <w:top w:val="nil"/>
              <w:left w:val="nil"/>
              <w:bottom w:val="nil"/>
              <w:right w:val="nil"/>
            </w:tcBorders>
            <w:shd w:val="clear" w:color="auto" w:fill="auto"/>
            <w:vAlign w:val="center"/>
          </w:tcPr>
          <w:p w:rsidR="00D3249F" w:rsidRPr="006E2152" w:rsidRDefault="00D3249F" w:rsidP="006E2152"/>
        </w:tc>
        <w:tc>
          <w:tcPr>
            <w:tcW w:w="923" w:type="pct"/>
            <w:tcBorders>
              <w:top w:val="nil"/>
              <w:left w:val="nil"/>
              <w:bottom w:val="nil"/>
              <w:right w:val="nil"/>
            </w:tcBorders>
            <w:shd w:val="clear" w:color="auto" w:fill="auto"/>
            <w:vAlign w:val="center"/>
          </w:tcPr>
          <w:p w:rsidR="00D3249F" w:rsidRPr="006E2152" w:rsidRDefault="00D3249F" w:rsidP="006E2152"/>
        </w:tc>
      </w:tr>
    </w:tbl>
    <w:p w:rsidR="00D3249F" w:rsidRPr="006E2152" w:rsidRDefault="00D3249F" w:rsidP="006E215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5"/>
        <w:gridCol w:w="811"/>
        <w:gridCol w:w="674"/>
        <w:gridCol w:w="536"/>
        <w:gridCol w:w="536"/>
        <w:gridCol w:w="536"/>
        <w:gridCol w:w="536"/>
        <w:gridCol w:w="536"/>
        <w:gridCol w:w="674"/>
        <w:gridCol w:w="536"/>
        <w:gridCol w:w="536"/>
        <w:gridCol w:w="404"/>
        <w:gridCol w:w="532"/>
        <w:gridCol w:w="536"/>
        <w:gridCol w:w="1424"/>
      </w:tblGrid>
      <w:tr w:rsidR="00D3249F" w:rsidRPr="006E2152" w:rsidTr="001C4CD0">
        <w:trPr>
          <w:cantSplit/>
          <w:trHeight w:val="1956"/>
        </w:trPr>
        <w:tc>
          <w:tcPr>
            <w:tcW w:w="227" w:type="pct"/>
            <w:shd w:val="clear" w:color="auto" w:fill="auto"/>
            <w:vAlign w:val="center"/>
          </w:tcPr>
          <w:p w:rsidR="00D3249F" w:rsidRPr="006E2152" w:rsidRDefault="00D3249F" w:rsidP="006E2152">
            <w:r w:rsidRPr="006E2152">
              <w:t>N°</w:t>
            </w:r>
          </w:p>
        </w:tc>
        <w:tc>
          <w:tcPr>
            <w:tcW w:w="447" w:type="pct"/>
            <w:shd w:val="clear" w:color="auto" w:fill="auto"/>
            <w:textDirection w:val="btLr"/>
            <w:vAlign w:val="center"/>
          </w:tcPr>
          <w:p w:rsidR="00D3249F" w:rsidRPr="006E2152" w:rsidRDefault="00AB0F15" w:rsidP="001C4CD0">
            <w:pPr>
              <w:jc w:val="center"/>
            </w:pPr>
            <w:r w:rsidRPr="006E2152">
              <w:t xml:space="preserve">Periode </w:t>
            </w:r>
            <w:r w:rsidR="00D3249F" w:rsidRPr="006E2152">
              <w:t>: mois/année</w:t>
            </w:r>
          </w:p>
        </w:tc>
        <w:tc>
          <w:tcPr>
            <w:tcW w:w="373" w:type="pct"/>
            <w:shd w:val="clear" w:color="auto" w:fill="auto"/>
            <w:textDirection w:val="btLr"/>
            <w:vAlign w:val="center"/>
          </w:tcPr>
          <w:p w:rsidR="00D3249F" w:rsidRPr="006E2152" w:rsidRDefault="00D3249F" w:rsidP="001C4CD0">
            <w:pPr>
              <w:jc w:val="center"/>
            </w:pPr>
            <w:r w:rsidRPr="006E2152">
              <w:t>Défrichement</w:t>
            </w:r>
          </w:p>
        </w:tc>
        <w:tc>
          <w:tcPr>
            <w:tcW w:w="298" w:type="pct"/>
            <w:shd w:val="clear" w:color="auto" w:fill="auto"/>
            <w:textDirection w:val="btLr"/>
            <w:vAlign w:val="center"/>
          </w:tcPr>
          <w:p w:rsidR="00D3249F" w:rsidRPr="006E2152" w:rsidRDefault="00D3249F" w:rsidP="001C4CD0">
            <w:pPr>
              <w:jc w:val="center"/>
            </w:pPr>
            <w:r w:rsidRPr="006E2152">
              <w:t>Essouchage</w:t>
            </w:r>
          </w:p>
        </w:tc>
        <w:tc>
          <w:tcPr>
            <w:tcW w:w="298" w:type="pct"/>
            <w:shd w:val="clear" w:color="auto" w:fill="auto"/>
            <w:textDirection w:val="btLr"/>
            <w:vAlign w:val="center"/>
          </w:tcPr>
          <w:p w:rsidR="00D3249F" w:rsidRPr="006E2152" w:rsidRDefault="00D3249F" w:rsidP="001C4CD0">
            <w:pPr>
              <w:jc w:val="center"/>
            </w:pPr>
            <w:r w:rsidRPr="006E2152">
              <w:t>Labour</w:t>
            </w:r>
          </w:p>
        </w:tc>
        <w:tc>
          <w:tcPr>
            <w:tcW w:w="298" w:type="pct"/>
            <w:shd w:val="clear" w:color="auto" w:fill="auto"/>
            <w:textDirection w:val="btLr"/>
            <w:vAlign w:val="center"/>
          </w:tcPr>
          <w:p w:rsidR="00D3249F" w:rsidRPr="006E2152" w:rsidRDefault="00D3249F" w:rsidP="001C4CD0">
            <w:pPr>
              <w:jc w:val="center"/>
            </w:pPr>
            <w:r w:rsidRPr="006E2152">
              <w:t>Planting</w:t>
            </w:r>
          </w:p>
        </w:tc>
        <w:tc>
          <w:tcPr>
            <w:tcW w:w="298" w:type="pct"/>
            <w:shd w:val="clear" w:color="auto" w:fill="auto"/>
            <w:textDirection w:val="btLr"/>
            <w:vAlign w:val="center"/>
          </w:tcPr>
          <w:p w:rsidR="00D3249F" w:rsidRPr="006E2152" w:rsidRDefault="00D3249F" w:rsidP="001C4CD0">
            <w:pPr>
              <w:jc w:val="center"/>
            </w:pPr>
            <w:r w:rsidRPr="006E2152">
              <w:t>Sarclage</w:t>
            </w:r>
          </w:p>
        </w:tc>
        <w:tc>
          <w:tcPr>
            <w:tcW w:w="298" w:type="pct"/>
            <w:shd w:val="clear" w:color="auto" w:fill="auto"/>
            <w:textDirection w:val="btLr"/>
            <w:vAlign w:val="center"/>
          </w:tcPr>
          <w:p w:rsidR="00D3249F" w:rsidRPr="006E2152" w:rsidRDefault="00D3249F" w:rsidP="001C4CD0">
            <w:pPr>
              <w:jc w:val="center"/>
            </w:pPr>
            <w:r w:rsidRPr="006E2152">
              <w:t>Epandage urée</w:t>
            </w:r>
          </w:p>
        </w:tc>
        <w:tc>
          <w:tcPr>
            <w:tcW w:w="373" w:type="pct"/>
            <w:shd w:val="clear" w:color="auto" w:fill="auto"/>
            <w:textDirection w:val="btLr"/>
            <w:vAlign w:val="center"/>
          </w:tcPr>
          <w:p w:rsidR="00D3249F" w:rsidRPr="006E2152" w:rsidRDefault="00D3249F" w:rsidP="001C4CD0">
            <w:pPr>
              <w:jc w:val="center"/>
            </w:pPr>
            <w:r w:rsidRPr="006E2152">
              <w:t>Epandage sulfate de K</w:t>
            </w:r>
          </w:p>
        </w:tc>
        <w:tc>
          <w:tcPr>
            <w:tcW w:w="298" w:type="pct"/>
            <w:shd w:val="clear" w:color="auto" w:fill="auto"/>
            <w:textDirection w:val="btLr"/>
            <w:vAlign w:val="center"/>
          </w:tcPr>
          <w:p w:rsidR="00D3249F" w:rsidRPr="006E2152" w:rsidRDefault="00D3249F" w:rsidP="001C4CD0">
            <w:pPr>
              <w:jc w:val="center"/>
            </w:pPr>
            <w:r w:rsidRPr="006E2152">
              <w:t>Traitement phytosanitaire</w:t>
            </w:r>
          </w:p>
        </w:tc>
        <w:tc>
          <w:tcPr>
            <w:tcW w:w="298" w:type="pct"/>
            <w:shd w:val="clear" w:color="auto" w:fill="auto"/>
            <w:textDirection w:val="btLr"/>
            <w:vAlign w:val="center"/>
          </w:tcPr>
          <w:p w:rsidR="00D3249F" w:rsidRPr="006E2152" w:rsidRDefault="00D3249F" w:rsidP="001C4CD0">
            <w:pPr>
              <w:jc w:val="center"/>
            </w:pPr>
            <w:r w:rsidRPr="006E2152">
              <w:t>Ethrellage</w:t>
            </w:r>
          </w:p>
        </w:tc>
        <w:tc>
          <w:tcPr>
            <w:tcW w:w="224" w:type="pct"/>
            <w:shd w:val="clear" w:color="auto" w:fill="auto"/>
            <w:textDirection w:val="btLr"/>
            <w:vAlign w:val="center"/>
          </w:tcPr>
          <w:p w:rsidR="00D3249F" w:rsidRPr="006E2152" w:rsidRDefault="00D3249F" w:rsidP="001C4CD0">
            <w:pPr>
              <w:jc w:val="center"/>
            </w:pPr>
            <w:r w:rsidRPr="006E2152">
              <w:t>Récolte</w:t>
            </w:r>
          </w:p>
        </w:tc>
        <w:tc>
          <w:tcPr>
            <w:tcW w:w="298" w:type="pct"/>
            <w:shd w:val="clear" w:color="auto" w:fill="auto"/>
            <w:textDirection w:val="btLr"/>
            <w:vAlign w:val="center"/>
          </w:tcPr>
          <w:p w:rsidR="00D3249F" w:rsidRPr="006E2152" w:rsidRDefault="00D3249F" w:rsidP="001C4CD0">
            <w:pPr>
              <w:jc w:val="center"/>
            </w:pPr>
            <w:r w:rsidRPr="006E2152">
              <w:t>Rabattage</w:t>
            </w:r>
          </w:p>
        </w:tc>
        <w:tc>
          <w:tcPr>
            <w:tcW w:w="298" w:type="pct"/>
            <w:shd w:val="clear" w:color="auto" w:fill="auto"/>
            <w:textDirection w:val="btLr"/>
            <w:vAlign w:val="center"/>
          </w:tcPr>
          <w:p w:rsidR="00D3249F" w:rsidRPr="006E2152" w:rsidRDefault="00D3249F" w:rsidP="001C4CD0">
            <w:pPr>
              <w:jc w:val="center"/>
            </w:pPr>
            <w:r w:rsidRPr="006E2152">
              <w:t>Récolte rejet</w:t>
            </w:r>
          </w:p>
        </w:tc>
        <w:tc>
          <w:tcPr>
            <w:tcW w:w="671" w:type="pct"/>
            <w:shd w:val="clear" w:color="auto" w:fill="auto"/>
            <w:vAlign w:val="center"/>
          </w:tcPr>
          <w:p w:rsidR="00D3249F" w:rsidRPr="006E2152" w:rsidRDefault="0005635B" w:rsidP="006E2152">
            <w:r w:rsidRPr="006E2152">
              <w:t>Observations</w:t>
            </w:r>
          </w:p>
        </w:tc>
      </w:tr>
      <w:tr w:rsidR="00D3249F" w:rsidRPr="006E2152" w:rsidTr="001C4CD0">
        <w:trPr>
          <w:trHeight w:val="284"/>
        </w:trPr>
        <w:tc>
          <w:tcPr>
            <w:tcW w:w="227" w:type="pct"/>
            <w:shd w:val="clear" w:color="auto" w:fill="auto"/>
            <w:vAlign w:val="center"/>
          </w:tcPr>
          <w:p w:rsidR="00D3249F" w:rsidRPr="006E2152" w:rsidRDefault="00D3249F" w:rsidP="006E2152"/>
        </w:tc>
        <w:tc>
          <w:tcPr>
            <w:tcW w:w="447" w:type="pct"/>
            <w:shd w:val="clear" w:color="auto" w:fill="auto"/>
            <w:vAlign w:val="center"/>
          </w:tcPr>
          <w:p w:rsidR="00D3249F" w:rsidRPr="006E2152" w:rsidRDefault="00D3249F" w:rsidP="006E2152"/>
        </w:tc>
        <w:tc>
          <w:tcPr>
            <w:tcW w:w="373" w:type="pct"/>
            <w:shd w:val="clear" w:color="auto" w:fill="auto"/>
            <w:vAlign w:val="center"/>
          </w:tcPr>
          <w:p w:rsidR="00D3249F" w:rsidRPr="006E2152" w:rsidRDefault="00D3249F" w:rsidP="006E2152">
            <w:r w:rsidRPr="006E2152">
              <w:t> </w:t>
            </w:r>
          </w:p>
        </w:tc>
        <w:tc>
          <w:tcPr>
            <w:tcW w:w="298" w:type="pct"/>
            <w:shd w:val="clear" w:color="auto" w:fill="auto"/>
            <w:vAlign w:val="center"/>
          </w:tcPr>
          <w:p w:rsidR="00D3249F" w:rsidRPr="006E2152" w:rsidRDefault="00D3249F" w:rsidP="006E2152">
            <w:r w:rsidRPr="006E2152">
              <w:t> </w:t>
            </w:r>
          </w:p>
        </w:tc>
        <w:tc>
          <w:tcPr>
            <w:tcW w:w="298" w:type="pct"/>
            <w:shd w:val="clear" w:color="auto" w:fill="auto"/>
            <w:vAlign w:val="center"/>
          </w:tcPr>
          <w:p w:rsidR="00D3249F" w:rsidRPr="006E2152" w:rsidRDefault="00D3249F" w:rsidP="006E2152">
            <w:r w:rsidRPr="006E2152">
              <w:t> </w:t>
            </w:r>
          </w:p>
        </w:tc>
        <w:tc>
          <w:tcPr>
            <w:tcW w:w="298" w:type="pct"/>
            <w:shd w:val="clear" w:color="auto" w:fill="auto"/>
            <w:vAlign w:val="center"/>
          </w:tcPr>
          <w:p w:rsidR="00D3249F" w:rsidRPr="006E2152" w:rsidRDefault="00D3249F" w:rsidP="006E2152">
            <w:r w:rsidRPr="006E2152">
              <w:t> </w:t>
            </w:r>
          </w:p>
        </w:tc>
        <w:tc>
          <w:tcPr>
            <w:tcW w:w="298" w:type="pct"/>
            <w:shd w:val="clear" w:color="auto" w:fill="auto"/>
            <w:vAlign w:val="center"/>
          </w:tcPr>
          <w:p w:rsidR="00D3249F" w:rsidRPr="006E2152" w:rsidRDefault="00D3249F" w:rsidP="006E2152">
            <w:r w:rsidRPr="006E2152">
              <w:t> </w:t>
            </w:r>
          </w:p>
        </w:tc>
        <w:tc>
          <w:tcPr>
            <w:tcW w:w="298" w:type="pct"/>
            <w:shd w:val="clear" w:color="auto" w:fill="auto"/>
            <w:vAlign w:val="center"/>
          </w:tcPr>
          <w:p w:rsidR="00D3249F" w:rsidRPr="006E2152" w:rsidRDefault="00D3249F" w:rsidP="006E2152">
            <w:r w:rsidRPr="006E2152">
              <w:t> </w:t>
            </w:r>
          </w:p>
        </w:tc>
        <w:tc>
          <w:tcPr>
            <w:tcW w:w="373" w:type="pct"/>
            <w:shd w:val="clear" w:color="auto" w:fill="auto"/>
            <w:vAlign w:val="center"/>
          </w:tcPr>
          <w:p w:rsidR="00D3249F" w:rsidRPr="006E2152" w:rsidRDefault="00D3249F" w:rsidP="006E2152">
            <w:r w:rsidRPr="006E2152">
              <w:t> </w:t>
            </w:r>
          </w:p>
        </w:tc>
        <w:tc>
          <w:tcPr>
            <w:tcW w:w="298" w:type="pct"/>
            <w:shd w:val="clear" w:color="auto" w:fill="auto"/>
            <w:vAlign w:val="center"/>
          </w:tcPr>
          <w:p w:rsidR="00D3249F" w:rsidRPr="006E2152" w:rsidRDefault="00D3249F" w:rsidP="006E2152">
            <w:r w:rsidRPr="006E2152">
              <w:t> </w:t>
            </w:r>
          </w:p>
        </w:tc>
        <w:tc>
          <w:tcPr>
            <w:tcW w:w="298" w:type="pct"/>
            <w:shd w:val="clear" w:color="auto" w:fill="auto"/>
            <w:vAlign w:val="center"/>
          </w:tcPr>
          <w:p w:rsidR="00D3249F" w:rsidRPr="006E2152" w:rsidRDefault="00D3249F" w:rsidP="006E2152">
            <w:r w:rsidRPr="006E2152">
              <w:t> </w:t>
            </w:r>
          </w:p>
        </w:tc>
        <w:tc>
          <w:tcPr>
            <w:tcW w:w="224" w:type="pct"/>
            <w:shd w:val="clear" w:color="auto" w:fill="auto"/>
            <w:vAlign w:val="center"/>
          </w:tcPr>
          <w:p w:rsidR="00D3249F" w:rsidRPr="006E2152" w:rsidRDefault="00D3249F" w:rsidP="006E2152">
            <w:r w:rsidRPr="006E2152">
              <w:t> </w:t>
            </w:r>
          </w:p>
        </w:tc>
        <w:tc>
          <w:tcPr>
            <w:tcW w:w="298" w:type="pct"/>
            <w:shd w:val="clear" w:color="auto" w:fill="auto"/>
            <w:vAlign w:val="center"/>
          </w:tcPr>
          <w:p w:rsidR="00D3249F" w:rsidRPr="006E2152" w:rsidRDefault="00D3249F" w:rsidP="006E2152">
            <w:r w:rsidRPr="006E2152">
              <w:t> </w:t>
            </w:r>
          </w:p>
        </w:tc>
        <w:tc>
          <w:tcPr>
            <w:tcW w:w="298" w:type="pct"/>
            <w:shd w:val="clear" w:color="auto" w:fill="auto"/>
            <w:vAlign w:val="center"/>
          </w:tcPr>
          <w:p w:rsidR="00D3249F" w:rsidRPr="006E2152" w:rsidRDefault="00D3249F" w:rsidP="006E2152">
            <w:r w:rsidRPr="006E2152">
              <w:t> </w:t>
            </w:r>
          </w:p>
        </w:tc>
        <w:tc>
          <w:tcPr>
            <w:tcW w:w="671" w:type="pct"/>
            <w:shd w:val="clear" w:color="auto" w:fill="auto"/>
            <w:vAlign w:val="center"/>
          </w:tcPr>
          <w:p w:rsidR="00D3249F" w:rsidRPr="006E2152" w:rsidRDefault="00D3249F" w:rsidP="006E2152">
            <w:r w:rsidRPr="006E2152">
              <w:t> </w:t>
            </w:r>
          </w:p>
        </w:tc>
      </w:tr>
      <w:tr w:rsidR="00D3249F" w:rsidRPr="006E2152" w:rsidTr="001C4CD0">
        <w:trPr>
          <w:trHeight w:val="284"/>
        </w:trPr>
        <w:tc>
          <w:tcPr>
            <w:tcW w:w="227" w:type="pct"/>
            <w:shd w:val="clear" w:color="auto" w:fill="auto"/>
            <w:vAlign w:val="center"/>
          </w:tcPr>
          <w:p w:rsidR="00D3249F" w:rsidRPr="006E2152" w:rsidRDefault="00D3249F" w:rsidP="006E2152"/>
        </w:tc>
        <w:tc>
          <w:tcPr>
            <w:tcW w:w="447" w:type="pct"/>
            <w:shd w:val="clear" w:color="auto" w:fill="auto"/>
            <w:vAlign w:val="center"/>
          </w:tcPr>
          <w:p w:rsidR="00D3249F" w:rsidRPr="006E2152" w:rsidRDefault="00D3249F" w:rsidP="006E2152"/>
        </w:tc>
        <w:tc>
          <w:tcPr>
            <w:tcW w:w="373" w:type="pct"/>
            <w:shd w:val="clear" w:color="auto" w:fill="auto"/>
            <w:vAlign w:val="center"/>
          </w:tcPr>
          <w:p w:rsidR="00D3249F" w:rsidRPr="006E2152" w:rsidRDefault="00D3249F" w:rsidP="006E2152">
            <w:r w:rsidRPr="006E2152">
              <w:t> </w:t>
            </w:r>
          </w:p>
        </w:tc>
        <w:tc>
          <w:tcPr>
            <w:tcW w:w="298" w:type="pct"/>
            <w:shd w:val="clear" w:color="auto" w:fill="auto"/>
            <w:vAlign w:val="center"/>
          </w:tcPr>
          <w:p w:rsidR="00D3249F" w:rsidRPr="006E2152" w:rsidRDefault="00D3249F" w:rsidP="006E2152">
            <w:r w:rsidRPr="006E2152">
              <w:t> </w:t>
            </w:r>
          </w:p>
        </w:tc>
        <w:tc>
          <w:tcPr>
            <w:tcW w:w="298" w:type="pct"/>
            <w:shd w:val="clear" w:color="auto" w:fill="auto"/>
            <w:vAlign w:val="center"/>
          </w:tcPr>
          <w:p w:rsidR="00D3249F" w:rsidRPr="006E2152" w:rsidRDefault="00D3249F" w:rsidP="006E2152">
            <w:r w:rsidRPr="006E2152">
              <w:t> </w:t>
            </w:r>
          </w:p>
        </w:tc>
        <w:tc>
          <w:tcPr>
            <w:tcW w:w="298" w:type="pct"/>
            <w:shd w:val="clear" w:color="auto" w:fill="auto"/>
            <w:vAlign w:val="center"/>
          </w:tcPr>
          <w:p w:rsidR="00D3249F" w:rsidRPr="006E2152" w:rsidRDefault="00D3249F" w:rsidP="006E2152">
            <w:r w:rsidRPr="006E2152">
              <w:t> </w:t>
            </w:r>
          </w:p>
        </w:tc>
        <w:tc>
          <w:tcPr>
            <w:tcW w:w="298" w:type="pct"/>
            <w:shd w:val="clear" w:color="auto" w:fill="auto"/>
            <w:vAlign w:val="center"/>
          </w:tcPr>
          <w:p w:rsidR="00D3249F" w:rsidRPr="006E2152" w:rsidRDefault="00D3249F" w:rsidP="006E2152">
            <w:r w:rsidRPr="006E2152">
              <w:t> </w:t>
            </w:r>
          </w:p>
        </w:tc>
        <w:tc>
          <w:tcPr>
            <w:tcW w:w="298" w:type="pct"/>
            <w:shd w:val="clear" w:color="auto" w:fill="auto"/>
            <w:vAlign w:val="center"/>
          </w:tcPr>
          <w:p w:rsidR="00D3249F" w:rsidRPr="006E2152" w:rsidRDefault="00D3249F" w:rsidP="006E2152">
            <w:r w:rsidRPr="006E2152">
              <w:t> </w:t>
            </w:r>
          </w:p>
        </w:tc>
        <w:tc>
          <w:tcPr>
            <w:tcW w:w="373" w:type="pct"/>
            <w:shd w:val="clear" w:color="auto" w:fill="auto"/>
            <w:vAlign w:val="center"/>
          </w:tcPr>
          <w:p w:rsidR="00D3249F" w:rsidRPr="006E2152" w:rsidRDefault="00D3249F" w:rsidP="006E2152">
            <w:r w:rsidRPr="006E2152">
              <w:t> </w:t>
            </w:r>
          </w:p>
        </w:tc>
        <w:tc>
          <w:tcPr>
            <w:tcW w:w="298" w:type="pct"/>
            <w:shd w:val="clear" w:color="auto" w:fill="auto"/>
            <w:vAlign w:val="center"/>
          </w:tcPr>
          <w:p w:rsidR="00D3249F" w:rsidRPr="006E2152" w:rsidRDefault="00D3249F" w:rsidP="006E2152">
            <w:r w:rsidRPr="006E2152">
              <w:t> </w:t>
            </w:r>
          </w:p>
        </w:tc>
        <w:tc>
          <w:tcPr>
            <w:tcW w:w="298" w:type="pct"/>
            <w:shd w:val="clear" w:color="auto" w:fill="auto"/>
            <w:vAlign w:val="center"/>
          </w:tcPr>
          <w:p w:rsidR="00D3249F" w:rsidRPr="006E2152" w:rsidRDefault="00D3249F" w:rsidP="006E2152">
            <w:r w:rsidRPr="006E2152">
              <w:t> </w:t>
            </w:r>
          </w:p>
        </w:tc>
        <w:tc>
          <w:tcPr>
            <w:tcW w:w="224" w:type="pct"/>
            <w:shd w:val="clear" w:color="auto" w:fill="auto"/>
            <w:vAlign w:val="center"/>
          </w:tcPr>
          <w:p w:rsidR="00D3249F" w:rsidRPr="006E2152" w:rsidRDefault="00D3249F" w:rsidP="006E2152">
            <w:r w:rsidRPr="006E2152">
              <w:t> </w:t>
            </w:r>
          </w:p>
        </w:tc>
        <w:tc>
          <w:tcPr>
            <w:tcW w:w="298" w:type="pct"/>
            <w:shd w:val="clear" w:color="auto" w:fill="auto"/>
            <w:vAlign w:val="center"/>
          </w:tcPr>
          <w:p w:rsidR="00D3249F" w:rsidRPr="006E2152" w:rsidRDefault="00D3249F" w:rsidP="006E2152">
            <w:r w:rsidRPr="006E2152">
              <w:t> </w:t>
            </w:r>
          </w:p>
        </w:tc>
        <w:tc>
          <w:tcPr>
            <w:tcW w:w="298" w:type="pct"/>
            <w:shd w:val="clear" w:color="auto" w:fill="auto"/>
            <w:vAlign w:val="center"/>
          </w:tcPr>
          <w:p w:rsidR="00D3249F" w:rsidRPr="006E2152" w:rsidRDefault="00D3249F" w:rsidP="006E2152">
            <w:r w:rsidRPr="006E2152">
              <w:t> </w:t>
            </w:r>
          </w:p>
        </w:tc>
        <w:tc>
          <w:tcPr>
            <w:tcW w:w="671" w:type="pct"/>
            <w:shd w:val="clear" w:color="auto" w:fill="auto"/>
            <w:vAlign w:val="center"/>
          </w:tcPr>
          <w:p w:rsidR="00D3249F" w:rsidRPr="006E2152" w:rsidRDefault="00D3249F" w:rsidP="006E2152">
            <w:r w:rsidRPr="006E2152">
              <w:t> </w:t>
            </w:r>
          </w:p>
        </w:tc>
      </w:tr>
      <w:tr w:rsidR="00D3249F" w:rsidRPr="006E2152" w:rsidTr="001C4CD0">
        <w:trPr>
          <w:trHeight w:val="284"/>
        </w:trPr>
        <w:tc>
          <w:tcPr>
            <w:tcW w:w="227" w:type="pct"/>
            <w:shd w:val="clear" w:color="auto" w:fill="auto"/>
            <w:vAlign w:val="center"/>
          </w:tcPr>
          <w:p w:rsidR="00D3249F" w:rsidRPr="006E2152" w:rsidRDefault="00D3249F" w:rsidP="006E2152"/>
        </w:tc>
        <w:tc>
          <w:tcPr>
            <w:tcW w:w="447" w:type="pct"/>
            <w:shd w:val="clear" w:color="auto" w:fill="auto"/>
            <w:vAlign w:val="center"/>
          </w:tcPr>
          <w:p w:rsidR="00D3249F" w:rsidRPr="006E2152" w:rsidRDefault="00D3249F" w:rsidP="006E2152"/>
        </w:tc>
        <w:tc>
          <w:tcPr>
            <w:tcW w:w="373" w:type="pct"/>
            <w:shd w:val="clear" w:color="auto" w:fill="auto"/>
            <w:vAlign w:val="center"/>
          </w:tcPr>
          <w:p w:rsidR="00D3249F" w:rsidRPr="006E2152" w:rsidRDefault="00D3249F" w:rsidP="006E2152">
            <w:r w:rsidRPr="006E2152">
              <w:t> </w:t>
            </w:r>
          </w:p>
        </w:tc>
        <w:tc>
          <w:tcPr>
            <w:tcW w:w="298" w:type="pct"/>
            <w:shd w:val="clear" w:color="auto" w:fill="auto"/>
            <w:vAlign w:val="center"/>
          </w:tcPr>
          <w:p w:rsidR="00D3249F" w:rsidRPr="006E2152" w:rsidRDefault="00D3249F" w:rsidP="006E2152">
            <w:r w:rsidRPr="006E2152">
              <w:t> </w:t>
            </w:r>
          </w:p>
        </w:tc>
        <w:tc>
          <w:tcPr>
            <w:tcW w:w="298" w:type="pct"/>
            <w:shd w:val="clear" w:color="auto" w:fill="auto"/>
            <w:vAlign w:val="center"/>
          </w:tcPr>
          <w:p w:rsidR="00D3249F" w:rsidRPr="006E2152" w:rsidRDefault="00D3249F" w:rsidP="006E2152">
            <w:r w:rsidRPr="006E2152">
              <w:t> </w:t>
            </w:r>
          </w:p>
        </w:tc>
        <w:tc>
          <w:tcPr>
            <w:tcW w:w="298" w:type="pct"/>
            <w:shd w:val="clear" w:color="auto" w:fill="auto"/>
            <w:vAlign w:val="center"/>
          </w:tcPr>
          <w:p w:rsidR="00D3249F" w:rsidRPr="006E2152" w:rsidRDefault="00D3249F" w:rsidP="006E2152">
            <w:r w:rsidRPr="006E2152">
              <w:t> </w:t>
            </w:r>
          </w:p>
        </w:tc>
        <w:tc>
          <w:tcPr>
            <w:tcW w:w="298" w:type="pct"/>
            <w:shd w:val="clear" w:color="auto" w:fill="auto"/>
            <w:vAlign w:val="center"/>
          </w:tcPr>
          <w:p w:rsidR="00D3249F" w:rsidRPr="006E2152" w:rsidRDefault="00D3249F" w:rsidP="006E2152">
            <w:r w:rsidRPr="006E2152">
              <w:t> </w:t>
            </w:r>
          </w:p>
        </w:tc>
        <w:tc>
          <w:tcPr>
            <w:tcW w:w="298" w:type="pct"/>
            <w:shd w:val="clear" w:color="auto" w:fill="auto"/>
            <w:vAlign w:val="center"/>
          </w:tcPr>
          <w:p w:rsidR="00D3249F" w:rsidRPr="006E2152" w:rsidRDefault="00D3249F" w:rsidP="006E2152">
            <w:r w:rsidRPr="006E2152">
              <w:t> </w:t>
            </w:r>
          </w:p>
        </w:tc>
        <w:tc>
          <w:tcPr>
            <w:tcW w:w="373" w:type="pct"/>
            <w:shd w:val="clear" w:color="auto" w:fill="auto"/>
            <w:vAlign w:val="center"/>
          </w:tcPr>
          <w:p w:rsidR="00D3249F" w:rsidRPr="006E2152" w:rsidRDefault="00D3249F" w:rsidP="006E2152">
            <w:r w:rsidRPr="006E2152">
              <w:t> </w:t>
            </w:r>
          </w:p>
        </w:tc>
        <w:tc>
          <w:tcPr>
            <w:tcW w:w="298" w:type="pct"/>
            <w:shd w:val="clear" w:color="auto" w:fill="auto"/>
            <w:vAlign w:val="center"/>
          </w:tcPr>
          <w:p w:rsidR="00D3249F" w:rsidRPr="006E2152" w:rsidRDefault="00D3249F" w:rsidP="006E2152">
            <w:r w:rsidRPr="006E2152">
              <w:t> </w:t>
            </w:r>
          </w:p>
        </w:tc>
        <w:tc>
          <w:tcPr>
            <w:tcW w:w="298" w:type="pct"/>
            <w:shd w:val="clear" w:color="auto" w:fill="auto"/>
            <w:vAlign w:val="center"/>
          </w:tcPr>
          <w:p w:rsidR="00D3249F" w:rsidRPr="006E2152" w:rsidRDefault="00D3249F" w:rsidP="006E2152">
            <w:r w:rsidRPr="006E2152">
              <w:t> </w:t>
            </w:r>
          </w:p>
        </w:tc>
        <w:tc>
          <w:tcPr>
            <w:tcW w:w="224" w:type="pct"/>
            <w:shd w:val="clear" w:color="auto" w:fill="auto"/>
            <w:vAlign w:val="center"/>
          </w:tcPr>
          <w:p w:rsidR="00D3249F" w:rsidRPr="006E2152" w:rsidRDefault="00D3249F" w:rsidP="006E2152">
            <w:r w:rsidRPr="006E2152">
              <w:t> </w:t>
            </w:r>
          </w:p>
        </w:tc>
        <w:tc>
          <w:tcPr>
            <w:tcW w:w="298" w:type="pct"/>
            <w:shd w:val="clear" w:color="auto" w:fill="auto"/>
            <w:vAlign w:val="center"/>
          </w:tcPr>
          <w:p w:rsidR="00D3249F" w:rsidRPr="006E2152" w:rsidRDefault="00D3249F" w:rsidP="006E2152">
            <w:r w:rsidRPr="006E2152">
              <w:t> </w:t>
            </w:r>
          </w:p>
        </w:tc>
        <w:tc>
          <w:tcPr>
            <w:tcW w:w="298" w:type="pct"/>
            <w:shd w:val="clear" w:color="auto" w:fill="auto"/>
            <w:vAlign w:val="center"/>
          </w:tcPr>
          <w:p w:rsidR="00D3249F" w:rsidRPr="006E2152" w:rsidRDefault="00D3249F" w:rsidP="006E2152">
            <w:r w:rsidRPr="006E2152">
              <w:t> </w:t>
            </w:r>
          </w:p>
        </w:tc>
        <w:tc>
          <w:tcPr>
            <w:tcW w:w="671" w:type="pct"/>
            <w:shd w:val="clear" w:color="auto" w:fill="auto"/>
            <w:vAlign w:val="center"/>
          </w:tcPr>
          <w:p w:rsidR="00D3249F" w:rsidRPr="006E2152" w:rsidRDefault="00D3249F" w:rsidP="006E2152">
            <w:r w:rsidRPr="006E2152">
              <w:t> </w:t>
            </w:r>
          </w:p>
        </w:tc>
      </w:tr>
    </w:tbl>
    <w:p w:rsidR="001C4CD0" w:rsidRDefault="001C4CD0" w:rsidP="006E2152"/>
    <w:p w:rsidR="00D3249F" w:rsidRPr="006E2152" w:rsidRDefault="008A01BF" w:rsidP="001C4CD0">
      <w:pPr>
        <w:pBdr>
          <w:top w:val="single" w:sz="4" w:space="4" w:color="auto"/>
          <w:left w:val="single" w:sz="4" w:space="4" w:color="auto"/>
          <w:bottom w:val="single" w:sz="4" w:space="4" w:color="auto"/>
          <w:right w:val="single" w:sz="4" w:space="4" w:color="auto"/>
        </w:pBdr>
      </w:pPr>
      <w: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81" type="#_x0000_t120" style="position:absolute;left:0;text-align:left;margin-left:426.4pt;margin-top:9.6pt;width:13pt;height:14.95pt;z-index:251654144" fillcolor="window" strokecolor="windowText" o:insetmode="auto"/>
        </w:pict>
      </w:r>
      <w:r>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076" type="#_x0000_t123" style="position:absolute;left:0;text-align:left;margin-left:241.35pt;margin-top:7.3pt;width:16.5pt;height:17.25pt;z-index:251652096" fillcolor="window" strokecolor="windowText" o:insetmode="auto"/>
        </w:pict>
      </w:r>
      <w:r w:rsidR="00D3249F" w:rsidRPr="006E2152">
        <w:t>Légende</w:t>
      </w:r>
    </w:p>
    <w:p w:rsidR="00D3249F" w:rsidRPr="006E2152" w:rsidRDefault="00374BC3" w:rsidP="001C4CD0">
      <w:pPr>
        <w:pBdr>
          <w:top w:val="single" w:sz="4" w:space="4" w:color="auto"/>
          <w:left w:val="single" w:sz="4" w:space="4" w:color="auto"/>
          <w:bottom w:val="single" w:sz="4" w:space="4" w:color="auto"/>
          <w:right w:val="single" w:sz="4" w:space="4" w:color="auto"/>
        </w:pBdr>
      </w:pPr>
      <w:r w:rsidRPr="006E2152">
        <w:t xml:space="preserve">Prévision </w:t>
      </w:r>
      <w:r w:rsidR="001C4CD0" w:rsidRPr="006E2152">
        <w:t>: X</w:t>
      </w:r>
      <w:r w:rsidR="00D3249F" w:rsidRPr="006E2152">
        <w:tab/>
      </w:r>
      <w:r w:rsidR="00D3249F" w:rsidRPr="006E2152">
        <w:tab/>
        <w:t xml:space="preserve">Prévision et Réalisation : </w:t>
      </w:r>
      <w:r w:rsidRPr="006E2152">
        <w:tab/>
      </w:r>
      <w:r w:rsidRPr="006E2152">
        <w:tab/>
        <w:t xml:space="preserve">Réalisation sans prévision : </w:t>
      </w:r>
    </w:p>
    <w:p w:rsidR="001C4CD0" w:rsidRDefault="001C4CD0" w:rsidP="001C4CD0">
      <w:pPr>
        <w:pStyle w:val="PUCE3"/>
        <w:numPr>
          <w:ilvl w:val="0"/>
          <w:numId w:val="0"/>
        </w:numPr>
        <w:ind w:left="360"/>
      </w:pPr>
    </w:p>
    <w:p w:rsidR="00D3249F" w:rsidRPr="006E2152" w:rsidRDefault="00D3249F" w:rsidP="001C4CD0">
      <w:pPr>
        <w:pStyle w:val="PUCE3"/>
      </w:pPr>
      <w:r w:rsidRPr="006E2152">
        <w:t>Objectifs de la Fiche de prévision et réalisation des opérations culturales :</w:t>
      </w:r>
    </w:p>
    <w:p w:rsidR="001C4CD0" w:rsidRDefault="001C4CD0" w:rsidP="006E2152"/>
    <w:p w:rsidR="00D3249F" w:rsidRPr="006E2152" w:rsidRDefault="00D3249F" w:rsidP="006E2152">
      <w:r w:rsidRPr="006E2152">
        <w:t>De façon opérationnelle cette Fiche a pour objectifs de :</w:t>
      </w:r>
    </w:p>
    <w:p w:rsidR="001C4CD0" w:rsidRDefault="001C4CD0" w:rsidP="006E2152"/>
    <w:p w:rsidR="00D3249F" w:rsidRPr="006E2152" w:rsidRDefault="00767BB1" w:rsidP="001C4CD0">
      <w:pPr>
        <w:pStyle w:val="PUCE1"/>
      </w:pPr>
      <w:r w:rsidRPr="006E2152">
        <w:t>p</w:t>
      </w:r>
      <w:r w:rsidR="00D3249F" w:rsidRPr="006E2152">
        <w:t>ermettre la prévision de toutes les opérations culturales depuis la préparation du sol jusqu’à la récolte du produit et des rejets (cas de l’ananas) ;</w:t>
      </w:r>
    </w:p>
    <w:p w:rsidR="00D3249F" w:rsidRPr="006E2152" w:rsidRDefault="00767BB1" w:rsidP="001C4CD0">
      <w:pPr>
        <w:pStyle w:val="PUCE1"/>
      </w:pPr>
      <w:r w:rsidRPr="006E2152">
        <w:t>s</w:t>
      </w:r>
      <w:r w:rsidR="00D3249F" w:rsidRPr="006E2152">
        <w:t xml:space="preserve">e positionner sur un marché dès le démarrage des activités sur </w:t>
      </w:r>
      <w:r w:rsidRPr="006E2152">
        <w:t xml:space="preserve">la </w:t>
      </w:r>
      <w:r w:rsidR="00D3249F" w:rsidRPr="006E2152">
        <w:t>parcelle ;</w:t>
      </w:r>
    </w:p>
    <w:p w:rsidR="00D3249F" w:rsidRPr="006E2152" w:rsidRDefault="00767BB1" w:rsidP="001C4CD0">
      <w:pPr>
        <w:pStyle w:val="PUCE1"/>
      </w:pPr>
      <w:r w:rsidRPr="006E2152">
        <w:t>p</w:t>
      </w:r>
      <w:r w:rsidR="00D3249F" w:rsidRPr="006E2152">
        <w:t>révoir les périodes d’utilisation des facteurs de production comme la main d’œuvre et les intrants et de travailler pour respecter les prévisions ;</w:t>
      </w:r>
    </w:p>
    <w:p w:rsidR="00D3249F" w:rsidRPr="006E2152" w:rsidRDefault="00767BB1" w:rsidP="001C4CD0">
      <w:pPr>
        <w:pStyle w:val="PUCE1"/>
      </w:pPr>
      <w:r w:rsidRPr="006E2152">
        <w:t>e</w:t>
      </w:r>
      <w:r w:rsidR="00D3249F" w:rsidRPr="006E2152">
        <w:t>nregistrer les périodes de réalisation et les justifier ;</w:t>
      </w:r>
    </w:p>
    <w:p w:rsidR="00D3249F" w:rsidRPr="006E2152" w:rsidRDefault="00767BB1" w:rsidP="001C4CD0">
      <w:pPr>
        <w:pStyle w:val="PUCE1"/>
      </w:pPr>
      <w:r w:rsidRPr="006E2152">
        <w:t>a</w:t>
      </w:r>
      <w:r w:rsidR="00D3249F" w:rsidRPr="006E2152">
        <w:t>ider les producteurs dans le diagnostic des résultats obtenus.</w:t>
      </w:r>
    </w:p>
    <w:p w:rsidR="001C4CD0" w:rsidRDefault="001C4CD0" w:rsidP="006E2152"/>
    <w:p w:rsidR="00D3249F" w:rsidRPr="006E2152" w:rsidRDefault="00D3249F" w:rsidP="001C4CD0">
      <w:pPr>
        <w:pStyle w:val="PUCE3"/>
      </w:pPr>
      <w:r w:rsidRPr="006E2152">
        <w:t>Mode d’utilisation</w:t>
      </w:r>
    </w:p>
    <w:p w:rsidR="001C4CD0" w:rsidRDefault="001C4CD0" w:rsidP="006E2152"/>
    <w:p w:rsidR="00D3249F" w:rsidRPr="006E2152" w:rsidRDefault="00D3249F" w:rsidP="006E2152">
      <w:r w:rsidRPr="006E2152">
        <w:t xml:space="preserve">On commence l’utilisation de cet outil dès la prévision dans </w:t>
      </w:r>
      <w:r w:rsidR="008A4014" w:rsidRPr="006E2152">
        <w:t>c'est-à-dire à l’éta</w:t>
      </w:r>
      <w:r w:rsidR="0072587A" w:rsidRPr="006E2152">
        <w:t>blissement du plan de c</w:t>
      </w:r>
      <w:r w:rsidRPr="006E2152">
        <w:t>ampagne d’une nouvelle parcelle. La prévision est marquée par des croix dans les cases correspondantes à l’opération et à la période de réalisation.</w:t>
      </w:r>
    </w:p>
    <w:p w:rsidR="001C4CD0" w:rsidRDefault="001C4CD0" w:rsidP="006E2152"/>
    <w:p w:rsidR="009A2730" w:rsidRPr="006E2152" w:rsidRDefault="00D3249F" w:rsidP="006E2152">
      <w:r w:rsidRPr="006E2152">
        <w:t xml:space="preserve">A la fin de chaque mois on vérifie si les opérations prévues sont réalisées et </w:t>
      </w:r>
      <w:r w:rsidR="008B1AE3" w:rsidRPr="006E2152">
        <w:t xml:space="preserve">on </w:t>
      </w:r>
      <w:r w:rsidRPr="006E2152">
        <w:t>proj</w:t>
      </w:r>
      <w:r w:rsidR="008B1AE3" w:rsidRPr="006E2152">
        <w:t>et</w:t>
      </w:r>
      <w:r w:rsidR="00F46419" w:rsidRPr="006E2152">
        <w:t>t</w:t>
      </w:r>
      <w:r w:rsidRPr="006E2152">
        <w:t>e celles du mois à venir. La réalisation est marquée par des ronds qui entourent la croix si l’activité est réalisée dans la période prévue et par des ronds simples si elle a</w:t>
      </w:r>
      <w:r w:rsidR="008A4014" w:rsidRPr="006E2152">
        <w:t xml:space="preserve"> été décalée pou</w:t>
      </w:r>
      <w:r w:rsidRPr="006E2152">
        <w:t xml:space="preserve">r une raison quelconque. En cas de décalage, il est important de </w:t>
      </w:r>
      <w:r w:rsidR="008A4014" w:rsidRPr="006E2152">
        <w:t>mentionner</w:t>
      </w:r>
      <w:r w:rsidRPr="006E2152">
        <w:t xml:space="preserve"> </w:t>
      </w:r>
      <w:r w:rsidR="008A4014" w:rsidRPr="006E2152">
        <w:t xml:space="preserve">dans la colonne </w:t>
      </w:r>
      <w:r w:rsidR="00087A93" w:rsidRPr="006E2152">
        <w:t>"</w:t>
      </w:r>
      <w:r w:rsidR="008A4014" w:rsidRPr="006E2152">
        <w:t>observation correspondante</w:t>
      </w:r>
      <w:r w:rsidR="00087A93" w:rsidRPr="006E2152">
        <w:t>"</w:t>
      </w:r>
      <w:r w:rsidR="008A4014" w:rsidRPr="006E2152">
        <w:t xml:space="preserve"> </w:t>
      </w:r>
      <w:r w:rsidRPr="006E2152">
        <w:t xml:space="preserve">les raisons </w:t>
      </w:r>
      <w:r w:rsidR="008A4014" w:rsidRPr="006E2152">
        <w:t>qui sous-tendent ce décalage.</w:t>
      </w:r>
    </w:p>
    <w:sectPr w:rsidR="009A2730" w:rsidRPr="006E2152" w:rsidSect="00FD3596">
      <w:pgSz w:w="11906" w:h="16838"/>
      <w:pgMar w:top="1533" w:right="1417" w:bottom="1417" w:left="1417"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47E" w:rsidRDefault="002B247E" w:rsidP="00394BFA">
      <w:pPr>
        <w:pStyle w:val="Corpsdetexte2"/>
      </w:pPr>
      <w:r>
        <w:separator/>
      </w:r>
    </w:p>
  </w:endnote>
  <w:endnote w:type="continuationSeparator" w:id="0">
    <w:p w:rsidR="002B247E" w:rsidRDefault="002B247E" w:rsidP="00394BFA">
      <w:pPr>
        <w:pStyle w:val="Corpsdetexte2"/>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LMMCI+TimesNewRoman">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596" w:rsidRDefault="008A01BF">
    <w:pPr>
      <w:pStyle w:val="Pieddepage"/>
    </w:pPr>
    <w:r>
      <w:fldChar w:fldCharType="begin"/>
    </w:r>
    <w:r w:rsidR="00FD3596">
      <w:instrText>PAGE   \* MERGEFORMAT</w:instrText>
    </w:r>
    <w:r>
      <w:fldChar w:fldCharType="separate"/>
    </w:r>
    <w:r w:rsidR="00B271EE">
      <w:rPr>
        <w:noProof/>
      </w:rPr>
      <w:t>1</w:t>
    </w:r>
    <w:r>
      <w:fldChar w:fldCharType="end"/>
    </w:r>
  </w:p>
  <w:p w:rsidR="00FD3596" w:rsidRDefault="00FD359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596" w:rsidRDefault="008A01BF">
    <w:pPr>
      <w:pStyle w:val="Pieddepage"/>
    </w:pPr>
    <w:r>
      <w:fldChar w:fldCharType="begin"/>
    </w:r>
    <w:r w:rsidR="00FD3596">
      <w:instrText>PAGE   \* MERGEFORMAT</w:instrText>
    </w:r>
    <w:r>
      <w:fldChar w:fldCharType="separate"/>
    </w:r>
    <w:r w:rsidR="00B271EE">
      <w:rPr>
        <w:noProof/>
      </w:rPr>
      <w:t>9</w:t>
    </w:r>
    <w:r>
      <w:fldChar w:fldCharType="end"/>
    </w:r>
  </w:p>
  <w:p w:rsidR="00FD3596" w:rsidRDefault="00FD359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47E" w:rsidRDefault="002B247E" w:rsidP="00394BFA">
      <w:pPr>
        <w:pStyle w:val="Corpsdetexte2"/>
      </w:pPr>
      <w:r>
        <w:separator/>
      </w:r>
    </w:p>
  </w:footnote>
  <w:footnote w:type="continuationSeparator" w:id="0">
    <w:p w:rsidR="002B247E" w:rsidRDefault="002B247E" w:rsidP="00394BFA">
      <w:pPr>
        <w:pStyle w:val="Corpsdetexte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596" w:rsidRDefault="00FD3596" w:rsidP="00C03F47">
    <w:pPr>
      <w:pStyle w:val="ENTTE"/>
    </w:pPr>
    <w:r w:rsidRPr="006E2152">
      <w:t>OUTILS DE GESTION ET D’ACCOMPAGNEMENT DES EXPLOITATIONS AGRICOLES FAMILIALES</w:t>
    </w:r>
  </w:p>
  <w:p w:rsidR="00FD3596" w:rsidRPr="00C03F47" w:rsidRDefault="00FD3596" w:rsidP="00C03F47">
    <w:pPr>
      <w:pStyle w:val="ENTTE"/>
    </w:pPr>
    <w:r w:rsidRPr="00C03F47">
      <w:t>Tome 4 : Outils de prévision</w:t>
    </w:r>
  </w:p>
  <w:p w:rsidR="00FD3596" w:rsidRDefault="00FD359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646187C"/>
    <w:lvl w:ilvl="0">
      <w:start w:val="1"/>
      <w:numFmt w:val="bullet"/>
      <w:pStyle w:val="Listepuces3"/>
      <w:lvlText w:val=""/>
      <w:lvlJc w:val="left"/>
      <w:pPr>
        <w:tabs>
          <w:tab w:val="num" w:pos="926"/>
        </w:tabs>
        <w:ind w:left="926" w:hanging="360"/>
      </w:pPr>
      <w:rPr>
        <w:rFonts w:ascii="Symbol" w:hAnsi="Symbol" w:hint="default"/>
      </w:rPr>
    </w:lvl>
  </w:abstractNum>
  <w:abstractNum w:abstractNumId="1">
    <w:nsid w:val="FFFFFF83"/>
    <w:multiLevelType w:val="singleLevel"/>
    <w:tmpl w:val="F8487462"/>
    <w:lvl w:ilvl="0">
      <w:start w:val="1"/>
      <w:numFmt w:val="bullet"/>
      <w:pStyle w:val="Listepuces2"/>
      <w:lvlText w:val=""/>
      <w:lvlJc w:val="left"/>
      <w:pPr>
        <w:tabs>
          <w:tab w:val="num" w:pos="643"/>
        </w:tabs>
        <w:ind w:left="643" w:hanging="360"/>
      </w:pPr>
      <w:rPr>
        <w:rFonts w:ascii="Symbol" w:hAnsi="Symbol" w:hint="default"/>
      </w:rPr>
    </w:lvl>
  </w:abstractNum>
  <w:abstractNum w:abstractNumId="2">
    <w:nsid w:val="017B746B"/>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3B32B3E"/>
    <w:multiLevelType w:val="multilevel"/>
    <w:tmpl w:val="FAE49C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80D785D"/>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8E5777B"/>
    <w:multiLevelType w:val="singleLevel"/>
    <w:tmpl w:val="60F04EE6"/>
    <w:lvl w:ilvl="0">
      <w:start w:val="1"/>
      <w:numFmt w:val="bullet"/>
      <w:lvlText w:val="-"/>
      <w:lvlJc w:val="left"/>
      <w:pPr>
        <w:tabs>
          <w:tab w:val="num" w:pos="644"/>
        </w:tabs>
        <w:ind w:left="624" w:hanging="340"/>
      </w:pPr>
      <w:rPr>
        <w:rFonts w:hint="default"/>
      </w:rPr>
    </w:lvl>
  </w:abstractNum>
  <w:abstractNum w:abstractNumId="6">
    <w:nsid w:val="09EA0AF4"/>
    <w:multiLevelType w:val="hybridMultilevel"/>
    <w:tmpl w:val="DD8836F4"/>
    <w:lvl w:ilvl="0" w:tplc="3B7A0EFA">
      <w:start w:val="4"/>
      <w:numFmt w:val="bullet"/>
      <w:lvlText w:val="-"/>
      <w:lvlJc w:val="left"/>
      <w:pPr>
        <w:tabs>
          <w:tab w:val="num" w:pos="360"/>
        </w:tabs>
        <w:ind w:left="360" w:hanging="360"/>
      </w:pPr>
      <w:rPr>
        <w:rFonts w:ascii="Times New Roman" w:eastAsia="Times New Roman" w:hAnsi="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nsid w:val="0F4F07DB"/>
    <w:multiLevelType w:val="multilevel"/>
    <w:tmpl w:val="41D04F0C"/>
    <w:lvl w:ilvl="0">
      <w:start w:val="1"/>
      <w:numFmt w:val="decimal"/>
      <w:pStyle w:val="MCA2"/>
      <w:lvlText w:val="%1."/>
      <w:lvlJc w:val="left"/>
      <w:pPr>
        <w:ind w:left="717" w:hanging="360"/>
      </w:pPr>
      <w:rPr>
        <w:rFonts w:hint="default"/>
      </w:rPr>
    </w:lvl>
    <w:lvl w:ilvl="1">
      <w:start w:val="1"/>
      <w:numFmt w:val="decimal"/>
      <w:pStyle w:val="MCA3"/>
      <w:isLgl/>
      <w:lvlText w:val="%1.%2"/>
      <w:lvlJc w:val="left"/>
      <w:pPr>
        <w:ind w:left="1211"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559" w:hanging="720"/>
      </w:pPr>
      <w:rPr>
        <w:rFonts w:hint="default"/>
      </w:rPr>
    </w:lvl>
    <w:lvl w:ilvl="4">
      <w:start w:val="1"/>
      <w:numFmt w:val="decimal"/>
      <w:isLgl/>
      <w:lvlText w:val="%1.%2.%3.%4.%5"/>
      <w:lvlJc w:val="left"/>
      <w:pPr>
        <w:ind w:left="3413"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761" w:hanging="1440"/>
      </w:pPr>
      <w:rPr>
        <w:rFonts w:hint="default"/>
      </w:rPr>
    </w:lvl>
    <w:lvl w:ilvl="7">
      <w:start w:val="1"/>
      <w:numFmt w:val="decimal"/>
      <w:isLgl/>
      <w:lvlText w:val="%1.%2.%3.%4.%5.%6.%7.%8"/>
      <w:lvlJc w:val="left"/>
      <w:pPr>
        <w:ind w:left="5255" w:hanging="1440"/>
      </w:pPr>
      <w:rPr>
        <w:rFonts w:hint="default"/>
      </w:rPr>
    </w:lvl>
    <w:lvl w:ilvl="8">
      <w:start w:val="1"/>
      <w:numFmt w:val="decimal"/>
      <w:isLgl/>
      <w:lvlText w:val="%1.%2.%3.%4.%5.%6.%7.%8.%9"/>
      <w:lvlJc w:val="left"/>
      <w:pPr>
        <w:ind w:left="6109" w:hanging="1800"/>
      </w:pPr>
      <w:rPr>
        <w:rFonts w:hint="default"/>
      </w:rPr>
    </w:lvl>
  </w:abstractNum>
  <w:abstractNum w:abstractNumId="8">
    <w:nsid w:val="105C43F3"/>
    <w:multiLevelType w:val="hybridMultilevel"/>
    <w:tmpl w:val="22440B1E"/>
    <w:lvl w:ilvl="0" w:tplc="A0E8517E">
      <w:start w:val="1"/>
      <w:numFmt w:val="bullet"/>
      <w:pStyle w:val="Liste2"/>
      <w:lvlText w:val="-"/>
      <w:lvlJc w:val="left"/>
      <w:pPr>
        <w:tabs>
          <w:tab w:val="num" w:pos="1494"/>
        </w:tabs>
        <w:ind w:left="1474" w:hanging="34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14C74FC2"/>
    <w:multiLevelType w:val="hybridMultilevel"/>
    <w:tmpl w:val="3E8E5968"/>
    <w:lvl w:ilvl="0" w:tplc="61AEC27E">
      <w:numFmt w:val="bullet"/>
      <w:pStyle w:val="PADYPUCE1"/>
      <w:lvlText w:val="-"/>
      <w:lvlJc w:val="left"/>
      <w:pPr>
        <w:ind w:left="106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0">
    <w:nsid w:val="16A14CD9"/>
    <w:multiLevelType w:val="hybridMultilevel"/>
    <w:tmpl w:val="BBEAAEEA"/>
    <w:lvl w:ilvl="0" w:tplc="3B7A0EFA">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8163612"/>
    <w:multiLevelType w:val="hybridMultilevel"/>
    <w:tmpl w:val="20EEAE5A"/>
    <w:lvl w:ilvl="0" w:tplc="40E4D670">
      <w:start w:val="1"/>
      <w:numFmt w:val="bullet"/>
      <w:pStyle w:val="PADYPc2PUCE1"/>
      <w:lvlText w:val=""/>
      <w:lvlJc w:val="left"/>
      <w:pPr>
        <w:tabs>
          <w:tab w:val="num" w:pos="851"/>
        </w:tabs>
        <w:ind w:left="786" w:hanging="36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4BE4B936">
      <w:start w:val="1"/>
      <w:numFmt w:val="bullet"/>
      <w:lvlText w:val=""/>
      <w:lvlJc w:val="left"/>
      <w:pPr>
        <w:tabs>
          <w:tab w:val="num" w:pos="786"/>
        </w:tabs>
        <w:ind w:left="786" w:hanging="360"/>
      </w:pPr>
      <w:rPr>
        <w:rFonts w:ascii="Symbol" w:hAnsi="Symbol" w:hint="default"/>
      </w:rPr>
    </w:lvl>
    <w:lvl w:ilvl="2" w:tplc="040C0005">
      <w:start w:val="1"/>
      <w:numFmt w:val="decimal"/>
      <w:lvlText w:val="%3."/>
      <w:lvlJc w:val="left"/>
      <w:pPr>
        <w:tabs>
          <w:tab w:val="num" w:pos="1309"/>
        </w:tabs>
        <w:ind w:left="1309" w:hanging="360"/>
      </w:pPr>
    </w:lvl>
    <w:lvl w:ilvl="3" w:tplc="040C0001">
      <w:start w:val="1"/>
      <w:numFmt w:val="decimal"/>
      <w:lvlText w:val="%4."/>
      <w:lvlJc w:val="left"/>
      <w:pPr>
        <w:tabs>
          <w:tab w:val="num" w:pos="2029"/>
        </w:tabs>
        <w:ind w:left="2029" w:hanging="360"/>
      </w:pPr>
    </w:lvl>
    <w:lvl w:ilvl="4" w:tplc="040C0003">
      <w:start w:val="1"/>
      <w:numFmt w:val="decimal"/>
      <w:lvlText w:val="%5."/>
      <w:lvlJc w:val="left"/>
      <w:pPr>
        <w:tabs>
          <w:tab w:val="num" w:pos="2749"/>
        </w:tabs>
        <w:ind w:left="2749" w:hanging="360"/>
      </w:pPr>
    </w:lvl>
    <w:lvl w:ilvl="5" w:tplc="040C0005">
      <w:start w:val="1"/>
      <w:numFmt w:val="decimal"/>
      <w:lvlText w:val="%6."/>
      <w:lvlJc w:val="left"/>
      <w:pPr>
        <w:tabs>
          <w:tab w:val="num" w:pos="3469"/>
        </w:tabs>
        <w:ind w:left="3469" w:hanging="360"/>
      </w:pPr>
    </w:lvl>
    <w:lvl w:ilvl="6" w:tplc="040C0001">
      <w:start w:val="1"/>
      <w:numFmt w:val="decimal"/>
      <w:lvlText w:val="%7."/>
      <w:lvlJc w:val="left"/>
      <w:pPr>
        <w:tabs>
          <w:tab w:val="num" w:pos="4189"/>
        </w:tabs>
        <w:ind w:left="4189" w:hanging="360"/>
      </w:pPr>
    </w:lvl>
    <w:lvl w:ilvl="7" w:tplc="040C0003">
      <w:start w:val="1"/>
      <w:numFmt w:val="decimal"/>
      <w:lvlText w:val="%8."/>
      <w:lvlJc w:val="left"/>
      <w:pPr>
        <w:tabs>
          <w:tab w:val="num" w:pos="4909"/>
        </w:tabs>
        <w:ind w:left="4909" w:hanging="360"/>
      </w:pPr>
    </w:lvl>
    <w:lvl w:ilvl="8" w:tplc="040C0005">
      <w:start w:val="1"/>
      <w:numFmt w:val="decimal"/>
      <w:lvlText w:val="%9."/>
      <w:lvlJc w:val="left"/>
      <w:pPr>
        <w:tabs>
          <w:tab w:val="num" w:pos="5629"/>
        </w:tabs>
        <w:ind w:left="5629" w:hanging="360"/>
      </w:pPr>
    </w:lvl>
  </w:abstractNum>
  <w:abstractNum w:abstractNumId="12">
    <w:nsid w:val="2DAC4AAC"/>
    <w:multiLevelType w:val="multilevel"/>
    <w:tmpl w:val="5A64027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3">
    <w:nsid w:val="3F5D16A4"/>
    <w:multiLevelType w:val="hybridMultilevel"/>
    <w:tmpl w:val="7D5A6CE0"/>
    <w:lvl w:ilvl="0" w:tplc="E1F8703E">
      <w:start w:val="1"/>
      <w:numFmt w:val="upp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39903A8"/>
    <w:multiLevelType w:val="multilevel"/>
    <w:tmpl w:val="417EFAFA"/>
    <w:lvl w:ilvl="0">
      <w:start w:val="1"/>
      <w:numFmt w:val="decimal"/>
      <w:pStyle w:val="PADYP1"/>
      <w:lvlText w:val="%1."/>
      <w:lvlJc w:val="left"/>
      <w:pPr>
        <w:ind w:left="360" w:hanging="360"/>
      </w:pPr>
    </w:lvl>
    <w:lvl w:ilvl="1">
      <w:start w:val="1"/>
      <w:numFmt w:val="decimal"/>
      <w:pStyle w:val="PADYP2"/>
      <w:lvlText w:val="%1.%2."/>
      <w:lvlJc w:val="left"/>
      <w:pPr>
        <w:ind w:left="792" w:hanging="432"/>
      </w:pPr>
    </w:lvl>
    <w:lvl w:ilvl="2">
      <w:start w:val="1"/>
      <w:numFmt w:val="decimal"/>
      <w:pStyle w:val="PADYP3"/>
      <w:lvlText w:val="%1.%2.%3."/>
      <w:lvlJc w:val="left"/>
      <w:pPr>
        <w:ind w:left="1224" w:hanging="504"/>
      </w:pPr>
    </w:lvl>
    <w:lvl w:ilvl="3">
      <w:start w:val="1"/>
      <w:numFmt w:val="decimal"/>
      <w:pStyle w:val="PADYP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7B069A4"/>
    <w:multiLevelType w:val="multilevel"/>
    <w:tmpl w:val="296C6BF2"/>
    <w:lvl w:ilvl="0">
      <w:start w:val="1"/>
      <w:numFmt w:val="decimal"/>
      <w:pStyle w:val="AT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7B70D80"/>
    <w:multiLevelType w:val="hybridMultilevel"/>
    <w:tmpl w:val="21705120"/>
    <w:lvl w:ilvl="0" w:tplc="A3F6C69E">
      <w:start w:val="1"/>
      <w:numFmt w:val="bullet"/>
      <w:pStyle w:val="PUCE1"/>
      <w:lvlText w:val=""/>
      <w:lvlJc w:val="left"/>
      <w:pPr>
        <w:ind w:left="720" w:hanging="360"/>
      </w:pPr>
      <w:rPr>
        <w:rFonts w:ascii="Symbol" w:hAnsi="Symbol"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8970AAB"/>
    <w:multiLevelType w:val="multilevel"/>
    <w:tmpl w:val="3C7266B0"/>
    <w:lvl w:ilvl="0">
      <w:start w:val="1"/>
      <w:numFmt w:val="decimal"/>
      <w:pStyle w:val="PADYP1Titre1"/>
      <w:lvlText w:val="%1."/>
      <w:lvlJc w:val="left"/>
      <w:pPr>
        <w:ind w:left="360" w:hanging="360"/>
      </w:pPr>
    </w:lvl>
    <w:lvl w:ilvl="1">
      <w:start w:val="1"/>
      <w:numFmt w:val="decimal"/>
      <w:pStyle w:val="PADYP2Titre2"/>
      <w:isLgl/>
      <w:lvlText w:val="%1.%2."/>
      <w:lvlJc w:val="left"/>
      <w:pPr>
        <w:ind w:left="720" w:hanging="720"/>
      </w:pPr>
      <w:rPr>
        <w:rFonts w:hint="default"/>
      </w:rPr>
    </w:lvl>
    <w:lvl w:ilvl="2">
      <w:start w:val="1"/>
      <w:numFmt w:val="decimal"/>
      <w:pStyle w:val="PADYP3Titre3"/>
      <w:isLgl/>
      <w:lvlText w:val="%1.%2.%3."/>
      <w:lvlJc w:val="left"/>
      <w:pPr>
        <w:ind w:left="720" w:hanging="720"/>
      </w:pPr>
      <w:rPr>
        <w:rFonts w:hint="default"/>
      </w:rPr>
    </w:lvl>
    <w:lvl w:ilvl="3">
      <w:start w:val="1"/>
      <w:numFmt w:val="decimal"/>
      <w:pStyle w:val="PADYP4Titr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nsid w:val="4AC1175F"/>
    <w:multiLevelType w:val="hybridMultilevel"/>
    <w:tmpl w:val="BABAF56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4F1519B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0616EA8"/>
    <w:multiLevelType w:val="multilevel"/>
    <w:tmpl w:val="A112B62C"/>
    <w:lvl w:ilvl="0">
      <w:start w:val="1"/>
      <w:numFmt w:val="decimal"/>
      <w:pStyle w:val="PADYPTitre1"/>
      <w:lvlText w:val="%1."/>
      <w:lvlJc w:val="left"/>
      <w:pPr>
        <w:ind w:left="720" w:hanging="360"/>
      </w:pPr>
      <w:rPr>
        <w:rFonts w:hint="default"/>
      </w:rPr>
    </w:lvl>
    <w:lvl w:ilvl="1">
      <w:start w:val="1"/>
      <w:numFmt w:val="decimal"/>
      <w:pStyle w:val="PADYPTitre2"/>
      <w:isLgl/>
      <w:lvlText w:val="%1.%2"/>
      <w:lvlJc w:val="left"/>
      <w:pPr>
        <w:ind w:left="720" w:hanging="360"/>
      </w:pPr>
      <w:rPr>
        <w:rFonts w:hint="default"/>
      </w:rPr>
    </w:lvl>
    <w:lvl w:ilvl="2">
      <w:start w:val="1"/>
      <w:numFmt w:val="decimal"/>
      <w:pStyle w:val="PADYPTitr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55B84CDF"/>
    <w:multiLevelType w:val="hybridMultilevel"/>
    <w:tmpl w:val="6C5A2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84F1D9D"/>
    <w:multiLevelType w:val="multilevel"/>
    <w:tmpl w:val="5F082C68"/>
    <w:lvl w:ilvl="0">
      <w:start w:val="1"/>
      <w:numFmt w:val="decimal"/>
      <w:pStyle w:val="PADYPc2Titre1"/>
      <w:lvlText w:val="%1."/>
      <w:lvlJc w:val="left"/>
      <w:pPr>
        <w:ind w:left="833" w:hanging="360"/>
      </w:pPr>
      <w:rPr>
        <w:rFonts w:hint="default"/>
        <w:sz w:val="28"/>
        <w:szCs w:val="28"/>
      </w:rPr>
    </w:lvl>
    <w:lvl w:ilvl="1">
      <w:start w:val="1"/>
      <w:numFmt w:val="decimal"/>
      <w:pStyle w:val="PADYPc2Titre2"/>
      <w:isLgl/>
      <w:lvlText w:val="%1.%2."/>
      <w:lvlJc w:val="left"/>
      <w:pPr>
        <w:ind w:left="1193" w:hanging="720"/>
      </w:pPr>
      <w:rPr>
        <w:rFonts w:hint="default"/>
      </w:rPr>
    </w:lvl>
    <w:lvl w:ilvl="2">
      <w:start w:val="1"/>
      <w:numFmt w:val="decimal"/>
      <w:isLgl/>
      <w:lvlText w:val="%1.%2.%3."/>
      <w:lvlJc w:val="left"/>
      <w:pPr>
        <w:ind w:left="1193" w:hanging="720"/>
      </w:pPr>
      <w:rPr>
        <w:rFonts w:hint="default"/>
      </w:rPr>
    </w:lvl>
    <w:lvl w:ilvl="3">
      <w:start w:val="1"/>
      <w:numFmt w:val="decimal"/>
      <w:isLgl/>
      <w:lvlText w:val="%1.%2.%3.%4."/>
      <w:lvlJc w:val="left"/>
      <w:pPr>
        <w:ind w:left="1553" w:hanging="1080"/>
      </w:pPr>
      <w:rPr>
        <w:rFonts w:hint="default"/>
      </w:rPr>
    </w:lvl>
    <w:lvl w:ilvl="4">
      <w:start w:val="1"/>
      <w:numFmt w:val="decimal"/>
      <w:isLgl/>
      <w:lvlText w:val="%1.%2.%3.%4.%5."/>
      <w:lvlJc w:val="left"/>
      <w:pPr>
        <w:ind w:left="1553" w:hanging="1080"/>
      </w:pPr>
      <w:rPr>
        <w:rFonts w:hint="default"/>
      </w:rPr>
    </w:lvl>
    <w:lvl w:ilvl="5">
      <w:start w:val="1"/>
      <w:numFmt w:val="decimal"/>
      <w:isLgl/>
      <w:lvlText w:val="%1.%2.%3.%4.%5.%6."/>
      <w:lvlJc w:val="left"/>
      <w:pPr>
        <w:ind w:left="1913" w:hanging="1440"/>
      </w:pPr>
      <w:rPr>
        <w:rFonts w:hint="default"/>
      </w:rPr>
    </w:lvl>
    <w:lvl w:ilvl="6">
      <w:start w:val="1"/>
      <w:numFmt w:val="decimal"/>
      <w:isLgl/>
      <w:lvlText w:val="%1.%2.%3.%4.%5.%6.%7."/>
      <w:lvlJc w:val="left"/>
      <w:pPr>
        <w:ind w:left="1913" w:hanging="1440"/>
      </w:pPr>
      <w:rPr>
        <w:rFonts w:hint="default"/>
      </w:rPr>
    </w:lvl>
    <w:lvl w:ilvl="7">
      <w:start w:val="1"/>
      <w:numFmt w:val="decimal"/>
      <w:isLgl/>
      <w:lvlText w:val="%1.%2.%3.%4.%5.%6.%7.%8."/>
      <w:lvlJc w:val="left"/>
      <w:pPr>
        <w:ind w:left="2273" w:hanging="1800"/>
      </w:pPr>
      <w:rPr>
        <w:rFonts w:hint="default"/>
      </w:rPr>
    </w:lvl>
    <w:lvl w:ilvl="8">
      <w:start w:val="1"/>
      <w:numFmt w:val="decimal"/>
      <w:isLgl/>
      <w:lvlText w:val="%1.%2.%3.%4.%5.%6.%7.%8.%9."/>
      <w:lvlJc w:val="left"/>
      <w:pPr>
        <w:ind w:left="2633" w:hanging="2160"/>
      </w:pPr>
      <w:rPr>
        <w:rFonts w:hint="default"/>
      </w:rPr>
    </w:lvl>
  </w:abstractNum>
  <w:abstractNum w:abstractNumId="23">
    <w:nsid w:val="5E9A142A"/>
    <w:multiLevelType w:val="hybridMultilevel"/>
    <w:tmpl w:val="D584C82A"/>
    <w:lvl w:ilvl="0" w:tplc="B2DA0A8A">
      <w:start w:val="1"/>
      <w:numFmt w:val="bullet"/>
      <w:pStyle w:val="PADYPc2PUCE2"/>
      <w:lvlText w:val=""/>
      <w:lvlJc w:val="left"/>
      <w:pPr>
        <w:ind w:left="1211" w:hanging="360"/>
      </w:pPr>
      <w:rPr>
        <w:rFonts w:ascii="Symbol" w:hAnsi="Symbol" w:hint="default"/>
      </w:rPr>
    </w:lvl>
    <w:lvl w:ilvl="1" w:tplc="B48251A2">
      <w:start w:val="1"/>
      <w:numFmt w:val="decimal"/>
      <w:lvlText w:val="%2."/>
      <w:lvlJc w:val="left"/>
      <w:pPr>
        <w:tabs>
          <w:tab w:val="num" w:pos="1440"/>
        </w:tabs>
        <w:ind w:left="1440" w:hanging="360"/>
      </w:pPr>
    </w:lvl>
    <w:lvl w:ilvl="2" w:tplc="4E86D212">
      <w:start w:val="1"/>
      <w:numFmt w:val="decimal"/>
      <w:lvlText w:val="%3."/>
      <w:lvlJc w:val="left"/>
      <w:pPr>
        <w:tabs>
          <w:tab w:val="num" w:pos="2160"/>
        </w:tabs>
        <w:ind w:left="2160" w:hanging="360"/>
      </w:pPr>
    </w:lvl>
    <w:lvl w:ilvl="3" w:tplc="B08C9230">
      <w:start w:val="1"/>
      <w:numFmt w:val="decimal"/>
      <w:lvlText w:val="%4."/>
      <w:lvlJc w:val="left"/>
      <w:pPr>
        <w:tabs>
          <w:tab w:val="num" w:pos="2880"/>
        </w:tabs>
        <w:ind w:left="2880" w:hanging="360"/>
      </w:pPr>
    </w:lvl>
    <w:lvl w:ilvl="4" w:tplc="E8746D38">
      <w:start w:val="1"/>
      <w:numFmt w:val="decimal"/>
      <w:lvlText w:val="%5."/>
      <w:lvlJc w:val="left"/>
      <w:pPr>
        <w:tabs>
          <w:tab w:val="num" w:pos="3600"/>
        </w:tabs>
        <w:ind w:left="3600" w:hanging="360"/>
      </w:pPr>
    </w:lvl>
    <w:lvl w:ilvl="5" w:tplc="5556350C">
      <w:start w:val="1"/>
      <w:numFmt w:val="decimal"/>
      <w:lvlText w:val="%6."/>
      <w:lvlJc w:val="left"/>
      <w:pPr>
        <w:tabs>
          <w:tab w:val="num" w:pos="4320"/>
        </w:tabs>
        <w:ind w:left="4320" w:hanging="360"/>
      </w:pPr>
    </w:lvl>
    <w:lvl w:ilvl="6" w:tplc="8A627BD0">
      <w:start w:val="1"/>
      <w:numFmt w:val="decimal"/>
      <w:lvlText w:val="%7."/>
      <w:lvlJc w:val="left"/>
      <w:pPr>
        <w:tabs>
          <w:tab w:val="num" w:pos="5040"/>
        </w:tabs>
        <w:ind w:left="5040" w:hanging="360"/>
      </w:pPr>
    </w:lvl>
    <w:lvl w:ilvl="7" w:tplc="6A107C9A">
      <w:start w:val="1"/>
      <w:numFmt w:val="decimal"/>
      <w:lvlText w:val="%8."/>
      <w:lvlJc w:val="left"/>
      <w:pPr>
        <w:tabs>
          <w:tab w:val="num" w:pos="5760"/>
        </w:tabs>
        <w:ind w:left="5760" w:hanging="360"/>
      </w:pPr>
    </w:lvl>
    <w:lvl w:ilvl="8" w:tplc="C2DAB96C">
      <w:start w:val="1"/>
      <w:numFmt w:val="decimal"/>
      <w:lvlText w:val="%9."/>
      <w:lvlJc w:val="left"/>
      <w:pPr>
        <w:tabs>
          <w:tab w:val="num" w:pos="6480"/>
        </w:tabs>
        <w:ind w:left="6480" w:hanging="360"/>
      </w:pPr>
    </w:lvl>
  </w:abstractNum>
  <w:abstractNum w:abstractNumId="24">
    <w:nsid w:val="61956F0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37F3F9D"/>
    <w:multiLevelType w:val="multilevel"/>
    <w:tmpl w:val="1B3069AC"/>
    <w:lvl w:ilvl="0">
      <w:start w:val="1"/>
      <w:numFmt w:val="decimal"/>
      <w:pStyle w:val="TITRE10"/>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66F7574E"/>
    <w:multiLevelType w:val="hybridMultilevel"/>
    <w:tmpl w:val="3C9C9F26"/>
    <w:lvl w:ilvl="0" w:tplc="60F04EE6">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D244186"/>
    <w:multiLevelType w:val="hybridMultilevel"/>
    <w:tmpl w:val="4F1AF73A"/>
    <w:lvl w:ilvl="0" w:tplc="F9B66EB8">
      <w:start w:val="1"/>
      <w:numFmt w:val="bullet"/>
      <w:pStyle w:val="PUCE2"/>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8">
    <w:nsid w:val="6E49398F"/>
    <w:multiLevelType w:val="hybridMultilevel"/>
    <w:tmpl w:val="28FA7FF0"/>
    <w:lvl w:ilvl="0" w:tplc="85601CBC">
      <w:start w:val="1"/>
      <w:numFmt w:val="bullet"/>
      <w:pStyle w:val="PUCE3"/>
      <w:lvlText w:val="&gt;"/>
      <w:lvlJc w:val="left"/>
      <w:pPr>
        <w:ind w:left="360" w:hanging="360"/>
      </w:pPr>
      <w:rPr>
        <w:rFonts w:ascii="Wide Latin" w:hAnsi="Wide Latin" w:hint="default"/>
        <w:color w:val="4F62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77ED193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A9E5537"/>
    <w:multiLevelType w:val="multilevel"/>
    <w:tmpl w:val="6DBADE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BFE1A6D"/>
    <w:multiLevelType w:val="hybridMultilevel"/>
    <w:tmpl w:val="9C3659F0"/>
    <w:lvl w:ilvl="0" w:tplc="B6F09D62">
      <w:start w:val="1"/>
      <w:numFmt w:val="bullet"/>
      <w:pStyle w:val="PADYPC2PUC3"/>
      <w:lvlText w:val="o"/>
      <w:lvlJc w:val="left"/>
      <w:pPr>
        <w:ind w:left="1098" w:hanging="247"/>
      </w:pPr>
      <w:rPr>
        <w:rFonts w:ascii="Courier New"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C0003" w:tentative="1">
      <w:start w:val="1"/>
      <w:numFmt w:val="bullet"/>
      <w:lvlText w:val="o"/>
      <w:lvlJc w:val="left"/>
      <w:pPr>
        <w:ind w:left="1393" w:hanging="360"/>
      </w:pPr>
      <w:rPr>
        <w:rFonts w:ascii="Courier New" w:hAnsi="Courier New" w:cs="Courier New" w:hint="default"/>
      </w:rPr>
    </w:lvl>
    <w:lvl w:ilvl="2" w:tplc="040C0005">
      <w:start w:val="1"/>
      <w:numFmt w:val="bullet"/>
      <w:lvlText w:val=""/>
      <w:lvlJc w:val="left"/>
      <w:pPr>
        <w:ind w:left="2113" w:hanging="360"/>
      </w:pPr>
      <w:rPr>
        <w:rFonts w:ascii="Wingdings" w:hAnsi="Wingdings" w:hint="default"/>
      </w:rPr>
    </w:lvl>
    <w:lvl w:ilvl="3" w:tplc="040C0001" w:tentative="1">
      <w:start w:val="1"/>
      <w:numFmt w:val="bullet"/>
      <w:lvlText w:val=""/>
      <w:lvlJc w:val="left"/>
      <w:pPr>
        <w:ind w:left="2833" w:hanging="360"/>
      </w:pPr>
      <w:rPr>
        <w:rFonts w:ascii="Symbol" w:hAnsi="Symbol" w:hint="default"/>
      </w:rPr>
    </w:lvl>
    <w:lvl w:ilvl="4" w:tplc="040C0003" w:tentative="1">
      <w:start w:val="1"/>
      <w:numFmt w:val="bullet"/>
      <w:lvlText w:val="o"/>
      <w:lvlJc w:val="left"/>
      <w:pPr>
        <w:ind w:left="3553" w:hanging="360"/>
      </w:pPr>
      <w:rPr>
        <w:rFonts w:ascii="Courier New" w:hAnsi="Courier New" w:cs="Courier New" w:hint="default"/>
      </w:rPr>
    </w:lvl>
    <w:lvl w:ilvl="5" w:tplc="040C0005" w:tentative="1">
      <w:start w:val="1"/>
      <w:numFmt w:val="bullet"/>
      <w:lvlText w:val=""/>
      <w:lvlJc w:val="left"/>
      <w:pPr>
        <w:ind w:left="4273" w:hanging="360"/>
      </w:pPr>
      <w:rPr>
        <w:rFonts w:ascii="Wingdings" w:hAnsi="Wingdings" w:hint="default"/>
      </w:rPr>
    </w:lvl>
    <w:lvl w:ilvl="6" w:tplc="040C0001" w:tentative="1">
      <w:start w:val="1"/>
      <w:numFmt w:val="bullet"/>
      <w:lvlText w:val=""/>
      <w:lvlJc w:val="left"/>
      <w:pPr>
        <w:ind w:left="4993" w:hanging="360"/>
      </w:pPr>
      <w:rPr>
        <w:rFonts w:ascii="Symbol" w:hAnsi="Symbol" w:hint="default"/>
      </w:rPr>
    </w:lvl>
    <w:lvl w:ilvl="7" w:tplc="040C0003" w:tentative="1">
      <w:start w:val="1"/>
      <w:numFmt w:val="bullet"/>
      <w:lvlText w:val="o"/>
      <w:lvlJc w:val="left"/>
      <w:pPr>
        <w:ind w:left="5713" w:hanging="360"/>
      </w:pPr>
      <w:rPr>
        <w:rFonts w:ascii="Courier New" w:hAnsi="Courier New" w:cs="Courier New" w:hint="default"/>
      </w:rPr>
    </w:lvl>
    <w:lvl w:ilvl="8" w:tplc="040C0005" w:tentative="1">
      <w:start w:val="1"/>
      <w:numFmt w:val="bullet"/>
      <w:lvlText w:val=""/>
      <w:lvlJc w:val="left"/>
      <w:pPr>
        <w:ind w:left="6433" w:hanging="360"/>
      </w:pPr>
      <w:rPr>
        <w:rFonts w:ascii="Wingdings" w:hAnsi="Wingdings" w:hint="default"/>
      </w:rPr>
    </w:lvl>
  </w:abstractNum>
  <w:abstractNum w:abstractNumId="32">
    <w:nsid w:val="7D4E6305"/>
    <w:multiLevelType w:val="hybridMultilevel"/>
    <w:tmpl w:val="CBA40BCA"/>
    <w:lvl w:ilvl="0" w:tplc="D83CF098">
      <w:start w:val="1"/>
      <w:numFmt w:val="bullet"/>
      <w:pStyle w:val="PADYPUCE2"/>
      <w:lvlText w:val=""/>
      <w:lvlJc w:val="left"/>
      <w:pPr>
        <w:ind w:left="1920" w:hanging="360"/>
      </w:pPr>
      <w:rPr>
        <w:rFonts w:ascii="Symbol" w:hAnsi="Symbol" w:hint="default"/>
      </w:rPr>
    </w:lvl>
    <w:lvl w:ilvl="1" w:tplc="A6381F6C" w:tentative="1">
      <w:start w:val="1"/>
      <w:numFmt w:val="bullet"/>
      <w:lvlText w:val="o"/>
      <w:lvlJc w:val="left"/>
      <w:pPr>
        <w:ind w:left="1931" w:hanging="360"/>
      </w:pPr>
      <w:rPr>
        <w:rFonts w:ascii="Courier New" w:hAnsi="Courier New" w:cs="Courier New" w:hint="default"/>
      </w:rPr>
    </w:lvl>
    <w:lvl w:ilvl="2" w:tplc="D646D172" w:tentative="1">
      <w:start w:val="1"/>
      <w:numFmt w:val="bullet"/>
      <w:lvlText w:val=""/>
      <w:lvlJc w:val="left"/>
      <w:pPr>
        <w:ind w:left="2651" w:hanging="360"/>
      </w:pPr>
      <w:rPr>
        <w:rFonts w:ascii="Wingdings" w:hAnsi="Wingdings" w:hint="default"/>
      </w:rPr>
    </w:lvl>
    <w:lvl w:ilvl="3" w:tplc="BD0E3868" w:tentative="1">
      <w:start w:val="1"/>
      <w:numFmt w:val="bullet"/>
      <w:lvlText w:val=""/>
      <w:lvlJc w:val="left"/>
      <w:pPr>
        <w:ind w:left="3371" w:hanging="360"/>
      </w:pPr>
      <w:rPr>
        <w:rFonts w:ascii="Symbol" w:hAnsi="Symbol" w:hint="default"/>
      </w:rPr>
    </w:lvl>
    <w:lvl w:ilvl="4" w:tplc="4328B9E0" w:tentative="1">
      <w:start w:val="1"/>
      <w:numFmt w:val="bullet"/>
      <w:lvlText w:val="o"/>
      <w:lvlJc w:val="left"/>
      <w:pPr>
        <w:ind w:left="4091" w:hanging="360"/>
      </w:pPr>
      <w:rPr>
        <w:rFonts w:ascii="Courier New" w:hAnsi="Courier New" w:cs="Courier New" w:hint="default"/>
      </w:rPr>
    </w:lvl>
    <w:lvl w:ilvl="5" w:tplc="428A2A9A" w:tentative="1">
      <w:start w:val="1"/>
      <w:numFmt w:val="bullet"/>
      <w:lvlText w:val=""/>
      <w:lvlJc w:val="left"/>
      <w:pPr>
        <w:ind w:left="4811" w:hanging="360"/>
      </w:pPr>
      <w:rPr>
        <w:rFonts w:ascii="Wingdings" w:hAnsi="Wingdings" w:hint="default"/>
      </w:rPr>
    </w:lvl>
    <w:lvl w:ilvl="6" w:tplc="AC2EEFDA" w:tentative="1">
      <w:start w:val="1"/>
      <w:numFmt w:val="bullet"/>
      <w:lvlText w:val=""/>
      <w:lvlJc w:val="left"/>
      <w:pPr>
        <w:ind w:left="5531" w:hanging="360"/>
      </w:pPr>
      <w:rPr>
        <w:rFonts w:ascii="Symbol" w:hAnsi="Symbol" w:hint="default"/>
      </w:rPr>
    </w:lvl>
    <w:lvl w:ilvl="7" w:tplc="2E5CCE54" w:tentative="1">
      <w:start w:val="1"/>
      <w:numFmt w:val="bullet"/>
      <w:lvlText w:val="o"/>
      <w:lvlJc w:val="left"/>
      <w:pPr>
        <w:ind w:left="6251" w:hanging="360"/>
      </w:pPr>
      <w:rPr>
        <w:rFonts w:ascii="Courier New" w:hAnsi="Courier New" w:cs="Courier New" w:hint="default"/>
      </w:rPr>
    </w:lvl>
    <w:lvl w:ilvl="8" w:tplc="E42623BE" w:tentative="1">
      <w:start w:val="1"/>
      <w:numFmt w:val="bullet"/>
      <w:lvlText w:val=""/>
      <w:lvlJc w:val="left"/>
      <w:pPr>
        <w:ind w:left="6971" w:hanging="360"/>
      </w:pPr>
      <w:rPr>
        <w:rFonts w:ascii="Wingdings" w:hAnsi="Wingdings" w:hint="default"/>
      </w:rPr>
    </w:lvl>
  </w:abstractNum>
  <w:num w:numId="1">
    <w:abstractNumId w:val="5"/>
  </w:num>
  <w:num w:numId="2">
    <w:abstractNumId w:val="8"/>
  </w:num>
  <w:num w:numId="3">
    <w:abstractNumId w:val="1"/>
  </w:num>
  <w:num w:numId="4">
    <w:abstractNumId w:val="0"/>
  </w:num>
  <w:num w:numId="5">
    <w:abstractNumId w:val="18"/>
  </w:num>
  <w:num w:numId="6">
    <w:abstractNumId w:val="6"/>
  </w:num>
  <w:num w:numId="7">
    <w:abstractNumId w:val="10"/>
  </w:num>
  <w:num w:numId="8">
    <w:abstractNumId w:val="13"/>
  </w:num>
  <w:num w:numId="9">
    <w:abstractNumId w:val="26"/>
  </w:num>
  <w:num w:numId="10">
    <w:abstractNumId w:val="20"/>
  </w:num>
  <w:num w:numId="11">
    <w:abstractNumId w:val="9"/>
  </w:num>
  <w:num w:numId="12">
    <w:abstractNumId w:val="32"/>
  </w:num>
  <w:num w:numId="13">
    <w:abstractNumId w:val="17"/>
  </w:num>
  <w:num w:numId="14">
    <w:abstractNumId w:val="11"/>
  </w:num>
  <w:num w:numId="15">
    <w:abstractNumId w:val="23"/>
  </w:num>
  <w:num w:numId="16">
    <w:abstractNumId w:val="15"/>
  </w:num>
  <w:num w:numId="17">
    <w:abstractNumId w:val="7"/>
  </w:num>
  <w:num w:numId="18">
    <w:abstractNumId w:val="31"/>
  </w:num>
  <w:num w:numId="19">
    <w:abstractNumId w:val="22"/>
  </w:num>
  <w:num w:numId="20">
    <w:abstractNumId w:val="12"/>
  </w:num>
  <w:num w:numId="21">
    <w:abstractNumId w:val="25"/>
  </w:num>
  <w:num w:numId="22">
    <w:abstractNumId w:val="14"/>
  </w:num>
  <w:num w:numId="23">
    <w:abstractNumId w:val="16"/>
  </w:num>
  <w:num w:numId="24">
    <w:abstractNumId w:val="27"/>
  </w:num>
  <w:num w:numId="25">
    <w:abstractNumId w:val="28"/>
  </w:num>
  <w:num w:numId="26">
    <w:abstractNumId w:val="21"/>
  </w:num>
  <w:num w:numId="27">
    <w:abstractNumId w:val="3"/>
  </w:num>
  <w:num w:numId="28">
    <w:abstractNumId w:val="4"/>
  </w:num>
  <w:num w:numId="29">
    <w:abstractNumId w:val="29"/>
  </w:num>
  <w:num w:numId="30">
    <w:abstractNumId w:val="30"/>
  </w:num>
  <w:num w:numId="31">
    <w:abstractNumId w:val="24"/>
  </w:num>
  <w:num w:numId="32">
    <w:abstractNumId w:val="2"/>
  </w:num>
  <w:num w:numId="33">
    <w:abstractNumId w:val="19"/>
  </w:num>
  <w:num w:numId="34">
    <w:abstractNumId w:val="16"/>
    <w:lvlOverride w:ilvl="0">
      <w:startOverride w:val="1"/>
    </w:lvlOverride>
  </w:num>
  <w:num w:numId="35">
    <w:abstractNumId w:val="28"/>
    <w:lvlOverride w:ilvl="0">
      <w:startOverride w:val="1"/>
    </w:lvlOverride>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fr-FR" w:vendorID="9" w:dllVersion="512" w:checkStyle="1"/>
  <w:attachedTemplate r:id="rId1"/>
  <w:linkStyles/>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C970F8"/>
    <w:rsid w:val="00000261"/>
    <w:rsid w:val="00002F79"/>
    <w:rsid w:val="00006245"/>
    <w:rsid w:val="00011975"/>
    <w:rsid w:val="00012192"/>
    <w:rsid w:val="00012FD3"/>
    <w:rsid w:val="00013AC2"/>
    <w:rsid w:val="00014B70"/>
    <w:rsid w:val="000170A4"/>
    <w:rsid w:val="00020863"/>
    <w:rsid w:val="00020E7B"/>
    <w:rsid w:val="00023A37"/>
    <w:rsid w:val="000257BA"/>
    <w:rsid w:val="00026E54"/>
    <w:rsid w:val="00027D9C"/>
    <w:rsid w:val="000309D0"/>
    <w:rsid w:val="00033808"/>
    <w:rsid w:val="00033EEA"/>
    <w:rsid w:val="000342DC"/>
    <w:rsid w:val="00034729"/>
    <w:rsid w:val="00034CE0"/>
    <w:rsid w:val="0003500D"/>
    <w:rsid w:val="0003698B"/>
    <w:rsid w:val="00036B80"/>
    <w:rsid w:val="000410D9"/>
    <w:rsid w:val="00042B9C"/>
    <w:rsid w:val="00043CEA"/>
    <w:rsid w:val="00051DE0"/>
    <w:rsid w:val="00052001"/>
    <w:rsid w:val="0005635B"/>
    <w:rsid w:val="000563A0"/>
    <w:rsid w:val="0006178E"/>
    <w:rsid w:val="000625CA"/>
    <w:rsid w:val="000626AA"/>
    <w:rsid w:val="00063C72"/>
    <w:rsid w:val="00064563"/>
    <w:rsid w:val="00065701"/>
    <w:rsid w:val="00067EC8"/>
    <w:rsid w:val="00072706"/>
    <w:rsid w:val="000731DF"/>
    <w:rsid w:val="00077ADF"/>
    <w:rsid w:val="0008093D"/>
    <w:rsid w:val="0008300F"/>
    <w:rsid w:val="000846CA"/>
    <w:rsid w:val="00084D20"/>
    <w:rsid w:val="00086B45"/>
    <w:rsid w:val="00087A93"/>
    <w:rsid w:val="00087FC1"/>
    <w:rsid w:val="00090EC3"/>
    <w:rsid w:val="00094186"/>
    <w:rsid w:val="0009516C"/>
    <w:rsid w:val="00095853"/>
    <w:rsid w:val="0009705B"/>
    <w:rsid w:val="000974FA"/>
    <w:rsid w:val="00097671"/>
    <w:rsid w:val="000A151D"/>
    <w:rsid w:val="000A28CE"/>
    <w:rsid w:val="000A2F2E"/>
    <w:rsid w:val="000A416C"/>
    <w:rsid w:val="000A48DC"/>
    <w:rsid w:val="000A6F29"/>
    <w:rsid w:val="000A7B78"/>
    <w:rsid w:val="000B1876"/>
    <w:rsid w:val="000B7EF9"/>
    <w:rsid w:val="000C1190"/>
    <w:rsid w:val="000C34F9"/>
    <w:rsid w:val="000C3BAC"/>
    <w:rsid w:val="000C5778"/>
    <w:rsid w:val="000C5E04"/>
    <w:rsid w:val="000C6941"/>
    <w:rsid w:val="000D24E0"/>
    <w:rsid w:val="000D3155"/>
    <w:rsid w:val="000D5051"/>
    <w:rsid w:val="000D56F6"/>
    <w:rsid w:val="000D65F2"/>
    <w:rsid w:val="000D669D"/>
    <w:rsid w:val="000D6B4D"/>
    <w:rsid w:val="000D7659"/>
    <w:rsid w:val="000E0040"/>
    <w:rsid w:val="000E20B3"/>
    <w:rsid w:val="000E4657"/>
    <w:rsid w:val="000E5B1C"/>
    <w:rsid w:val="000E6AC5"/>
    <w:rsid w:val="000F0C67"/>
    <w:rsid w:val="000F0CD1"/>
    <w:rsid w:val="000F4102"/>
    <w:rsid w:val="000F5F5A"/>
    <w:rsid w:val="00103214"/>
    <w:rsid w:val="001034C8"/>
    <w:rsid w:val="00110170"/>
    <w:rsid w:val="00111FB7"/>
    <w:rsid w:val="00114CBE"/>
    <w:rsid w:val="001169AF"/>
    <w:rsid w:val="00116A6D"/>
    <w:rsid w:val="00117241"/>
    <w:rsid w:val="001179EC"/>
    <w:rsid w:val="00121558"/>
    <w:rsid w:val="00122453"/>
    <w:rsid w:val="00122F32"/>
    <w:rsid w:val="00123923"/>
    <w:rsid w:val="0012576D"/>
    <w:rsid w:val="001269BA"/>
    <w:rsid w:val="0012707D"/>
    <w:rsid w:val="001307FF"/>
    <w:rsid w:val="00131E36"/>
    <w:rsid w:val="001342AC"/>
    <w:rsid w:val="00134AC0"/>
    <w:rsid w:val="00135696"/>
    <w:rsid w:val="00136D6E"/>
    <w:rsid w:val="00136DE6"/>
    <w:rsid w:val="001373CD"/>
    <w:rsid w:val="00137B07"/>
    <w:rsid w:val="00137CB7"/>
    <w:rsid w:val="00140ACE"/>
    <w:rsid w:val="00143088"/>
    <w:rsid w:val="00143609"/>
    <w:rsid w:val="00143E5A"/>
    <w:rsid w:val="001450D4"/>
    <w:rsid w:val="00145638"/>
    <w:rsid w:val="0014687F"/>
    <w:rsid w:val="00152D8E"/>
    <w:rsid w:val="001545DF"/>
    <w:rsid w:val="00155EC1"/>
    <w:rsid w:val="0015601E"/>
    <w:rsid w:val="001560A2"/>
    <w:rsid w:val="0015757B"/>
    <w:rsid w:val="00157D54"/>
    <w:rsid w:val="001600F5"/>
    <w:rsid w:val="001605E7"/>
    <w:rsid w:val="00160EBD"/>
    <w:rsid w:val="00161102"/>
    <w:rsid w:val="001619CC"/>
    <w:rsid w:val="001638B0"/>
    <w:rsid w:val="001644BB"/>
    <w:rsid w:val="0016772D"/>
    <w:rsid w:val="00167BAD"/>
    <w:rsid w:val="00172328"/>
    <w:rsid w:val="00172F95"/>
    <w:rsid w:val="00173FF0"/>
    <w:rsid w:val="0017795A"/>
    <w:rsid w:val="001831C6"/>
    <w:rsid w:val="00183862"/>
    <w:rsid w:val="001845C3"/>
    <w:rsid w:val="00184935"/>
    <w:rsid w:val="001915F0"/>
    <w:rsid w:val="001916E4"/>
    <w:rsid w:val="00192FCE"/>
    <w:rsid w:val="00193447"/>
    <w:rsid w:val="00194025"/>
    <w:rsid w:val="00194D07"/>
    <w:rsid w:val="00195D12"/>
    <w:rsid w:val="0019727B"/>
    <w:rsid w:val="001A3832"/>
    <w:rsid w:val="001A4B63"/>
    <w:rsid w:val="001A5907"/>
    <w:rsid w:val="001B0AF9"/>
    <w:rsid w:val="001B1C3F"/>
    <w:rsid w:val="001B40BB"/>
    <w:rsid w:val="001B45D2"/>
    <w:rsid w:val="001B5941"/>
    <w:rsid w:val="001C1D65"/>
    <w:rsid w:val="001C2E85"/>
    <w:rsid w:val="001C3082"/>
    <w:rsid w:val="001C4CD0"/>
    <w:rsid w:val="001C5693"/>
    <w:rsid w:val="001C63F5"/>
    <w:rsid w:val="001D234F"/>
    <w:rsid w:val="001D5D2C"/>
    <w:rsid w:val="001E064F"/>
    <w:rsid w:val="001E06E6"/>
    <w:rsid w:val="001E0D5C"/>
    <w:rsid w:val="001E1C79"/>
    <w:rsid w:val="001E264E"/>
    <w:rsid w:val="001E3339"/>
    <w:rsid w:val="001E3E1B"/>
    <w:rsid w:val="001E5553"/>
    <w:rsid w:val="001E557C"/>
    <w:rsid w:val="001E7F88"/>
    <w:rsid w:val="001F0B28"/>
    <w:rsid w:val="001F2846"/>
    <w:rsid w:val="001F294B"/>
    <w:rsid w:val="001F77DB"/>
    <w:rsid w:val="00202445"/>
    <w:rsid w:val="00203705"/>
    <w:rsid w:val="00207705"/>
    <w:rsid w:val="0021144A"/>
    <w:rsid w:val="00211556"/>
    <w:rsid w:val="002135DE"/>
    <w:rsid w:val="00213FE7"/>
    <w:rsid w:val="00215383"/>
    <w:rsid w:val="00220FEB"/>
    <w:rsid w:val="002244CB"/>
    <w:rsid w:val="00224E82"/>
    <w:rsid w:val="002257AD"/>
    <w:rsid w:val="00225CE8"/>
    <w:rsid w:val="00226324"/>
    <w:rsid w:val="00226627"/>
    <w:rsid w:val="002306AA"/>
    <w:rsid w:val="00233A5B"/>
    <w:rsid w:val="00235648"/>
    <w:rsid w:val="00237D69"/>
    <w:rsid w:val="0024005C"/>
    <w:rsid w:val="00240405"/>
    <w:rsid w:val="00241C3B"/>
    <w:rsid w:val="00241FE3"/>
    <w:rsid w:val="00243D8D"/>
    <w:rsid w:val="00245870"/>
    <w:rsid w:val="00245D21"/>
    <w:rsid w:val="00245ED2"/>
    <w:rsid w:val="002463AB"/>
    <w:rsid w:val="002479F2"/>
    <w:rsid w:val="00247F0F"/>
    <w:rsid w:val="002534BF"/>
    <w:rsid w:val="00256C23"/>
    <w:rsid w:val="00257264"/>
    <w:rsid w:val="00257640"/>
    <w:rsid w:val="002609B6"/>
    <w:rsid w:val="00262903"/>
    <w:rsid w:val="002642FF"/>
    <w:rsid w:val="00264998"/>
    <w:rsid w:val="00266468"/>
    <w:rsid w:val="00266C51"/>
    <w:rsid w:val="00267A37"/>
    <w:rsid w:val="00270367"/>
    <w:rsid w:val="00270C98"/>
    <w:rsid w:val="00273C21"/>
    <w:rsid w:val="002755B9"/>
    <w:rsid w:val="00277648"/>
    <w:rsid w:val="00277E20"/>
    <w:rsid w:val="00282EE3"/>
    <w:rsid w:val="002841B7"/>
    <w:rsid w:val="00284587"/>
    <w:rsid w:val="00285602"/>
    <w:rsid w:val="00285C91"/>
    <w:rsid w:val="0028619F"/>
    <w:rsid w:val="00287478"/>
    <w:rsid w:val="00287EEF"/>
    <w:rsid w:val="00290C35"/>
    <w:rsid w:val="00292CAB"/>
    <w:rsid w:val="00294E50"/>
    <w:rsid w:val="00294FBA"/>
    <w:rsid w:val="00296C97"/>
    <w:rsid w:val="002A18E8"/>
    <w:rsid w:val="002A2FB5"/>
    <w:rsid w:val="002A4770"/>
    <w:rsid w:val="002A4F65"/>
    <w:rsid w:val="002B090E"/>
    <w:rsid w:val="002B17A2"/>
    <w:rsid w:val="002B247E"/>
    <w:rsid w:val="002B3CBA"/>
    <w:rsid w:val="002B62F4"/>
    <w:rsid w:val="002B70DD"/>
    <w:rsid w:val="002C0235"/>
    <w:rsid w:val="002C1541"/>
    <w:rsid w:val="002C1C82"/>
    <w:rsid w:val="002C454B"/>
    <w:rsid w:val="002C68EE"/>
    <w:rsid w:val="002C70CB"/>
    <w:rsid w:val="002D00BC"/>
    <w:rsid w:val="002D07C0"/>
    <w:rsid w:val="002D0816"/>
    <w:rsid w:val="002D18AF"/>
    <w:rsid w:val="002D18FB"/>
    <w:rsid w:val="002D1FD0"/>
    <w:rsid w:val="002D2B61"/>
    <w:rsid w:val="002D366F"/>
    <w:rsid w:val="002D4B51"/>
    <w:rsid w:val="002D502C"/>
    <w:rsid w:val="002D5FE5"/>
    <w:rsid w:val="002D6DC3"/>
    <w:rsid w:val="002D77D8"/>
    <w:rsid w:val="002E0241"/>
    <w:rsid w:val="002E22D2"/>
    <w:rsid w:val="002E494A"/>
    <w:rsid w:val="002E4EC1"/>
    <w:rsid w:val="002E6236"/>
    <w:rsid w:val="002F0DD0"/>
    <w:rsid w:val="002F2790"/>
    <w:rsid w:val="002F5603"/>
    <w:rsid w:val="002F6B49"/>
    <w:rsid w:val="002F78A9"/>
    <w:rsid w:val="0030017F"/>
    <w:rsid w:val="00300F21"/>
    <w:rsid w:val="003018D7"/>
    <w:rsid w:val="003031AA"/>
    <w:rsid w:val="0030353A"/>
    <w:rsid w:val="0030435A"/>
    <w:rsid w:val="0030441B"/>
    <w:rsid w:val="00306118"/>
    <w:rsid w:val="00306D62"/>
    <w:rsid w:val="00307B17"/>
    <w:rsid w:val="00310280"/>
    <w:rsid w:val="00311D03"/>
    <w:rsid w:val="00313143"/>
    <w:rsid w:val="00315D2A"/>
    <w:rsid w:val="00316132"/>
    <w:rsid w:val="0031654D"/>
    <w:rsid w:val="00317235"/>
    <w:rsid w:val="00317810"/>
    <w:rsid w:val="00321F63"/>
    <w:rsid w:val="00323597"/>
    <w:rsid w:val="00323CAC"/>
    <w:rsid w:val="00324D25"/>
    <w:rsid w:val="00325A7A"/>
    <w:rsid w:val="00326C3E"/>
    <w:rsid w:val="0033359D"/>
    <w:rsid w:val="0033538C"/>
    <w:rsid w:val="00337DD5"/>
    <w:rsid w:val="0034285B"/>
    <w:rsid w:val="00342E00"/>
    <w:rsid w:val="00344DCC"/>
    <w:rsid w:val="00344E72"/>
    <w:rsid w:val="00347463"/>
    <w:rsid w:val="003504A4"/>
    <w:rsid w:val="00352F97"/>
    <w:rsid w:val="00353DF1"/>
    <w:rsid w:val="00355DDF"/>
    <w:rsid w:val="00360B85"/>
    <w:rsid w:val="00361E7B"/>
    <w:rsid w:val="003620E3"/>
    <w:rsid w:val="00362744"/>
    <w:rsid w:val="003641D0"/>
    <w:rsid w:val="00364910"/>
    <w:rsid w:val="00364F73"/>
    <w:rsid w:val="00366EE7"/>
    <w:rsid w:val="0036775F"/>
    <w:rsid w:val="00371029"/>
    <w:rsid w:val="0037434A"/>
    <w:rsid w:val="00374BC3"/>
    <w:rsid w:val="00375427"/>
    <w:rsid w:val="00376549"/>
    <w:rsid w:val="00376B10"/>
    <w:rsid w:val="00380817"/>
    <w:rsid w:val="00381176"/>
    <w:rsid w:val="0038186F"/>
    <w:rsid w:val="00381879"/>
    <w:rsid w:val="003823DA"/>
    <w:rsid w:val="003825E7"/>
    <w:rsid w:val="00386FA5"/>
    <w:rsid w:val="00387162"/>
    <w:rsid w:val="0039063E"/>
    <w:rsid w:val="00390A47"/>
    <w:rsid w:val="00391452"/>
    <w:rsid w:val="00391A57"/>
    <w:rsid w:val="003920F3"/>
    <w:rsid w:val="003925BD"/>
    <w:rsid w:val="00392AD8"/>
    <w:rsid w:val="00392DA7"/>
    <w:rsid w:val="00394956"/>
    <w:rsid w:val="00394BFA"/>
    <w:rsid w:val="0039530C"/>
    <w:rsid w:val="00395636"/>
    <w:rsid w:val="00396BCA"/>
    <w:rsid w:val="003A0197"/>
    <w:rsid w:val="003A3FC3"/>
    <w:rsid w:val="003A58E8"/>
    <w:rsid w:val="003B0F50"/>
    <w:rsid w:val="003B256D"/>
    <w:rsid w:val="003B2BBD"/>
    <w:rsid w:val="003B320E"/>
    <w:rsid w:val="003B36A9"/>
    <w:rsid w:val="003B5DF7"/>
    <w:rsid w:val="003C01AC"/>
    <w:rsid w:val="003C2AA7"/>
    <w:rsid w:val="003C4558"/>
    <w:rsid w:val="003C46CB"/>
    <w:rsid w:val="003C65C7"/>
    <w:rsid w:val="003C7292"/>
    <w:rsid w:val="003C7D83"/>
    <w:rsid w:val="003D34CC"/>
    <w:rsid w:val="003E06BB"/>
    <w:rsid w:val="003E0EB4"/>
    <w:rsid w:val="003E1E19"/>
    <w:rsid w:val="003E2442"/>
    <w:rsid w:val="003E44C6"/>
    <w:rsid w:val="003E64D5"/>
    <w:rsid w:val="003E654D"/>
    <w:rsid w:val="003F13ED"/>
    <w:rsid w:val="003F2AC4"/>
    <w:rsid w:val="003F36BE"/>
    <w:rsid w:val="003F4786"/>
    <w:rsid w:val="003F6A4C"/>
    <w:rsid w:val="003F7182"/>
    <w:rsid w:val="00401D81"/>
    <w:rsid w:val="00401EE2"/>
    <w:rsid w:val="00402FB0"/>
    <w:rsid w:val="00403202"/>
    <w:rsid w:val="00403BD0"/>
    <w:rsid w:val="00404E05"/>
    <w:rsid w:val="00405E27"/>
    <w:rsid w:val="004106FA"/>
    <w:rsid w:val="0041181F"/>
    <w:rsid w:val="00411C3F"/>
    <w:rsid w:val="0041312B"/>
    <w:rsid w:val="00415368"/>
    <w:rsid w:val="0041547B"/>
    <w:rsid w:val="00415C89"/>
    <w:rsid w:val="00417C05"/>
    <w:rsid w:val="00421551"/>
    <w:rsid w:val="004222FA"/>
    <w:rsid w:val="00422DB7"/>
    <w:rsid w:val="00425CB8"/>
    <w:rsid w:val="00426EF2"/>
    <w:rsid w:val="00426F9D"/>
    <w:rsid w:val="004307E5"/>
    <w:rsid w:val="0043098A"/>
    <w:rsid w:val="00430C9C"/>
    <w:rsid w:val="00431592"/>
    <w:rsid w:val="00431C23"/>
    <w:rsid w:val="00433650"/>
    <w:rsid w:val="00433B6B"/>
    <w:rsid w:val="004341C2"/>
    <w:rsid w:val="00434CB6"/>
    <w:rsid w:val="00434D60"/>
    <w:rsid w:val="0043554A"/>
    <w:rsid w:val="00435DD0"/>
    <w:rsid w:val="004376EE"/>
    <w:rsid w:val="00440BF4"/>
    <w:rsid w:val="004419DC"/>
    <w:rsid w:val="004437B6"/>
    <w:rsid w:val="0044480C"/>
    <w:rsid w:val="00447630"/>
    <w:rsid w:val="004501C2"/>
    <w:rsid w:val="004513B8"/>
    <w:rsid w:val="00453B85"/>
    <w:rsid w:val="00453D69"/>
    <w:rsid w:val="00461445"/>
    <w:rsid w:val="00461E51"/>
    <w:rsid w:val="00462147"/>
    <w:rsid w:val="004651B4"/>
    <w:rsid w:val="00466ABC"/>
    <w:rsid w:val="00470776"/>
    <w:rsid w:val="00470F32"/>
    <w:rsid w:val="0047186B"/>
    <w:rsid w:val="0047230E"/>
    <w:rsid w:val="00475062"/>
    <w:rsid w:val="00476E96"/>
    <w:rsid w:val="004811A8"/>
    <w:rsid w:val="00481D3A"/>
    <w:rsid w:val="00483279"/>
    <w:rsid w:val="00483BA2"/>
    <w:rsid w:val="00484D97"/>
    <w:rsid w:val="00485631"/>
    <w:rsid w:val="0049109F"/>
    <w:rsid w:val="004915C0"/>
    <w:rsid w:val="00492555"/>
    <w:rsid w:val="00492CA1"/>
    <w:rsid w:val="0049339F"/>
    <w:rsid w:val="00493650"/>
    <w:rsid w:val="004939B7"/>
    <w:rsid w:val="00493F23"/>
    <w:rsid w:val="0049540A"/>
    <w:rsid w:val="0049558B"/>
    <w:rsid w:val="004955E4"/>
    <w:rsid w:val="004959A7"/>
    <w:rsid w:val="00495AE2"/>
    <w:rsid w:val="00495CC1"/>
    <w:rsid w:val="004A4A45"/>
    <w:rsid w:val="004A501D"/>
    <w:rsid w:val="004A6085"/>
    <w:rsid w:val="004A7BAA"/>
    <w:rsid w:val="004B31D2"/>
    <w:rsid w:val="004B592E"/>
    <w:rsid w:val="004B6C8E"/>
    <w:rsid w:val="004B7C71"/>
    <w:rsid w:val="004C259E"/>
    <w:rsid w:val="004C402E"/>
    <w:rsid w:val="004C5AE6"/>
    <w:rsid w:val="004D0818"/>
    <w:rsid w:val="004D0E9A"/>
    <w:rsid w:val="004D2223"/>
    <w:rsid w:val="004D33F4"/>
    <w:rsid w:val="004D4382"/>
    <w:rsid w:val="004D5E16"/>
    <w:rsid w:val="004D7AAF"/>
    <w:rsid w:val="004E211B"/>
    <w:rsid w:val="004E5600"/>
    <w:rsid w:val="004E757C"/>
    <w:rsid w:val="004F0625"/>
    <w:rsid w:val="004F1077"/>
    <w:rsid w:val="004F1492"/>
    <w:rsid w:val="004F3566"/>
    <w:rsid w:val="004F3C19"/>
    <w:rsid w:val="004F6BEB"/>
    <w:rsid w:val="00500814"/>
    <w:rsid w:val="00502250"/>
    <w:rsid w:val="00502ABE"/>
    <w:rsid w:val="00503255"/>
    <w:rsid w:val="00504020"/>
    <w:rsid w:val="0050699E"/>
    <w:rsid w:val="00507B30"/>
    <w:rsid w:val="00511CBA"/>
    <w:rsid w:val="005134A8"/>
    <w:rsid w:val="00515223"/>
    <w:rsid w:val="0051674F"/>
    <w:rsid w:val="005240D2"/>
    <w:rsid w:val="005242DA"/>
    <w:rsid w:val="005242DB"/>
    <w:rsid w:val="00525173"/>
    <w:rsid w:val="005256F4"/>
    <w:rsid w:val="00525CEB"/>
    <w:rsid w:val="00527C4C"/>
    <w:rsid w:val="00530DB3"/>
    <w:rsid w:val="0053417E"/>
    <w:rsid w:val="00536759"/>
    <w:rsid w:val="00537AF4"/>
    <w:rsid w:val="00542365"/>
    <w:rsid w:val="00542F11"/>
    <w:rsid w:val="0054606D"/>
    <w:rsid w:val="005519A1"/>
    <w:rsid w:val="00555679"/>
    <w:rsid w:val="00556940"/>
    <w:rsid w:val="00560738"/>
    <w:rsid w:val="00561E07"/>
    <w:rsid w:val="00562388"/>
    <w:rsid w:val="00564371"/>
    <w:rsid w:val="005649B6"/>
    <w:rsid w:val="00564A30"/>
    <w:rsid w:val="0056695C"/>
    <w:rsid w:val="005709C6"/>
    <w:rsid w:val="00572255"/>
    <w:rsid w:val="00573471"/>
    <w:rsid w:val="00573CFF"/>
    <w:rsid w:val="00573D2A"/>
    <w:rsid w:val="005747E5"/>
    <w:rsid w:val="00574FFA"/>
    <w:rsid w:val="00575B24"/>
    <w:rsid w:val="005762D8"/>
    <w:rsid w:val="0057637D"/>
    <w:rsid w:val="00580053"/>
    <w:rsid w:val="00580DEE"/>
    <w:rsid w:val="00582B10"/>
    <w:rsid w:val="00583444"/>
    <w:rsid w:val="00584DF9"/>
    <w:rsid w:val="00586750"/>
    <w:rsid w:val="005901E3"/>
    <w:rsid w:val="005903B6"/>
    <w:rsid w:val="00590A3A"/>
    <w:rsid w:val="00592BB4"/>
    <w:rsid w:val="00592D4E"/>
    <w:rsid w:val="00592F6B"/>
    <w:rsid w:val="005A5F9E"/>
    <w:rsid w:val="005B0B5D"/>
    <w:rsid w:val="005B0F74"/>
    <w:rsid w:val="005B3DC7"/>
    <w:rsid w:val="005B5AB4"/>
    <w:rsid w:val="005B69F3"/>
    <w:rsid w:val="005C0DED"/>
    <w:rsid w:val="005C18A4"/>
    <w:rsid w:val="005D1282"/>
    <w:rsid w:val="005D486F"/>
    <w:rsid w:val="005D4FBC"/>
    <w:rsid w:val="005D57A5"/>
    <w:rsid w:val="005D581A"/>
    <w:rsid w:val="005D7058"/>
    <w:rsid w:val="005D72EB"/>
    <w:rsid w:val="005E151D"/>
    <w:rsid w:val="005E1FBB"/>
    <w:rsid w:val="005E2A50"/>
    <w:rsid w:val="005E3532"/>
    <w:rsid w:val="005E402F"/>
    <w:rsid w:val="005E65CA"/>
    <w:rsid w:val="005E685E"/>
    <w:rsid w:val="005E7F85"/>
    <w:rsid w:val="005F0E9E"/>
    <w:rsid w:val="005F2877"/>
    <w:rsid w:val="005F2ADC"/>
    <w:rsid w:val="005F4187"/>
    <w:rsid w:val="005F47B8"/>
    <w:rsid w:val="005F501C"/>
    <w:rsid w:val="005F622D"/>
    <w:rsid w:val="005F728C"/>
    <w:rsid w:val="005F7D6F"/>
    <w:rsid w:val="00601C63"/>
    <w:rsid w:val="00603650"/>
    <w:rsid w:val="00604600"/>
    <w:rsid w:val="00604874"/>
    <w:rsid w:val="00604974"/>
    <w:rsid w:val="00605FA8"/>
    <w:rsid w:val="0060640F"/>
    <w:rsid w:val="006070BF"/>
    <w:rsid w:val="006072D7"/>
    <w:rsid w:val="00610E31"/>
    <w:rsid w:val="00611085"/>
    <w:rsid w:val="006121A8"/>
    <w:rsid w:val="00616553"/>
    <w:rsid w:val="006175C1"/>
    <w:rsid w:val="006176D9"/>
    <w:rsid w:val="00617756"/>
    <w:rsid w:val="00620655"/>
    <w:rsid w:val="00622F07"/>
    <w:rsid w:val="00623F11"/>
    <w:rsid w:val="006243CE"/>
    <w:rsid w:val="00626DC2"/>
    <w:rsid w:val="00627C24"/>
    <w:rsid w:val="00627E0C"/>
    <w:rsid w:val="00630AE4"/>
    <w:rsid w:val="00631078"/>
    <w:rsid w:val="006322B2"/>
    <w:rsid w:val="0063249F"/>
    <w:rsid w:val="00632796"/>
    <w:rsid w:val="0063311E"/>
    <w:rsid w:val="00633887"/>
    <w:rsid w:val="0063669D"/>
    <w:rsid w:val="00636E16"/>
    <w:rsid w:val="00640536"/>
    <w:rsid w:val="00641AA0"/>
    <w:rsid w:val="006422F8"/>
    <w:rsid w:val="00642B41"/>
    <w:rsid w:val="00646713"/>
    <w:rsid w:val="006479F0"/>
    <w:rsid w:val="00650764"/>
    <w:rsid w:val="006524EF"/>
    <w:rsid w:val="0065270C"/>
    <w:rsid w:val="0065297D"/>
    <w:rsid w:val="00655579"/>
    <w:rsid w:val="00655A0F"/>
    <w:rsid w:val="00655B5F"/>
    <w:rsid w:val="00656325"/>
    <w:rsid w:val="0065681C"/>
    <w:rsid w:val="00656B5E"/>
    <w:rsid w:val="00660388"/>
    <w:rsid w:val="00660806"/>
    <w:rsid w:val="00661C0E"/>
    <w:rsid w:val="00665438"/>
    <w:rsid w:val="00665677"/>
    <w:rsid w:val="00665743"/>
    <w:rsid w:val="00665DEF"/>
    <w:rsid w:val="006665EA"/>
    <w:rsid w:val="0066794B"/>
    <w:rsid w:val="00670C16"/>
    <w:rsid w:val="00671F6A"/>
    <w:rsid w:val="00672558"/>
    <w:rsid w:val="00673FBE"/>
    <w:rsid w:val="00683DCB"/>
    <w:rsid w:val="00685AD1"/>
    <w:rsid w:val="00687DF3"/>
    <w:rsid w:val="0069054E"/>
    <w:rsid w:val="00692901"/>
    <w:rsid w:val="00694F88"/>
    <w:rsid w:val="00696B35"/>
    <w:rsid w:val="006A483F"/>
    <w:rsid w:val="006A6D6B"/>
    <w:rsid w:val="006B2651"/>
    <w:rsid w:val="006B2ADF"/>
    <w:rsid w:val="006B2E7E"/>
    <w:rsid w:val="006B3D02"/>
    <w:rsid w:val="006B47A1"/>
    <w:rsid w:val="006B50C9"/>
    <w:rsid w:val="006B5977"/>
    <w:rsid w:val="006B5C0A"/>
    <w:rsid w:val="006C048E"/>
    <w:rsid w:val="006C1DAC"/>
    <w:rsid w:val="006C70CF"/>
    <w:rsid w:val="006D1DE8"/>
    <w:rsid w:val="006D1EF5"/>
    <w:rsid w:val="006D35AD"/>
    <w:rsid w:val="006D3FE2"/>
    <w:rsid w:val="006D549A"/>
    <w:rsid w:val="006D7387"/>
    <w:rsid w:val="006E001E"/>
    <w:rsid w:val="006E1A32"/>
    <w:rsid w:val="006E2152"/>
    <w:rsid w:val="006E5D04"/>
    <w:rsid w:val="006E7C87"/>
    <w:rsid w:val="006F202C"/>
    <w:rsid w:val="006F314C"/>
    <w:rsid w:val="006F40D8"/>
    <w:rsid w:val="006F4F27"/>
    <w:rsid w:val="00700240"/>
    <w:rsid w:val="00700CBD"/>
    <w:rsid w:val="007026EC"/>
    <w:rsid w:val="00702728"/>
    <w:rsid w:val="0070340D"/>
    <w:rsid w:val="00705C38"/>
    <w:rsid w:val="007072CD"/>
    <w:rsid w:val="0070782F"/>
    <w:rsid w:val="00710AEB"/>
    <w:rsid w:val="00711790"/>
    <w:rsid w:val="00712357"/>
    <w:rsid w:val="00712F5A"/>
    <w:rsid w:val="00714395"/>
    <w:rsid w:val="007146C2"/>
    <w:rsid w:val="00715058"/>
    <w:rsid w:val="00715603"/>
    <w:rsid w:val="007159A6"/>
    <w:rsid w:val="00717F7C"/>
    <w:rsid w:val="00720A1F"/>
    <w:rsid w:val="007210F7"/>
    <w:rsid w:val="007225CF"/>
    <w:rsid w:val="007246A6"/>
    <w:rsid w:val="0072587A"/>
    <w:rsid w:val="0072747B"/>
    <w:rsid w:val="00731EB4"/>
    <w:rsid w:val="00732C9B"/>
    <w:rsid w:val="00732E85"/>
    <w:rsid w:val="00733DC1"/>
    <w:rsid w:val="007344FB"/>
    <w:rsid w:val="00734B3E"/>
    <w:rsid w:val="007372D1"/>
    <w:rsid w:val="00740E05"/>
    <w:rsid w:val="007421F0"/>
    <w:rsid w:val="00744ECE"/>
    <w:rsid w:val="0074521D"/>
    <w:rsid w:val="0074534F"/>
    <w:rsid w:val="00745645"/>
    <w:rsid w:val="007460D7"/>
    <w:rsid w:val="007462B3"/>
    <w:rsid w:val="0074697F"/>
    <w:rsid w:val="0074729E"/>
    <w:rsid w:val="007500B2"/>
    <w:rsid w:val="00751DB0"/>
    <w:rsid w:val="00752570"/>
    <w:rsid w:val="007546D5"/>
    <w:rsid w:val="00755DA2"/>
    <w:rsid w:val="00757BDB"/>
    <w:rsid w:val="0076130F"/>
    <w:rsid w:val="0076174C"/>
    <w:rsid w:val="00761A48"/>
    <w:rsid w:val="0076549A"/>
    <w:rsid w:val="00765D5F"/>
    <w:rsid w:val="00767BB1"/>
    <w:rsid w:val="00767C44"/>
    <w:rsid w:val="00770A7A"/>
    <w:rsid w:val="00770C73"/>
    <w:rsid w:val="007720A4"/>
    <w:rsid w:val="0077479D"/>
    <w:rsid w:val="00775BF8"/>
    <w:rsid w:val="00776C54"/>
    <w:rsid w:val="00780376"/>
    <w:rsid w:val="00786408"/>
    <w:rsid w:val="00787B4A"/>
    <w:rsid w:val="00787CBF"/>
    <w:rsid w:val="0079033E"/>
    <w:rsid w:val="00790DE5"/>
    <w:rsid w:val="007921AE"/>
    <w:rsid w:val="00793F82"/>
    <w:rsid w:val="00795ECB"/>
    <w:rsid w:val="00795F16"/>
    <w:rsid w:val="007A2916"/>
    <w:rsid w:val="007A2EA6"/>
    <w:rsid w:val="007A3162"/>
    <w:rsid w:val="007A3E6B"/>
    <w:rsid w:val="007A5372"/>
    <w:rsid w:val="007A5566"/>
    <w:rsid w:val="007A69DA"/>
    <w:rsid w:val="007B328C"/>
    <w:rsid w:val="007B39F7"/>
    <w:rsid w:val="007B451D"/>
    <w:rsid w:val="007B482E"/>
    <w:rsid w:val="007B6AF9"/>
    <w:rsid w:val="007C032A"/>
    <w:rsid w:val="007C1261"/>
    <w:rsid w:val="007C4160"/>
    <w:rsid w:val="007C4C26"/>
    <w:rsid w:val="007C6844"/>
    <w:rsid w:val="007D0593"/>
    <w:rsid w:val="007E1484"/>
    <w:rsid w:val="007E1C40"/>
    <w:rsid w:val="007E3421"/>
    <w:rsid w:val="007E4DB4"/>
    <w:rsid w:val="007E5D2B"/>
    <w:rsid w:val="007E5EC7"/>
    <w:rsid w:val="007F0B0F"/>
    <w:rsid w:val="007F1F2A"/>
    <w:rsid w:val="007F39CD"/>
    <w:rsid w:val="007F3F04"/>
    <w:rsid w:val="007F4D71"/>
    <w:rsid w:val="007F71A9"/>
    <w:rsid w:val="00801DCE"/>
    <w:rsid w:val="008048D6"/>
    <w:rsid w:val="008074EF"/>
    <w:rsid w:val="008129F4"/>
    <w:rsid w:val="008135DF"/>
    <w:rsid w:val="008145E8"/>
    <w:rsid w:val="0082242E"/>
    <w:rsid w:val="00824D01"/>
    <w:rsid w:val="0082675D"/>
    <w:rsid w:val="008279AD"/>
    <w:rsid w:val="008307EB"/>
    <w:rsid w:val="00832452"/>
    <w:rsid w:val="008326E9"/>
    <w:rsid w:val="0083337A"/>
    <w:rsid w:val="00835D9D"/>
    <w:rsid w:val="00835FEB"/>
    <w:rsid w:val="00840F8C"/>
    <w:rsid w:val="008411AD"/>
    <w:rsid w:val="00841DB6"/>
    <w:rsid w:val="0084375F"/>
    <w:rsid w:val="00844106"/>
    <w:rsid w:val="00846410"/>
    <w:rsid w:val="00846A4E"/>
    <w:rsid w:val="008475B9"/>
    <w:rsid w:val="00847B95"/>
    <w:rsid w:val="00850763"/>
    <w:rsid w:val="00853190"/>
    <w:rsid w:val="0085380B"/>
    <w:rsid w:val="0085495B"/>
    <w:rsid w:val="00854AE1"/>
    <w:rsid w:val="00855999"/>
    <w:rsid w:val="00861B08"/>
    <w:rsid w:val="0086446D"/>
    <w:rsid w:val="00865608"/>
    <w:rsid w:val="00867DAE"/>
    <w:rsid w:val="00872B98"/>
    <w:rsid w:val="00872F86"/>
    <w:rsid w:val="00876EEB"/>
    <w:rsid w:val="00881DD5"/>
    <w:rsid w:val="008853E0"/>
    <w:rsid w:val="00887A80"/>
    <w:rsid w:val="00890C10"/>
    <w:rsid w:val="008917DC"/>
    <w:rsid w:val="00894878"/>
    <w:rsid w:val="00895038"/>
    <w:rsid w:val="0089524C"/>
    <w:rsid w:val="008963F4"/>
    <w:rsid w:val="008A01BF"/>
    <w:rsid w:val="008A224E"/>
    <w:rsid w:val="008A4014"/>
    <w:rsid w:val="008A68AE"/>
    <w:rsid w:val="008A69AB"/>
    <w:rsid w:val="008B16A8"/>
    <w:rsid w:val="008B183A"/>
    <w:rsid w:val="008B1AE3"/>
    <w:rsid w:val="008B6B30"/>
    <w:rsid w:val="008B6C8F"/>
    <w:rsid w:val="008C0F23"/>
    <w:rsid w:val="008C185C"/>
    <w:rsid w:val="008C271A"/>
    <w:rsid w:val="008C5BF6"/>
    <w:rsid w:val="008C7E7A"/>
    <w:rsid w:val="008D048D"/>
    <w:rsid w:val="008D12B9"/>
    <w:rsid w:val="008D6175"/>
    <w:rsid w:val="008D6C93"/>
    <w:rsid w:val="008E29E2"/>
    <w:rsid w:val="008E3C93"/>
    <w:rsid w:val="008E730A"/>
    <w:rsid w:val="008F0707"/>
    <w:rsid w:val="008F1604"/>
    <w:rsid w:val="008F356B"/>
    <w:rsid w:val="008F3844"/>
    <w:rsid w:val="008F50C7"/>
    <w:rsid w:val="008F5668"/>
    <w:rsid w:val="008F6B43"/>
    <w:rsid w:val="008F6B98"/>
    <w:rsid w:val="008F6FDD"/>
    <w:rsid w:val="009011D2"/>
    <w:rsid w:val="0090123C"/>
    <w:rsid w:val="00901E14"/>
    <w:rsid w:val="0090295A"/>
    <w:rsid w:val="00903C45"/>
    <w:rsid w:val="00903F94"/>
    <w:rsid w:val="0090644B"/>
    <w:rsid w:val="00906E73"/>
    <w:rsid w:val="00907037"/>
    <w:rsid w:val="00907A70"/>
    <w:rsid w:val="009117CE"/>
    <w:rsid w:val="0091244E"/>
    <w:rsid w:val="009131DA"/>
    <w:rsid w:val="00917119"/>
    <w:rsid w:val="009171F5"/>
    <w:rsid w:val="009179D4"/>
    <w:rsid w:val="009201EC"/>
    <w:rsid w:val="00921FF6"/>
    <w:rsid w:val="00922ACF"/>
    <w:rsid w:val="00923485"/>
    <w:rsid w:val="00924EB2"/>
    <w:rsid w:val="0092549F"/>
    <w:rsid w:val="0093085C"/>
    <w:rsid w:val="00932AB5"/>
    <w:rsid w:val="00932C01"/>
    <w:rsid w:val="00935C48"/>
    <w:rsid w:val="00936267"/>
    <w:rsid w:val="009368B4"/>
    <w:rsid w:val="00937F7B"/>
    <w:rsid w:val="00941CEA"/>
    <w:rsid w:val="009431B8"/>
    <w:rsid w:val="009459A8"/>
    <w:rsid w:val="00947E1C"/>
    <w:rsid w:val="009511A9"/>
    <w:rsid w:val="00952BB9"/>
    <w:rsid w:val="00955399"/>
    <w:rsid w:val="00955DA1"/>
    <w:rsid w:val="00955DC4"/>
    <w:rsid w:val="00956B2D"/>
    <w:rsid w:val="00957F9C"/>
    <w:rsid w:val="00962AC8"/>
    <w:rsid w:val="009646C5"/>
    <w:rsid w:val="00966F9C"/>
    <w:rsid w:val="00967AA1"/>
    <w:rsid w:val="009700C3"/>
    <w:rsid w:val="00970109"/>
    <w:rsid w:val="009709A4"/>
    <w:rsid w:val="00971122"/>
    <w:rsid w:val="00972700"/>
    <w:rsid w:val="00974E9D"/>
    <w:rsid w:val="009803CE"/>
    <w:rsid w:val="009818F8"/>
    <w:rsid w:val="00982F2C"/>
    <w:rsid w:val="009903ED"/>
    <w:rsid w:val="009930D5"/>
    <w:rsid w:val="00994354"/>
    <w:rsid w:val="009949DB"/>
    <w:rsid w:val="00995212"/>
    <w:rsid w:val="00995F3D"/>
    <w:rsid w:val="009966E3"/>
    <w:rsid w:val="00997D32"/>
    <w:rsid w:val="009A2730"/>
    <w:rsid w:val="009A367C"/>
    <w:rsid w:val="009A5C87"/>
    <w:rsid w:val="009A62AB"/>
    <w:rsid w:val="009A7841"/>
    <w:rsid w:val="009A7A8F"/>
    <w:rsid w:val="009B3E24"/>
    <w:rsid w:val="009C00D2"/>
    <w:rsid w:val="009C19CB"/>
    <w:rsid w:val="009C5A40"/>
    <w:rsid w:val="009C5CB7"/>
    <w:rsid w:val="009D30FD"/>
    <w:rsid w:val="009D5179"/>
    <w:rsid w:val="009D564F"/>
    <w:rsid w:val="009E1138"/>
    <w:rsid w:val="009E1626"/>
    <w:rsid w:val="009E1B25"/>
    <w:rsid w:val="009E30CB"/>
    <w:rsid w:val="009E337E"/>
    <w:rsid w:val="009E6F52"/>
    <w:rsid w:val="009F01C4"/>
    <w:rsid w:val="009F0A03"/>
    <w:rsid w:val="009F1D84"/>
    <w:rsid w:val="009F20E7"/>
    <w:rsid w:val="009F2884"/>
    <w:rsid w:val="009F480D"/>
    <w:rsid w:val="00A01252"/>
    <w:rsid w:val="00A044B6"/>
    <w:rsid w:val="00A05FD0"/>
    <w:rsid w:val="00A0601A"/>
    <w:rsid w:val="00A06C42"/>
    <w:rsid w:val="00A10005"/>
    <w:rsid w:val="00A10137"/>
    <w:rsid w:val="00A104C3"/>
    <w:rsid w:val="00A11169"/>
    <w:rsid w:val="00A11D66"/>
    <w:rsid w:val="00A120A5"/>
    <w:rsid w:val="00A12312"/>
    <w:rsid w:val="00A14422"/>
    <w:rsid w:val="00A144CB"/>
    <w:rsid w:val="00A1569E"/>
    <w:rsid w:val="00A175D9"/>
    <w:rsid w:val="00A21E9F"/>
    <w:rsid w:val="00A256F9"/>
    <w:rsid w:val="00A26934"/>
    <w:rsid w:val="00A2711B"/>
    <w:rsid w:val="00A30966"/>
    <w:rsid w:val="00A30F6F"/>
    <w:rsid w:val="00A31218"/>
    <w:rsid w:val="00A31E1A"/>
    <w:rsid w:val="00A327E3"/>
    <w:rsid w:val="00A37198"/>
    <w:rsid w:val="00A42462"/>
    <w:rsid w:val="00A44B39"/>
    <w:rsid w:val="00A44B51"/>
    <w:rsid w:val="00A45DA6"/>
    <w:rsid w:val="00A460B2"/>
    <w:rsid w:val="00A506E4"/>
    <w:rsid w:val="00A566E1"/>
    <w:rsid w:val="00A6361F"/>
    <w:rsid w:val="00A64EE2"/>
    <w:rsid w:val="00A65B5B"/>
    <w:rsid w:val="00A6651B"/>
    <w:rsid w:val="00A70689"/>
    <w:rsid w:val="00A715FB"/>
    <w:rsid w:val="00A725E9"/>
    <w:rsid w:val="00A73B81"/>
    <w:rsid w:val="00A7529C"/>
    <w:rsid w:val="00A75767"/>
    <w:rsid w:val="00A759F2"/>
    <w:rsid w:val="00A803AF"/>
    <w:rsid w:val="00A81C27"/>
    <w:rsid w:val="00A831F2"/>
    <w:rsid w:val="00A836F9"/>
    <w:rsid w:val="00A85B47"/>
    <w:rsid w:val="00A87D9F"/>
    <w:rsid w:val="00A90AF1"/>
    <w:rsid w:val="00A914DF"/>
    <w:rsid w:val="00A9245C"/>
    <w:rsid w:val="00A93BDE"/>
    <w:rsid w:val="00A9555D"/>
    <w:rsid w:val="00AA008E"/>
    <w:rsid w:val="00AA1226"/>
    <w:rsid w:val="00AA1795"/>
    <w:rsid w:val="00AA26FA"/>
    <w:rsid w:val="00AA383E"/>
    <w:rsid w:val="00AA4EC4"/>
    <w:rsid w:val="00AA7465"/>
    <w:rsid w:val="00AA7CE1"/>
    <w:rsid w:val="00AA7E8D"/>
    <w:rsid w:val="00AB0F15"/>
    <w:rsid w:val="00AB37A1"/>
    <w:rsid w:val="00AB602E"/>
    <w:rsid w:val="00AB6714"/>
    <w:rsid w:val="00AB73E3"/>
    <w:rsid w:val="00AB75FE"/>
    <w:rsid w:val="00AB7F64"/>
    <w:rsid w:val="00AC13C1"/>
    <w:rsid w:val="00AC3500"/>
    <w:rsid w:val="00AC5D0E"/>
    <w:rsid w:val="00AC65A9"/>
    <w:rsid w:val="00AC66E5"/>
    <w:rsid w:val="00AC6B2B"/>
    <w:rsid w:val="00AD065D"/>
    <w:rsid w:val="00AD1B72"/>
    <w:rsid w:val="00AD790A"/>
    <w:rsid w:val="00AE3A14"/>
    <w:rsid w:val="00AE3A31"/>
    <w:rsid w:val="00AE40AE"/>
    <w:rsid w:val="00AE613C"/>
    <w:rsid w:val="00AE71C1"/>
    <w:rsid w:val="00AF2AEC"/>
    <w:rsid w:val="00AF4096"/>
    <w:rsid w:val="00AF4447"/>
    <w:rsid w:val="00AF4F52"/>
    <w:rsid w:val="00B04FA0"/>
    <w:rsid w:val="00B053A9"/>
    <w:rsid w:val="00B06458"/>
    <w:rsid w:val="00B07225"/>
    <w:rsid w:val="00B12584"/>
    <w:rsid w:val="00B1374D"/>
    <w:rsid w:val="00B14928"/>
    <w:rsid w:val="00B1512C"/>
    <w:rsid w:val="00B15B51"/>
    <w:rsid w:val="00B164E9"/>
    <w:rsid w:val="00B1745B"/>
    <w:rsid w:val="00B179A2"/>
    <w:rsid w:val="00B200DD"/>
    <w:rsid w:val="00B217FE"/>
    <w:rsid w:val="00B2228F"/>
    <w:rsid w:val="00B23940"/>
    <w:rsid w:val="00B2454F"/>
    <w:rsid w:val="00B252F8"/>
    <w:rsid w:val="00B25AAE"/>
    <w:rsid w:val="00B2683E"/>
    <w:rsid w:val="00B271EE"/>
    <w:rsid w:val="00B273BB"/>
    <w:rsid w:val="00B30ABB"/>
    <w:rsid w:val="00B30D82"/>
    <w:rsid w:val="00B30DC7"/>
    <w:rsid w:val="00B3250D"/>
    <w:rsid w:val="00B330B6"/>
    <w:rsid w:val="00B34EEE"/>
    <w:rsid w:val="00B35F10"/>
    <w:rsid w:val="00B364D3"/>
    <w:rsid w:val="00B4031A"/>
    <w:rsid w:val="00B42FCF"/>
    <w:rsid w:val="00B4319C"/>
    <w:rsid w:val="00B47074"/>
    <w:rsid w:val="00B47DF5"/>
    <w:rsid w:val="00B520E3"/>
    <w:rsid w:val="00B66C0B"/>
    <w:rsid w:val="00B70185"/>
    <w:rsid w:val="00B703B9"/>
    <w:rsid w:val="00B8000E"/>
    <w:rsid w:val="00B81FFD"/>
    <w:rsid w:val="00B82C44"/>
    <w:rsid w:val="00B83389"/>
    <w:rsid w:val="00B83872"/>
    <w:rsid w:val="00B84069"/>
    <w:rsid w:val="00B84580"/>
    <w:rsid w:val="00B86F77"/>
    <w:rsid w:val="00B906A7"/>
    <w:rsid w:val="00B964F0"/>
    <w:rsid w:val="00B967E7"/>
    <w:rsid w:val="00B97DD9"/>
    <w:rsid w:val="00B97EC3"/>
    <w:rsid w:val="00BA227C"/>
    <w:rsid w:val="00BA2D56"/>
    <w:rsid w:val="00BA3632"/>
    <w:rsid w:val="00BA4F15"/>
    <w:rsid w:val="00BA50CF"/>
    <w:rsid w:val="00BA553A"/>
    <w:rsid w:val="00BA5F25"/>
    <w:rsid w:val="00BA71BF"/>
    <w:rsid w:val="00BA735A"/>
    <w:rsid w:val="00BB2023"/>
    <w:rsid w:val="00BC15BB"/>
    <w:rsid w:val="00BC3417"/>
    <w:rsid w:val="00BC36D3"/>
    <w:rsid w:val="00BC3E9E"/>
    <w:rsid w:val="00BC3EDE"/>
    <w:rsid w:val="00BC4258"/>
    <w:rsid w:val="00BC590A"/>
    <w:rsid w:val="00BC5F9E"/>
    <w:rsid w:val="00BC6464"/>
    <w:rsid w:val="00BD2E20"/>
    <w:rsid w:val="00BD4574"/>
    <w:rsid w:val="00BE185F"/>
    <w:rsid w:val="00BE19FC"/>
    <w:rsid w:val="00BE1A21"/>
    <w:rsid w:val="00BE356B"/>
    <w:rsid w:val="00BE3D8A"/>
    <w:rsid w:val="00BE50DA"/>
    <w:rsid w:val="00BE5E87"/>
    <w:rsid w:val="00BF0B18"/>
    <w:rsid w:val="00BF0F1F"/>
    <w:rsid w:val="00BF57A0"/>
    <w:rsid w:val="00BF5D1F"/>
    <w:rsid w:val="00BF659F"/>
    <w:rsid w:val="00BF65B9"/>
    <w:rsid w:val="00C00003"/>
    <w:rsid w:val="00C01C4E"/>
    <w:rsid w:val="00C01FB8"/>
    <w:rsid w:val="00C03F47"/>
    <w:rsid w:val="00C0468E"/>
    <w:rsid w:val="00C050FA"/>
    <w:rsid w:val="00C0574D"/>
    <w:rsid w:val="00C0671D"/>
    <w:rsid w:val="00C10D29"/>
    <w:rsid w:val="00C10F7E"/>
    <w:rsid w:val="00C111CE"/>
    <w:rsid w:val="00C126BD"/>
    <w:rsid w:val="00C14C15"/>
    <w:rsid w:val="00C14FAC"/>
    <w:rsid w:val="00C15426"/>
    <w:rsid w:val="00C16A12"/>
    <w:rsid w:val="00C21982"/>
    <w:rsid w:val="00C235B5"/>
    <w:rsid w:val="00C236A7"/>
    <w:rsid w:val="00C24E89"/>
    <w:rsid w:val="00C25041"/>
    <w:rsid w:val="00C25897"/>
    <w:rsid w:val="00C26552"/>
    <w:rsid w:val="00C267B6"/>
    <w:rsid w:val="00C2703D"/>
    <w:rsid w:val="00C311C5"/>
    <w:rsid w:val="00C3385F"/>
    <w:rsid w:val="00C3651A"/>
    <w:rsid w:val="00C36976"/>
    <w:rsid w:val="00C42065"/>
    <w:rsid w:val="00C44CD0"/>
    <w:rsid w:val="00C4518E"/>
    <w:rsid w:val="00C46473"/>
    <w:rsid w:val="00C5219D"/>
    <w:rsid w:val="00C525E2"/>
    <w:rsid w:val="00C54520"/>
    <w:rsid w:val="00C54838"/>
    <w:rsid w:val="00C54ABA"/>
    <w:rsid w:val="00C56168"/>
    <w:rsid w:val="00C561D3"/>
    <w:rsid w:val="00C603BA"/>
    <w:rsid w:val="00C60F60"/>
    <w:rsid w:val="00C61E59"/>
    <w:rsid w:val="00C63B1B"/>
    <w:rsid w:val="00C64F0C"/>
    <w:rsid w:val="00C65157"/>
    <w:rsid w:val="00C6555A"/>
    <w:rsid w:val="00C6774F"/>
    <w:rsid w:val="00C75097"/>
    <w:rsid w:val="00C76361"/>
    <w:rsid w:val="00C815B0"/>
    <w:rsid w:val="00C815F1"/>
    <w:rsid w:val="00C81CBF"/>
    <w:rsid w:val="00C82B3E"/>
    <w:rsid w:val="00C82E9E"/>
    <w:rsid w:val="00C83773"/>
    <w:rsid w:val="00C84BF9"/>
    <w:rsid w:val="00C86807"/>
    <w:rsid w:val="00C86E58"/>
    <w:rsid w:val="00C875C1"/>
    <w:rsid w:val="00C90391"/>
    <w:rsid w:val="00C94725"/>
    <w:rsid w:val="00C94F8E"/>
    <w:rsid w:val="00C9541F"/>
    <w:rsid w:val="00C96A99"/>
    <w:rsid w:val="00C970F8"/>
    <w:rsid w:val="00CA3CE3"/>
    <w:rsid w:val="00CA3E56"/>
    <w:rsid w:val="00CA7914"/>
    <w:rsid w:val="00CB4169"/>
    <w:rsid w:val="00CB49BE"/>
    <w:rsid w:val="00CB50F5"/>
    <w:rsid w:val="00CB6320"/>
    <w:rsid w:val="00CB648B"/>
    <w:rsid w:val="00CC0D41"/>
    <w:rsid w:val="00CC0EB6"/>
    <w:rsid w:val="00CC2307"/>
    <w:rsid w:val="00CC2485"/>
    <w:rsid w:val="00CC3983"/>
    <w:rsid w:val="00CC40BF"/>
    <w:rsid w:val="00CC6FC7"/>
    <w:rsid w:val="00CC7164"/>
    <w:rsid w:val="00CD0DD5"/>
    <w:rsid w:val="00CD16CB"/>
    <w:rsid w:val="00CD205A"/>
    <w:rsid w:val="00CD24F6"/>
    <w:rsid w:val="00CD62B2"/>
    <w:rsid w:val="00CE058E"/>
    <w:rsid w:val="00CE22BF"/>
    <w:rsid w:val="00CE2FA4"/>
    <w:rsid w:val="00CE3411"/>
    <w:rsid w:val="00CE66DF"/>
    <w:rsid w:val="00CE7666"/>
    <w:rsid w:val="00CF0DD3"/>
    <w:rsid w:val="00CF216B"/>
    <w:rsid w:val="00CF31C1"/>
    <w:rsid w:val="00CF54CD"/>
    <w:rsid w:val="00CF5A58"/>
    <w:rsid w:val="00D0579F"/>
    <w:rsid w:val="00D0641C"/>
    <w:rsid w:val="00D073F0"/>
    <w:rsid w:val="00D07A26"/>
    <w:rsid w:val="00D11F56"/>
    <w:rsid w:val="00D12E01"/>
    <w:rsid w:val="00D12EDD"/>
    <w:rsid w:val="00D13CCD"/>
    <w:rsid w:val="00D13D53"/>
    <w:rsid w:val="00D14B73"/>
    <w:rsid w:val="00D14CB7"/>
    <w:rsid w:val="00D14FAA"/>
    <w:rsid w:val="00D161D0"/>
    <w:rsid w:val="00D1753D"/>
    <w:rsid w:val="00D21526"/>
    <w:rsid w:val="00D2259E"/>
    <w:rsid w:val="00D23485"/>
    <w:rsid w:val="00D2356E"/>
    <w:rsid w:val="00D23AF6"/>
    <w:rsid w:val="00D240E6"/>
    <w:rsid w:val="00D301EA"/>
    <w:rsid w:val="00D30D06"/>
    <w:rsid w:val="00D3249F"/>
    <w:rsid w:val="00D326C1"/>
    <w:rsid w:val="00D34137"/>
    <w:rsid w:val="00D345EF"/>
    <w:rsid w:val="00D34EEF"/>
    <w:rsid w:val="00D366B7"/>
    <w:rsid w:val="00D372D5"/>
    <w:rsid w:val="00D372F3"/>
    <w:rsid w:val="00D37D65"/>
    <w:rsid w:val="00D42AF6"/>
    <w:rsid w:val="00D50A1A"/>
    <w:rsid w:val="00D52668"/>
    <w:rsid w:val="00D53017"/>
    <w:rsid w:val="00D55690"/>
    <w:rsid w:val="00D5682C"/>
    <w:rsid w:val="00D57DC8"/>
    <w:rsid w:val="00D57EA8"/>
    <w:rsid w:val="00D6045A"/>
    <w:rsid w:val="00D6094B"/>
    <w:rsid w:val="00D633C6"/>
    <w:rsid w:val="00D65616"/>
    <w:rsid w:val="00D659BD"/>
    <w:rsid w:val="00D6607A"/>
    <w:rsid w:val="00D661EF"/>
    <w:rsid w:val="00D672C1"/>
    <w:rsid w:val="00D67D73"/>
    <w:rsid w:val="00D67E30"/>
    <w:rsid w:val="00D7067A"/>
    <w:rsid w:val="00D71C04"/>
    <w:rsid w:val="00D72AC6"/>
    <w:rsid w:val="00D73BF7"/>
    <w:rsid w:val="00D74FF2"/>
    <w:rsid w:val="00D750D1"/>
    <w:rsid w:val="00D75C18"/>
    <w:rsid w:val="00D75DB9"/>
    <w:rsid w:val="00D75FCE"/>
    <w:rsid w:val="00D77538"/>
    <w:rsid w:val="00D81F70"/>
    <w:rsid w:val="00D8200E"/>
    <w:rsid w:val="00D86A11"/>
    <w:rsid w:val="00D940B0"/>
    <w:rsid w:val="00D972D2"/>
    <w:rsid w:val="00D972E4"/>
    <w:rsid w:val="00D97B29"/>
    <w:rsid w:val="00DA31FC"/>
    <w:rsid w:val="00DA3290"/>
    <w:rsid w:val="00DA4BAE"/>
    <w:rsid w:val="00DA4F5E"/>
    <w:rsid w:val="00DA6F28"/>
    <w:rsid w:val="00DA6FD0"/>
    <w:rsid w:val="00DB0068"/>
    <w:rsid w:val="00DB3C10"/>
    <w:rsid w:val="00DB484A"/>
    <w:rsid w:val="00DB4ED0"/>
    <w:rsid w:val="00DB6B02"/>
    <w:rsid w:val="00DC0653"/>
    <w:rsid w:val="00DC112F"/>
    <w:rsid w:val="00DC1289"/>
    <w:rsid w:val="00DC1E8B"/>
    <w:rsid w:val="00DC2E52"/>
    <w:rsid w:val="00DC309F"/>
    <w:rsid w:val="00DC4F26"/>
    <w:rsid w:val="00DC551E"/>
    <w:rsid w:val="00DD01AA"/>
    <w:rsid w:val="00DD06EB"/>
    <w:rsid w:val="00DD0B5E"/>
    <w:rsid w:val="00DD11FF"/>
    <w:rsid w:val="00DD2B17"/>
    <w:rsid w:val="00DD3FD9"/>
    <w:rsid w:val="00DD44EF"/>
    <w:rsid w:val="00DD604A"/>
    <w:rsid w:val="00DD6136"/>
    <w:rsid w:val="00DD690F"/>
    <w:rsid w:val="00DD6BE3"/>
    <w:rsid w:val="00DE2412"/>
    <w:rsid w:val="00DE786B"/>
    <w:rsid w:val="00DE7EEC"/>
    <w:rsid w:val="00DF04FC"/>
    <w:rsid w:val="00DF0644"/>
    <w:rsid w:val="00DF3467"/>
    <w:rsid w:val="00DF5CBB"/>
    <w:rsid w:val="00E01606"/>
    <w:rsid w:val="00E03135"/>
    <w:rsid w:val="00E0476D"/>
    <w:rsid w:val="00E0719A"/>
    <w:rsid w:val="00E114EF"/>
    <w:rsid w:val="00E1157C"/>
    <w:rsid w:val="00E11C69"/>
    <w:rsid w:val="00E139A2"/>
    <w:rsid w:val="00E15357"/>
    <w:rsid w:val="00E156E3"/>
    <w:rsid w:val="00E21B27"/>
    <w:rsid w:val="00E24164"/>
    <w:rsid w:val="00E25C70"/>
    <w:rsid w:val="00E26A2F"/>
    <w:rsid w:val="00E2720F"/>
    <w:rsid w:val="00E279C1"/>
    <w:rsid w:val="00E27F81"/>
    <w:rsid w:val="00E30C2D"/>
    <w:rsid w:val="00E33963"/>
    <w:rsid w:val="00E33A19"/>
    <w:rsid w:val="00E34100"/>
    <w:rsid w:val="00E36562"/>
    <w:rsid w:val="00E3691D"/>
    <w:rsid w:val="00E40C1C"/>
    <w:rsid w:val="00E427FE"/>
    <w:rsid w:val="00E45CD2"/>
    <w:rsid w:val="00E4618A"/>
    <w:rsid w:val="00E46E8A"/>
    <w:rsid w:val="00E474AA"/>
    <w:rsid w:val="00E501B3"/>
    <w:rsid w:val="00E508D1"/>
    <w:rsid w:val="00E566C6"/>
    <w:rsid w:val="00E61212"/>
    <w:rsid w:val="00E61F8A"/>
    <w:rsid w:val="00E63262"/>
    <w:rsid w:val="00E63698"/>
    <w:rsid w:val="00E6370A"/>
    <w:rsid w:val="00E668C4"/>
    <w:rsid w:val="00E72AFD"/>
    <w:rsid w:val="00E72C3D"/>
    <w:rsid w:val="00E72E3B"/>
    <w:rsid w:val="00E764B8"/>
    <w:rsid w:val="00E76B94"/>
    <w:rsid w:val="00E8307A"/>
    <w:rsid w:val="00E8452C"/>
    <w:rsid w:val="00E84C5F"/>
    <w:rsid w:val="00E85190"/>
    <w:rsid w:val="00E869EB"/>
    <w:rsid w:val="00E86EC1"/>
    <w:rsid w:val="00E903B6"/>
    <w:rsid w:val="00E94FB9"/>
    <w:rsid w:val="00E951A5"/>
    <w:rsid w:val="00E9554B"/>
    <w:rsid w:val="00E963B6"/>
    <w:rsid w:val="00E965C6"/>
    <w:rsid w:val="00E96828"/>
    <w:rsid w:val="00EA0274"/>
    <w:rsid w:val="00EA1E9A"/>
    <w:rsid w:val="00EA3350"/>
    <w:rsid w:val="00EA7739"/>
    <w:rsid w:val="00EB00EA"/>
    <w:rsid w:val="00EB1561"/>
    <w:rsid w:val="00EB3D44"/>
    <w:rsid w:val="00EB4961"/>
    <w:rsid w:val="00EB6559"/>
    <w:rsid w:val="00EB6F90"/>
    <w:rsid w:val="00EC027A"/>
    <w:rsid w:val="00EC0D12"/>
    <w:rsid w:val="00EC0EFE"/>
    <w:rsid w:val="00EC159A"/>
    <w:rsid w:val="00EC1807"/>
    <w:rsid w:val="00EC431C"/>
    <w:rsid w:val="00EC4E83"/>
    <w:rsid w:val="00ED18B8"/>
    <w:rsid w:val="00ED1F09"/>
    <w:rsid w:val="00ED2C6C"/>
    <w:rsid w:val="00ED3FAF"/>
    <w:rsid w:val="00ED459B"/>
    <w:rsid w:val="00ED5090"/>
    <w:rsid w:val="00ED60A8"/>
    <w:rsid w:val="00ED739A"/>
    <w:rsid w:val="00EE14C7"/>
    <w:rsid w:val="00EE24D4"/>
    <w:rsid w:val="00EE2A18"/>
    <w:rsid w:val="00EE30CE"/>
    <w:rsid w:val="00EE514E"/>
    <w:rsid w:val="00EE64CD"/>
    <w:rsid w:val="00EF05D3"/>
    <w:rsid w:val="00EF1E9C"/>
    <w:rsid w:val="00EF1F31"/>
    <w:rsid w:val="00EF2659"/>
    <w:rsid w:val="00EF3C67"/>
    <w:rsid w:val="00EF4859"/>
    <w:rsid w:val="00EF62D3"/>
    <w:rsid w:val="00EF6ADA"/>
    <w:rsid w:val="00EF7784"/>
    <w:rsid w:val="00F02084"/>
    <w:rsid w:val="00F02666"/>
    <w:rsid w:val="00F02F2E"/>
    <w:rsid w:val="00F03419"/>
    <w:rsid w:val="00F0379B"/>
    <w:rsid w:val="00F06D43"/>
    <w:rsid w:val="00F107FC"/>
    <w:rsid w:val="00F12E2A"/>
    <w:rsid w:val="00F15856"/>
    <w:rsid w:val="00F172BE"/>
    <w:rsid w:val="00F226B5"/>
    <w:rsid w:val="00F2362F"/>
    <w:rsid w:val="00F23F5D"/>
    <w:rsid w:val="00F24AC4"/>
    <w:rsid w:val="00F2620A"/>
    <w:rsid w:val="00F3086F"/>
    <w:rsid w:val="00F30905"/>
    <w:rsid w:val="00F3262A"/>
    <w:rsid w:val="00F35457"/>
    <w:rsid w:val="00F356BA"/>
    <w:rsid w:val="00F35724"/>
    <w:rsid w:val="00F35E05"/>
    <w:rsid w:val="00F37FBA"/>
    <w:rsid w:val="00F402FA"/>
    <w:rsid w:val="00F40306"/>
    <w:rsid w:val="00F4047E"/>
    <w:rsid w:val="00F4163B"/>
    <w:rsid w:val="00F41D93"/>
    <w:rsid w:val="00F41DBD"/>
    <w:rsid w:val="00F4200F"/>
    <w:rsid w:val="00F42FCF"/>
    <w:rsid w:val="00F43422"/>
    <w:rsid w:val="00F43852"/>
    <w:rsid w:val="00F461BE"/>
    <w:rsid w:val="00F46419"/>
    <w:rsid w:val="00F47485"/>
    <w:rsid w:val="00F51EA0"/>
    <w:rsid w:val="00F535C2"/>
    <w:rsid w:val="00F60098"/>
    <w:rsid w:val="00F65F41"/>
    <w:rsid w:val="00F66CB6"/>
    <w:rsid w:val="00F70A36"/>
    <w:rsid w:val="00F70DF1"/>
    <w:rsid w:val="00F71880"/>
    <w:rsid w:val="00F80DDE"/>
    <w:rsid w:val="00F81AB9"/>
    <w:rsid w:val="00F81BE9"/>
    <w:rsid w:val="00F8255E"/>
    <w:rsid w:val="00F82C67"/>
    <w:rsid w:val="00F85869"/>
    <w:rsid w:val="00F860B9"/>
    <w:rsid w:val="00F870F0"/>
    <w:rsid w:val="00F87728"/>
    <w:rsid w:val="00F9026E"/>
    <w:rsid w:val="00F92148"/>
    <w:rsid w:val="00F928A2"/>
    <w:rsid w:val="00F939B1"/>
    <w:rsid w:val="00F94FEF"/>
    <w:rsid w:val="00F95338"/>
    <w:rsid w:val="00F97F2F"/>
    <w:rsid w:val="00FA10AD"/>
    <w:rsid w:val="00FA485B"/>
    <w:rsid w:val="00FA5B0D"/>
    <w:rsid w:val="00FA671B"/>
    <w:rsid w:val="00FB1652"/>
    <w:rsid w:val="00FB2B5C"/>
    <w:rsid w:val="00FB3B2A"/>
    <w:rsid w:val="00FB453F"/>
    <w:rsid w:val="00FB612A"/>
    <w:rsid w:val="00FB6559"/>
    <w:rsid w:val="00FC32A7"/>
    <w:rsid w:val="00FC3C03"/>
    <w:rsid w:val="00FC4D6C"/>
    <w:rsid w:val="00FC4F54"/>
    <w:rsid w:val="00FC5215"/>
    <w:rsid w:val="00FC5289"/>
    <w:rsid w:val="00FC5988"/>
    <w:rsid w:val="00FC6418"/>
    <w:rsid w:val="00FC661A"/>
    <w:rsid w:val="00FC687A"/>
    <w:rsid w:val="00FC6F82"/>
    <w:rsid w:val="00FD0AE2"/>
    <w:rsid w:val="00FD2CE8"/>
    <w:rsid w:val="00FD3596"/>
    <w:rsid w:val="00FD36F0"/>
    <w:rsid w:val="00FD44C7"/>
    <w:rsid w:val="00FD4E3F"/>
    <w:rsid w:val="00FD62D8"/>
    <w:rsid w:val="00FD6549"/>
    <w:rsid w:val="00FE0779"/>
    <w:rsid w:val="00FE213E"/>
    <w:rsid w:val="00FE2AFD"/>
    <w:rsid w:val="00FE2F2F"/>
    <w:rsid w:val="00FE3156"/>
    <w:rsid w:val="00FE4904"/>
    <w:rsid w:val="00FE518F"/>
    <w:rsid w:val="00FE7854"/>
    <w:rsid w:val="00FE7D0C"/>
    <w:rsid w:val="00FF1F54"/>
    <w:rsid w:val="00FF2544"/>
    <w:rsid w:val="00FF2BD6"/>
    <w:rsid w:val="00FF2DDD"/>
    <w:rsid w:val="00FF368A"/>
    <w:rsid w:val="00FF3DE7"/>
    <w:rsid w:val="00FF5C4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5" type="connector" idref="#_x0000_s1097"/>
        <o:r id="V:Rule6" type="connector" idref="#_x0000_s1099"/>
        <o:r id="V:Rule7" type="connector" idref="#_x0000_s1096"/>
        <o:r id="V:Rule8" type="connector" idref="#_x0000_s10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List Bullet 2" w:uiPriority="99"/>
    <w:lsdException w:name="Title" w:uiPriority="10" w:qFormat="1"/>
    <w:lsdException w:name="Default Paragraph Font" w:uiPriority="1"/>
    <w:lsdException w:name="Body Text" w:uiPriority="99"/>
    <w:lsdException w:name="Subtitle" w:qFormat="1"/>
    <w:lsdException w:name="Body Text 3" w:uiPriority="99"/>
    <w:lsdException w:name="Body Text Indent 3" w:uiPriority="99"/>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79AD"/>
    <w:pPr>
      <w:jc w:val="both"/>
    </w:pPr>
    <w:rPr>
      <w:rFonts w:ascii="Eras Medium ITC" w:hAnsi="Eras Medium ITC"/>
      <w:sz w:val="22"/>
      <w:szCs w:val="24"/>
    </w:rPr>
  </w:style>
  <w:style w:type="paragraph" w:styleId="Titre1">
    <w:name w:val="heading 1"/>
    <w:basedOn w:val="Normal"/>
    <w:next w:val="Normal"/>
    <w:link w:val="Titre1Car"/>
    <w:qFormat/>
    <w:rsid w:val="008279AD"/>
    <w:pPr>
      <w:numPr>
        <w:numId w:val="20"/>
      </w:numPr>
      <w:outlineLvl w:val="0"/>
    </w:pPr>
    <w:rPr>
      <w:rFonts w:ascii="Arial" w:eastAsia="Calibri" w:hAnsi="Arial"/>
      <w:bCs/>
      <w:szCs w:val="22"/>
      <w:lang w:eastAsia="en-US"/>
    </w:rPr>
  </w:style>
  <w:style w:type="paragraph" w:styleId="Titre2">
    <w:name w:val="heading 2"/>
    <w:aliases w:val="Paranum,Heading 2 Char3,Heading 2 Char1 Char,Heading 2 Char Char Char,Heading 2 Char1 Char Char Char,Heading 2 Char Char Char Char Char,Heading 2 Char1 Char Char Char Char Char,Heading 2 Char Char Char Char Char Char Char2,Heading 2 Char Char2"/>
    <w:basedOn w:val="Normal"/>
    <w:next w:val="Normal"/>
    <w:link w:val="Titre2Car"/>
    <w:unhideWhenUsed/>
    <w:qFormat/>
    <w:rsid w:val="008279AD"/>
    <w:pPr>
      <w:keepNext/>
      <w:keepLines/>
      <w:numPr>
        <w:ilvl w:val="1"/>
        <w:numId w:val="20"/>
      </w:numPr>
      <w:spacing w:before="200" w:line="276" w:lineRule="auto"/>
      <w:outlineLvl w:val="1"/>
    </w:pPr>
    <w:rPr>
      <w:rFonts w:ascii="Cambria" w:hAnsi="Cambria"/>
      <w:color w:val="4F81BD"/>
      <w:sz w:val="26"/>
      <w:szCs w:val="26"/>
      <w:lang w:eastAsia="en-US"/>
    </w:rPr>
  </w:style>
  <w:style w:type="paragraph" w:styleId="Titre3">
    <w:name w:val="heading 3"/>
    <w:basedOn w:val="Normal"/>
    <w:next w:val="Normal"/>
    <w:link w:val="Titre3Car"/>
    <w:unhideWhenUsed/>
    <w:qFormat/>
    <w:rsid w:val="008279AD"/>
    <w:pPr>
      <w:keepNext/>
      <w:numPr>
        <w:ilvl w:val="2"/>
        <w:numId w:val="20"/>
      </w:numPr>
      <w:spacing w:before="240" w:after="60"/>
      <w:outlineLvl w:val="2"/>
    </w:pPr>
    <w:rPr>
      <w:rFonts w:ascii="Cambria" w:hAnsi="Cambria"/>
      <w:b/>
      <w:bCs/>
      <w:sz w:val="26"/>
      <w:szCs w:val="26"/>
    </w:rPr>
  </w:style>
  <w:style w:type="paragraph" w:styleId="Titre4">
    <w:name w:val="heading 4"/>
    <w:basedOn w:val="Normal"/>
    <w:next w:val="Normal"/>
    <w:link w:val="Titre4Car"/>
    <w:unhideWhenUsed/>
    <w:qFormat/>
    <w:rsid w:val="008279AD"/>
    <w:pPr>
      <w:keepNext/>
      <w:keepLines/>
      <w:numPr>
        <w:ilvl w:val="3"/>
        <w:numId w:val="20"/>
      </w:numPr>
      <w:spacing w:before="200" w:line="276" w:lineRule="auto"/>
      <w:outlineLvl w:val="3"/>
    </w:pPr>
    <w:rPr>
      <w:rFonts w:ascii="Cambria" w:hAnsi="Cambria"/>
      <w:b/>
      <w:bCs/>
      <w:i/>
      <w:iCs/>
      <w:color w:val="4F81BD"/>
      <w:szCs w:val="22"/>
      <w:lang w:eastAsia="en-US"/>
    </w:rPr>
  </w:style>
  <w:style w:type="paragraph" w:styleId="Titre5">
    <w:name w:val="heading 5"/>
    <w:basedOn w:val="Normal"/>
    <w:next w:val="Normal"/>
    <w:link w:val="Titre5Car"/>
    <w:unhideWhenUsed/>
    <w:qFormat/>
    <w:rsid w:val="008279AD"/>
    <w:pPr>
      <w:numPr>
        <w:ilvl w:val="4"/>
        <w:numId w:val="20"/>
      </w:numPr>
      <w:spacing w:before="240" w:after="60"/>
      <w:outlineLvl w:val="4"/>
    </w:pPr>
    <w:rPr>
      <w:b/>
      <w:bCs/>
      <w:i/>
      <w:iCs/>
      <w:sz w:val="26"/>
      <w:szCs w:val="26"/>
    </w:rPr>
  </w:style>
  <w:style w:type="paragraph" w:styleId="Titre6">
    <w:name w:val="heading 6"/>
    <w:basedOn w:val="Normal"/>
    <w:next w:val="Normal"/>
    <w:link w:val="Titre6Car"/>
    <w:unhideWhenUsed/>
    <w:qFormat/>
    <w:rsid w:val="008279AD"/>
    <w:pPr>
      <w:numPr>
        <w:ilvl w:val="5"/>
        <w:numId w:val="20"/>
      </w:numPr>
      <w:spacing w:before="240" w:after="60"/>
      <w:outlineLvl w:val="5"/>
    </w:pPr>
    <w:rPr>
      <w:b/>
      <w:bCs/>
      <w:szCs w:val="22"/>
    </w:rPr>
  </w:style>
  <w:style w:type="paragraph" w:styleId="Titre7">
    <w:name w:val="heading 7"/>
    <w:basedOn w:val="Normal"/>
    <w:next w:val="Normal"/>
    <w:link w:val="Titre7Car"/>
    <w:unhideWhenUsed/>
    <w:qFormat/>
    <w:rsid w:val="008279AD"/>
    <w:pPr>
      <w:numPr>
        <w:ilvl w:val="6"/>
        <w:numId w:val="20"/>
      </w:numPr>
      <w:spacing w:before="240" w:after="60"/>
      <w:outlineLvl w:val="6"/>
    </w:pPr>
  </w:style>
  <w:style w:type="paragraph" w:styleId="Titre8">
    <w:name w:val="heading 8"/>
    <w:basedOn w:val="Normal"/>
    <w:next w:val="Normal"/>
    <w:link w:val="Titre8Car"/>
    <w:unhideWhenUsed/>
    <w:qFormat/>
    <w:rsid w:val="008279AD"/>
    <w:pPr>
      <w:numPr>
        <w:ilvl w:val="7"/>
        <w:numId w:val="20"/>
      </w:numPr>
      <w:spacing w:before="240" w:after="60"/>
      <w:outlineLvl w:val="7"/>
    </w:pPr>
    <w:rPr>
      <w:i/>
      <w:iCs/>
    </w:rPr>
  </w:style>
  <w:style w:type="paragraph" w:styleId="Titre9">
    <w:name w:val="heading 9"/>
    <w:basedOn w:val="Normal"/>
    <w:next w:val="Normal"/>
    <w:link w:val="Titre9Car"/>
    <w:unhideWhenUsed/>
    <w:qFormat/>
    <w:rsid w:val="008279AD"/>
    <w:pPr>
      <w:numPr>
        <w:ilvl w:val="8"/>
        <w:numId w:val="20"/>
      </w:numPr>
      <w:spacing w:before="240" w:after="60"/>
      <w:outlineLvl w:val="8"/>
    </w:pPr>
    <w:rPr>
      <w:rFonts w:ascii="Cambria" w:hAnsi="Cambria"/>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8279AD"/>
    <w:pPr>
      <w:spacing w:before="240" w:after="60"/>
      <w:jc w:val="center"/>
      <w:outlineLvl w:val="0"/>
    </w:pPr>
    <w:rPr>
      <w:rFonts w:ascii="Cambria" w:hAnsi="Cambria"/>
      <w:b/>
      <w:bCs/>
      <w:kern w:val="28"/>
      <w:sz w:val="32"/>
      <w:szCs w:val="32"/>
    </w:rPr>
  </w:style>
  <w:style w:type="paragraph" w:styleId="Corpsdetexte">
    <w:name w:val="Body Text"/>
    <w:basedOn w:val="Normal"/>
    <w:link w:val="CorpsdetexteCar"/>
    <w:uiPriority w:val="99"/>
    <w:unhideWhenUsed/>
    <w:rsid w:val="008279AD"/>
    <w:pPr>
      <w:spacing w:after="120"/>
    </w:pPr>
    <w:rPr>
      <w:szCs w:val="22"/>
      <w:lang w:eastAsia="en-US"/>
    </w:rPr>
  </w:style>
  <w:style w:type="paragraph" w:styleId="Corpsdetexte2">
    <w:name w:val="Body Text 2"/>
    <w:basedOn w:val="Normal"/>
    <w:rsid w:val="00EE24D4"/>
    <w:rPr>
      <w:sz w:val="28"/>
    </w:rPr>
  </w:style>
  <w:style w:type="paragraph" w:styleId="Corpsdetexte3">
    <w:name w:val="Body Text 3"/>
    <w:basedOn w:val="Normal"/>
    <w:link w:val="Corpsdetexte3Car"/>
    <w:uiPriority w:val="99"/>
    <w:unhideWhenUsed/>
    <w:rsid w:val="008279AD"/>
    <w:pPr>
      <w:spacing w:after="120" w:line="276" w:lineRule="auto"/>
      <w:jc w:val="left"/>
    </w:pPr>
    <w:rPr>
      <w:rFonts w:ascii="Arial" w:eastAsia="Calibri" w:hAnsi="Arial"/>
      <w:sz w:val="16"/>
      <w:szCs w:val="16"/>
      <w:lang w:eastAsia="en-US"/>
    </w:rPr>
  </w:style>
  <w:style w:type="paragraph" w:styleId="En-tte">
    <w:name w:val="header"/>
    <w:basedOn w:val="Normal"/>
    <w:link w:val="En-tteCar"/>
    <w:uiPriority w:val="99"/>
    <w:unhideWhenUsed/>
    <w:rsid w:val="008279AD"/>
    <w:pPr>
      <w:tabs>
        <w:tab w:val="center" w:pos="4536"/>
        <w:tab w:val="right" w:pos="9072"/>
      </w:tabs>
    </w:pPr>
    <w:rPr>
      <w:szCs w:val="22"/>
      <w:lang w:eastAsia="en-US"/>
    </w:rPr>
  </w:style>
  <w:style w:type="paragraph" w:styleId="Pieddepage">
    <w:name w:val="footer"/>
    <w:basedOn w:val="Normal"/>
    <w:link w:val="PieddepageCar"/>
    <w:uiPriority w:val="99"/>
    <w:unhideWhenUsed/>
    <w:rsid w:val="008279AD"/>
    <w:pPr>
      <w:tabs>
        <w:tab w:val="center" w:pos="4536"/>
        <w:tab w:val="right" w:pos="9072"/>
      </w:tabs>
      <w:jc w:val="right"/>
    </w:pPr>
    <w:rPr>
      <w:szCs w:val="22"/>
      <w:lang w:eastAsia="en-US"/>
    </w:rPr>
  </w:style>
  <w:style w:type="character" w:styleId="Numrodepage">
    <w:name w:val="page number"/>
    <w:basedOn w:val="Policepardfaut"/>
    <w:rsid w:val="00EE24D4"/>
  </w:style>
  <w:style w:type="paragraph" w:styleId="Retraitcorpsdetexte">
    <w:name w:val="Body Text Indent"/>
    <w:basedOn w:val="Normal"/>
    <w:rsid w:val="00EE24D4"/>
    <w:pPr>
      <w:ind w:firstLine="708"/>
    </w:pPr>
    <w:rPr>
      <w:sz w:val="28"/>
    </w:rPr>
  </w:style>
  <w:style w:type="paragraph" w:styleId="Liste2">
    <w:name w:val="List 2"/>
    <w:basedOn w:val="Normal"/>
    <w:rsid w:val="00EE24D4"/>
    <w:pPr>
      <w:numPr>
        <w:numId w:val="2"/>
      </w:numPr>
    </w:pPr>
  </w:style>
  <w:style w:type="paragraph" w:customStyle="1" w:styleId="listepuce4">
    <w:name w:val="liste à puce 4"/>
    <w:basedOn w:val="Normal"/>
    <w:rsid w:val="00EE24D4"/>
  </w:style>
  <w:style w:type="paragraph" w:styleId="Liste">
    <w:name w:val="List"/>
    <w:basedOn w:val="Normal"/>
    <w:rsid w:val="00EE24D4"/>
    <w:pPr>
      <w:ind w:left="283" w:hanging="283"/>
    </w:pPr>
  </w:style>
  <w:style w:type="paragraph" w:styleId="Liste3">
    <w:name w:val="List 3"/>
    <w:basedOn w:val="Normal"/>
    <w:rsid w:val="00EE24D4"/>
    <w:pPr>
      <w:ind w:left="849" w:hanging="283"/>
    </w:pPr>
  </w:style>
  <w:style w:type="paragraph" w:styleId="Listepuces2">
    <w:name w:val="List Bullet 2"/>
    <w:basedOn w:val="Normal"/>
    <w:uiPriority w:val="99"/>
    <w:unhideWhenUsed/>
    <w:rsid w:val="008279AD"/>
    <w:pPr>
      <w:numPr>
        <w:numId w:val="3"/>
      </w:numPr>
      <w:contextualSpacing/>
    </w:pPr>
  </w:style>
  <w:style w:type="paragraph" w:styleId="Listepuces3">
    <w:name w:val="List Bullet 3"/>
    <w:basedOn w:val="Normal"/>
    <w:autoRedefine/>
    <w:rsid w:val="00EE24D4"/>
    <w:pPr>
      <w:numPr>
        <w:numId w:val="4"/>
      </w:numPr>
    </w:pPr>
  </w:style>
  <w:style w:type="table" w:styleId="Grilledutableau">
    <w:name w:val="Table Grid"/>
    <w:basedOn w:val="TableauNormal"/>
    <w:rsid w:val="00FE07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link w:val="TextedebullesCar"/>
    <w:uiPriority w:val="99"/>
    <w:unhideWhenUsed/>
    <w:rsid w:val="008279AD"/>
    <w:rPr>
      <w:rFonts w:ascii="Tahoma" w:hAnsi="Tahoma"/>
      <w:sz w:val="16"/>
      <w:szCs w:val="16"/>
    </w:rPr>
  </w:style>
  <w:style w:type="character" w:customStyle="1" w:styleId="TextedebullesCar">
    <w:name w:val="Texte de bulles Car"/>
    <w:link w:val="Textedebulles"/>
    <w:uiPriority w:val="99"/>
    <w:rsid w:val="008279AD"/>
    <w:rPr>
      <w:rFonts w:ascii="Tahoma" w:hAnsi="Tahoma"/>
      <w:sz w:val="16"/>
      <w:szCs w:val="16"/>
    </w:rPr>
  </w:style>
  <w:style w:type="paragraph" w:styleId="Notedebasdepage">
    <w:name w:val="footnote text"/>
    <w:aliases w:val="fn"/>
    <w:basedOn w:val="Normal"/>
    <w:link w:val="NotedebasdepageCar"/>
    <w:rsid w:val="008279AD"/>
    <w:pPr>
      <w:jc w:val="left"/>
    </w:pPr>
    <w:rPr>
      <w:sz w:val="20"/>
      <w:szCs w:val="20"/>
    </w:rPr>
  </w:style>
  <w:style w:type="character" w:customStyle="1" w:styleId="NotedebasdepageCar">
    <w:name w:val="Note de bas de page Car"/>
    <w:aliases w:val="fn Car"/>
    <w:link w:val="Notedebasdepage"/>
    <w:rsid w:val="008279AD"/>
    <w:rPr>
      <w:rFonts w:ascii="Eras Medium ITC" w:hAnsi="Eras Medium ITC"/>
    </w:rPr>
  </w:style>
  <w:style w:type="paragraph" w:styleId="Paragraphedeliste">
    <w:name w:val="List Paragraph"/>
    <w:basedOn w:val="Normal"/>
    <w:uiPriority w:val="34"/>
    <w:qFormat/>
    <w:rsid w:val="008279AD"/>
    <w:pPr>
      <w:ind w:left="708"/>
    </w:pPr>
  </w:style>
  <w:style w:type="character" w:customStyle="1" w:styleId="TitreCar">
    <w:name w:val="Titre Car"/>
    <w:link w:val="Titre"/>
    <w:uiPriority w:val="10"/>
    <w:rsid w:val="008279AD"/>
    <w:rPr>
      <w:rFonts w:ascii="Cambria" w:hAnsi="Cambria"/>
      <w:b/>
      <w:bCs/>
      <w:kern w:val="28"/>
      <w:sz w:val="32"/>
      <w:szCs w:val="32"/>
    </w:rPr>
  </w:style>
  <w:style w:type="character" w:styleId="Appelnotedebasdep">
    <w:name w:val="footnote reference"/>
    <w:rsid w:val="008279AD"/>
    <w:rPr>
      <w:vertAlign w:val="superscript"/>
    </w:rPr>
  </w:style>
  <w:style w:type="character" w:customStyle="1" w:styleId="Titre4Car">
    <w:name w:val="Titre 4 Car"/>
    <w:link w:val="Titre4"/>
    <w:rsid w:val="008279AD"/>
    <w:rPr>
      <w:rFonts w:ascii="Cambria" w:hAnsi="Cambria"/>
      <w:b/>
      <w:bCs/>
      <w:i/>
      <w:iCs/>
      <w:color w:val="4F81BD"/>
      <w:sz w:val="22"/>
      <w:szCs w:val="22"/>
      <w:lang w:eastAsia="en-US"/>
    </w:rPr>
  </w:style>
  <w:style w:type="paragraph" w:customStyle="1" w:styleId="PADYPTexte1">
    <w:name w:val="PADYP_Texte1"/>
    <w:basedOn w:val="Corpsdetexte"/>
    <w:link w:val="PADYPTexte1Car"/>
    <w:autoRedefine/>
    <w:uiPriority w:val="1"/>
    <w:rsid w:val="008279AD"/>
    <w:pPr>
      <w:spacing w:before="120" w:line="360" w:lineRule="auto"/>
    </w:pPr>
    <w:rPr>
      <w:rFonts w:ascii="Arial" w:hAnsi="Arial"/>
    </w:rPr>
  </w:style>
  <w:style w:type="character" w:customStyle="1" w:styleId="PADYPTexte1Car">
    <w:name w:val="PADYP_Texte1 Car"/>
    <w:link w:val="PADYPTexte1"/>
    <w:uiPriority w:val="1"/>
    <w:rsid w:val="008279AD"/>
    <w:rPr>
      <w:rFonts w:ascii="Arial" w:hAnsi="Arial"/>
      <w:sz w:val="22"/>
      <w:szCs w:val="22"/>
      <w:lang w:eastAsia="en-US"/>
    </w:rPr>
  </w:style>
  <w:style w:type="paragraph" w:customStyle="1" w:styleId="Default">
    <w:name w:val="Default"/>
    <w:rsid w:val="00376B10"/>
    <w:pPr>
      <w:autoSpaceDE w:val="0"/>
      <w:autoSpaceDN w:val="0"/>
      <w:adjustRightInd w:val="0"/>
    </w:pPr>
    <w:rPr>
      <w:rFonts w:ascii="CLMMCI+TimesNewRoman" w:hAnsi="CLMMCI+TimesNewRoman" w:cs="CLMMCI+TimesNewRoman"/>
      <w:color w:val="000000"/>
      <w:sz w:val="24"/>
      <w:szCs w:val="24"/>
    </w:rPr>
  </w:style>
  <w:style w:type="character" w:customStyle="1" w:styleId="PieddepageCar">
    <w:name w:val="Pied de page Car"/>
    <w:link w:val="Pieddepage"/>
    <w:uiPriority w:val="99"/>
    <w:rsid w:val="008279AD"/>
    <w:rPr>
      <w:rFonts w:ascii="Eras Medium ITC" w:hAnsi="Eras Medium ITC"/>
      <w:sz w:val="22"/>
      <w:szCs w:val="22"/>
      <w:lang w:eastAsia="en-US"/>
    </w:rPr>
  </w:style>
  <w:style w:type="paragraph" w:styleId="En-ttedetabledesmatires">
    <w:name w:val="TOC Heading"/>
    <w:basedOn w:val="Titre1"/>
    <w:next w:val="Normal"/>
    <w:uiPriority w:val="39"/>
    <w:unhideWhenUsed/>
    <w:qFormat/>
    <w:rsid w:val="008279AD"/>
    <w:pPr>
      <w:keepNext/>
      <w:keepLines/>
      <w:spacing w:before="480" w:line="276" w:lineRule="auto"/>
      <w:jc w:val="left"/>
      <w:outlineLvl w:val="9"/>
    </w:pPr>
    <w:rPr>
      <w:rFonts w:ascii="Cambria" w:hAnsi="Cambria"/>
      <w:b/>
      <w:color w:val="365F91"/>
      <w:sz w:val="28"/>
      <w:szCs w:val="28"/>
    </w:rPr>
  </w:style>
  <w:style w:type="paragraph" w:styleId="TM1">
    <w:name w:val="toc 1"/>
    <w:basedOn w:val="Normal"/>
    <w:next w:val="Normal"/>
    <w:link w:val="TM1Car"/>
    <w:autoRedefine/>
    <w:uiPriority w:val="39"/>
    <w:unhideWhenUsed/>
    <w:rsid w:val="008279AD"/>
    <w:pPr>
      <w:tabs>
        <w:tab w:val="left" w:pos="1200"/>
        <w:tab w:val="right" w:leader="dot" w:pos="9062"/>
      </w:tabs>
      <w:spacing w:before="120" w:after="120" w:line="360" w:lineRule="auto"/>
      <w:jc w:val="left"/>
    </w:pPr>
    <w:rPr>
      <w:b/>
      <w:bCs/>
      <w:caps/>
      <w:sz w:val="20"/>
      <w:szCs w:val="20"/>
    </w:rPr>
  </w:style>
  <w:style w:type="paragraph" w:styleId="TM2">
    <w:name w:val="toc 2"/>
    <w:basedOn w:val="Normal"/>
    <w:next w:val="Normal"/>
    <w:autoRedefine/>
    <w:uiPriority w:val="39"/>
    <w:unhideWhenUsed/>
    <w:rsid w:val="008279AD"/>
    <w:pPr>
      <w:ind w:left="240"/>
      <w:jc w:val="left"/>
    </w:pPr>
    <w:rPr>
      <w:smallCaps/>
      <w:sz w:val="20"/>
      <w:szCs w:val="20"/>
    </w:rPr>
  </w:style>
  <w:style w:type="character" w:styleId="Lienhypertexte">
    <w:name w:val="Hyperlink"/>
    <w:uiPriority w:val="99"/>
    <w:unhideWhenUsed/>
    <w:rsid w:val="008279AD"/>
    <w:rPr>
      <w:color w:val="0000FF"/>
      <w:u w:val="single"/>
    </w:rPr>
  </w:style>
  <w:style w:type="character" w:customStyle="1" w:styleId="Titre1Car">
    <w:name w:val="Titre 1 Car"/>
    <w:link w:val="Titre1"/>
    <w:rsid w:val="008279AD"/>
    <w:rPr>
      <w:rFonts w:ascii="Arial" w:eastAsia="Calibri" w:hAnsi="Arial"/>
      <w:bCs/>
      <w:sz w:val="22"/>
      <w:szCs w:val="22"/>
      <w:lang w:eastAsia="en-US"/>
    </w:rPr>
  </w:style>
  <w:style w:type="character" w:customStyle="1" w:styleId="Titre2Car">
    <w:name w:val="Titre 2 Car"/>
    <w:aliases w:val="Paranum Car,Heading 2 Char3 Car,Heading 2 Char1 Char Car,Heading 2 Char Char Char Car,Heading 2 Char1 Char Char Char Car,Heading 2 Char Char Char Char Char Car,Heading 2 Char1 Char Char Char Char Char Car,Heading 2 Char Char2 Car"/>
    <w:link w:val="Titre2"/>
    <w:rsid w:val="008279AD"/>
    <w:rPr>
      <w:rFonts w:ascii="Cambria" w:hAnsi="Cambria"/>
      <w:color w:val="4F81BD"/>
      <w:sz w:val="26"/>
      <w:szCs w:val="26"/>
      <w:lang w:eastAsia="en-US"/>
    </w:rPr>
  </w:style>
  <w:style w:type="character" w:customStyle="1" w:styleId="Titre3Car">
    <w:name w:val="Titre 3 Car"/>
    <w:link w:val="Titre3"/>
    <w:rsid w:val="008279AD"/>
    <w:rPr>
      <w:rFonts w:ascii="Cambria" w:hAnsi="Cambria"/>
      <w:b/>
      <w:bCs/>
      <w:sz w:val="26"/>
      <w:szCs w:val="26"/>
    </w:rPr>
  </w:style>
  <w:style w:type="character" w:customStyle="1" w:styleId="Titre5Car">
    <w:name w:val="Titre 5 Car"/>
    <w:link w:val="Titre5"/>
    <w:rsid w:val="008279AD"/>
    <w:rPr>
      <w:rFonts w:ascii="Eras Medium ITC" w:hAnsi="Eras Medium ITC"/>
      <w:b/>
      <w:bCs/>
      <w:i/>
      <w:iCs/>
      <w:sz w:val="26"/>
      <w:szCs w:val="26"/>
    </w:rPr>
  </w:style>
  <w:style w:type="character" w:customStyle="1" w:styleId="Titre6Car">
    <w:name w:val="Titre 6 Car"/>
    <w:link w:val="Titre6"/>
    <w:rsid w:val="008279AD"/>
    <w:rPr>
      <w:rFonts w:ascii="Eras Medium ITC" w:hAnsi="Eras Medium ITC"/>
      <w:b/>
      <w:bCs/>
      <w:sz w:val="22"/>
      <w:szCs w:val="22"/>
    </w:rPr>
  </w:style>
  <w:style w:type="character" w:customStyle="1" w:styleId="Titre7Car">
    <w:name w:val="Titre 7 Car"/>
    <w:link w:val="Titre7"/>
    <w:rsid w:val="008279AD"/>
    <w:rPr>
      <w:rFonts w:ascii="Eras Medium ITC" w:hAnsi="Eras Medium ITC"/>
      <w:sz w:val="22"/>
      <w:szCs w:val="24"/>
    </w:rPr>
  </w:style>
  <w:style w:type="character" w:customStyle="1" w:styleId="Titre8Car">
    <w:name w:val="Titre 8 Car"/>
    <w:link w:val="Titre8"/>
    <w:rsid w:val="008279AD"/>
    <w:rPr>
      <w:rFonts w:ascii="Eras Medium ITC" w:hAnsi="Eras Medium ITC"/>
      <w:i/>
      <w:iCs/>
      <w:sz w:val="22"/>
      <w:szCs w:val="24"/>
    </w:rPr>
  </w:style>
  <w:style w:type="character" w:customStyle="1" w:styleId="Titre9Car">
    <w:name w:val="Titre 9 Car"/>
    <w:link w:val="Titre9"/>
    <w:rsid w:val="008279AD"/>
    <w:rPr>
      <w:rFonts w:ascii="Cambria" w:hAnsi="Cambria"/>
      <w:sz w:val="22"/>
      <w:szCs w:val="22"/>
    </w:rPr>
  </w:style>
  <w:style w:type="paragraph" w:styleId="Sous-titre">
    <w:name w:val="Subtitle"/>
    <w:basedOn w:val="Normal"/>
    <w:next w:val="Normal"/>
    <w:link w:val="Sous-titreCar"/>
    <w:qFormat/>
    <w:rsid w:val="008279AD"/>
    <w:pPr>
      <w:spacing w:after="60"/>
      <w:jc w:val="center"/>
      <w:outlineLvl w:val="1"/>
    </w:pPr>
    <w:rPr>
      <w:rFonts w:ascii="Cambria" w:hAnsi="Cambria"/>
    </w:rPr>
  </w:style>
  <w:style w:type="character" w:customStyle="1" w:styleId="Sous-titreCar">
    <w:name w:val="Sous-titre Car"/>
    <w:link w:val="Sous-titre"/>
    <w:rsid w:val="008279AD"/>
    <w:rPr>
      <w:rFonts w:ascii="Cambria" w:hAnsi="Cambria"/>
      <w:sz w:val="22"/>
      <w:szCs w:val="24"/>
    </w:rPr>
  </w:style>
  <w:style w:type="character" w:styleId="lev">
    <w:name w:val="Strong"/>
    <w:qFormat/>
    <w:rsid w:val="008279AD"/>
    <w:rPr>
      <w:b/>
      <w:bCs/>
    </w:rPr>
  </w:style>
  <w:style w:type="character" w:styleId="Accentuation">
    <w:name w:val="Emphasis"/>
    <w:qFormat/>
    <w:rsid w:val="008279AD"/>
    <w:rPr>
      <w:i/>
      <w:iCs/>
    </w:rPr>
  </w:style>
  <w:style w:type="paragraph" w:styleId="Sansinterligne">
    <w:name w:val="No Spacing"/>
    <w:uiPriority w:val="1"/>
    <w:qFormat/>
    <w:rsid w:val="008279AD"/>
    <w:pPr>
      <w:ind w:firstLine="709"/>
      <w:jc w:val="both"/>
    </w:pPr>
    <w:rPr>
      <w:sz w:val="24"/>
      <w:szCs w:val="24"/>
    </w:rPr>
  </w:style>
  <w:style w:type="paragraph" w:styleId="Citation">
    <w:name w:val="Quote"/>
    <w:basedOn w:val="Normal"/>
    <w:next w:val="Normal"/>
    <w:link w:val="CitationCar"/>
    <w:uiPriority w:val="29"/>
    <w:qFormat/>
    <w:rsid w:val="008279AD"/>
    <w:rPr>
      <w:i/>
      <w:iCs/>
      <w:color w:val="000000"/>
    </w:rPr>
  </w:style>
  <w:style w:type="character" w:customStyle="1" w:styleId="CitationCar">
    <w:name w:val="Citation Car"/>
    <w:link w:val="Citation"/>
    <w:uiPriority w:val="29"/>
    <w:rsid w:val="008279AD"/>
    <w:rPr>
      <w:rFonts w:ascii="Eras Medium ITC" w:hAnsi="Eras Medium ITC"/>
      <w:i/>
      <w:iCs/>
      <w:color w:val="000000"/>
      <w:sz w:val="22"/>
      <w:szCs w:val="24"/>
    </w:rPr>
  </w:style>
  <w:style w:type="paragraph" w:styleId="Citationintense">
    <w:name w:val="Intense Quote"/>
    <w:basedOn w:val="Normal"/>
    <w:next w:val="Normal"/>
    <w:link w:val="CitationintenseCar"/>
    <w:uiPriority w:val="30"/>
    <w:qFormat/>
    <w:rsid w:val="008279AD"/>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8279AD"/>
    <w:rPr>
      <w:rFonts w:ascii="Eras Medium ITC" w:hAnsi="Eras Medium ITC"/>
      <w:b/>
      <w:bCs/>
      <w:i/>
      <w:iCs/>
      <w:color w:val="4F81BD"/>
      <w:sz w:val="22"/>
      <w:szCs w:val="24"/>
    </w:rPr>
  </w:style>
  <w:style w:type="character" w:styleId="Emphaseple">
    <w:name w:val="Subtle Emphasis"/>
    <w:uiPriority w:val="19"/>
    <w:qFormat/>
    <w:rsid w:val="008279AD"/>
    <w:rPr>
      <w:i/>
      <w:iCs/>
      <w:color w:val="808080"/>
    </w:rPr>
  </w:style>
  <w:style w:type="character" w:styleId="Emphaseintense">
    <w:name w:val="Intense Emphasis"/>
    <w:uiPriority w:val="21"/>
    <w:qFormat/>
    <w:rsid w:val="008279AD"/>
    <w:rPr>
      <w:b/>
      <w:bCs/>
      <w:i/>
      <w:iCs/>
      <w:color w:val="4F81BD"/>
    </w:rPr>
  </w:style>
  <w:style w:type="character" w:styleId="Rfrenceple">
    <w:name w:val="Subtle Reference"/>
    <w:uiPriority w:val="31"/>
    <w:qFormat/>
    <w:rsid w:val="008279AD"/>
    <w:rPr>
      <w:smallCaps/>
      <w:color w:val="C0504D"/>
      <w:u w:val="single"/>
    </w:rPr>
  </w:style>
  <w:style w:type="character" w:styleId="Rfrenceintense">
    <w:name w:val="Intense Reference"/>
    <w:uiPriority w:val="32"/>
    <w:qFormat/>
    <w:rsid w:val="008279AD"/>
    <w:rPr>
      <w:b/>
      <w:bCs/>
      <w:smallCaps/>
      <w:color w:val="C0504D"/>
      <w:spacing w:val="5"/>
      <w:u w:val="single"/>
    </w:rPr>
  </w:style>
  <w:style w:type="character" w:styleId="Titredulivre">
    <w:name w:val="Book Title"/>
    <w:uiPriority w:val="33"/>
    <w:qFormat/>
    <w:rsid w:val="008279AD"/>
    <w:rPr>
      <w:b/>
      <w:bCs/>
      <w:smallCaps/>
      <w:spacing w:val="5"/>
    </w:rPr>
  </w:style>
  <w:style w:type="paragraph" w:customStyle="1" w:styleId="PADYPtexte">
    <w:name w:val="PADYPtexte"/>
    <w:basedOn w:val="Corpsdetexte"/>
    <w:link w:val="PADYPtexteCar"/>
    <w:autoRedefine/>
    <w:rsid w:val="008279AD"/>
    <w:pPr>
      <w:spacing w:after="0" w:line="280" w:lineRule="atLeast"/>
      <w:ind w:left="340"/>
    </w:pPr>
    <w:rPr>
      <w:rFonts w:ascii="Arial" w:eastAsia="Calibri" w:hAnsi="Arial"/>
    </w:rPr>
  </w:style>
  <w:style w:type="character" w:customStyle="1" w:styleId="CorpsdetexteCar">
    <w:name w:val="Corps de texte Car"/>
    <w:link w:val="Corpsdetexte"/>
    <w:uiPriority w:val="99"/>
    <w:rsid w:val="008279AD"/>
    <w:rPr>
      <w:rFonts w:ascii="Eras Medium ITC" w:hAnsi="Eras Medium ITC"/>
      <w:sz w:val="22"/>
      <w:szCs w:val="22"/>
      <w:lang w:eastAsia="en-US"/>
    </w:rPr>
  </w:style>
  <w:style w:type="character" w:customStyle="1" w:styleId="PADYPtexteCar">
    <w:name w:val="PADYPtexte Car"/>
    <w:link w:val="PADYPtexte"/>
    <w:rsid w:val="008279AD"/>
    <w:rPr>
      <w:rFonts w:ascii="Arial" w:eastAsia="Calibri" w:hAnsi="Arial"/>
      <w:sz w:val="22"/>
      <w:szCs w:val="22"/>
      <w:lang w:eastAsia="en-US"/>
    </w:rPr>
  </w:style>
  <w:style w:type="paragraph" w:customStyle="1" w:styleId="PADYPtexte2">
    <w:name w:val="PADYPtexte 2"/>
    <w:basedOn w:val="Retraitcorpsdetexte2"/>
    <w:link w:val="PADYPtexte2Car"/>
    <w:autoRedefine/>
    <w:rsid w:val="008279AD"/>
    <w:rPr>
      <w:rFonts w:ascii="Arial" w:eastAsia="Calibri" w:hAnsi="Arial"/>
    </w:rPr>
  </w:style>
  <w:style w:type="paragraph" w:styleId="Retraitcorpsdetexte2">
    <w:name w:val="Body Text Indent 2"/>
    <w:basedOn w:val="Normal"/>
    <w:link w:val="Retraitcorpsdetexte2Car"/>
    <w:unhideWhenUsed/>
    <w:rsid w:val="008279AD"/>
    <w:pPr>
      <w:spacing w:after="120" w:line="480" w:lineRule="auto"/>
      <w:ind w:left="283"/>
    </w:pPr>
    <w:rPr>
      <w:szCs w:val="22"/>
      <w:lang w:eastAsia="en-US"/>
    </w:rPr>
  </w:style>
  <w:style w:type="character" w:customStyle="1" w:styleId="Retraitcorpsdetexte2Car">
    <w:name w:val="Retrait corps de texte 2 Car"/>
    <w:link w:val="Retraitcorpsdetexte2"/>
    <w:rsid w:val="008279AD"/>
    <w:rPr>
      <w:rFonts w:ascii="Eras Medium ITC" w:hAnsi="Eras Medium ITC"/>
      <w:sz w:val="22"/>
      <w:szCs w:val="22"/>
      <w:lang w:eastAsia="en-US"/>
    </w:rPr>
  </w:style>
  <w:style w:type="character" w:customStyle="1" w:styleId="PADYPtexte2Car">
    <w:name w:val="PADYPtexte 2 Car"/>
    <w:link w:val="PADYPtexte2"/>
    <w:rsid w:val="008279AD"/>
    <w:rPr>
      <w:rFonts w:ascii="Arial" w:eastAsia="Calibri" w:hAnsi="Arial"/>
      <w:sz w:val="22"/>
      <w:szCs w:val="22"/>
      <w:lang w:eastAsia="en-US"/>
    </w:rPr>
  </w:style>
  <w:style w:type="paragraph" w:customStyle="1" w:styleId="PADYP1Titre1">
    <w:name w:val="PADYP 1_Titre1"/>
    <w:basedOn w:val="Titre1"/>
    <w:link w:val="PADYP1Titre1Car"/>
    <w:autoRedefine/>
    <w:rsid w:val="008279AD"/>
    <w:pPr>
      <w:numPr>
        <w:numId w:val="13"/>
      </w:numPr>
    </w:pPr>
    <w:rPr>
      <w:sz w:val="26"/>
      <w:szCs w:val="26"/>
    </w:rPr>
  </w:style>
  <w:style w:type="character" w:customStyle="1" w:styleId="PADYP1Titre1Car">
    <w:name w:val="PADYP 1_Titre1 Car"/>
    <w:link w:val="PADYP1Titre1"/>
    <w:rsid w:val="008279AD"/>
    <w:rPr>
      <w:rFonts w:ascii="Arial" w:eastAsia="Calibri" w:hAnsi="Arial"/>
      <w:bCs/>
      <w:sz w:val="26"/>
      <w:szCs w:val="26"/>
      <w:lang w:eastAsia="en-US"/>
    </w:rPr>
  </w:style>
  <w:style w:type="paragraph" w:customStyle="1" w:styleId="PADYP2Titre2">
    <w:name w:val="PADYP 2_Titre2"/>
    <w:basedOn w:val="Titre2"/>
    <w:link w:val="PADYP2Titre2Car"/>
    <w:autoRedefine/>
    <w:rsid w:val="008279AD"/>
    <w:pPr>
      <w:numPr>
        <w:numId w:val="13"/>
      </w:numPr>
      <w:spacing w:before="0"/>
    </w:pPr>
    <w:rPr>
      <w:rFonts w:ascii="Arial" w:hAnsi="Arial"/>
      <w:color w:val="0070C0"/>
      <w:sz w:val="24"/>
      <w:szCs w:val="24"/>
    </w:rPr>
  </w:style>
  <w:style w:type="character" w:customStyle="1" w:styleId="PADYP2Titre2Car">
    <w:name w:val="PADYP 2_Titre2 Car"/>
    <w:link w:val="PADYP2Titre2"/>
    <w:rsid w:val="008279AD"/>
    <w:rPr>
      <w:rFonts w:ascii="Arial" w:hAnsi="Arial"/>
      <w:color w:val="0070C0"/>
      <w:sz w:val="24"/>
      <w:szCs w:val="24"/>
      <w:lang w:eastAsia="en-US"/>
    </w:rPr>
  </w:style>
  <w:style w:type="paragraph" w:customStyle="1" w:styleId="PADYP3Titre3">
    <w:name w:val="PADYP 3_Titre3"/>
    <w:basedOn w:val="Titre3"/>
    <w:link w:val="PADYP3Titre3Car"/>
    <w:autoRedefine/>
    <w:rsid w:val="008279AD"/>
    <w:pPr>
      <w:numPr>
        <w:numId w:val="13"/>
      </w:numPr>
      <w:spacing w:before="0"/>
    </w:pPr>
    <w:rPr>
      <w:rFonts w:ascii="Arial" w:hAnsi="Arial"/>
      <w:i/>
      <w:sz w:val="24"/>
      <w:szCs w:val="24"/>
      <w:lang w:eastAsia="en-US"/>
    </w:rPr>
  </w:style>
  <w:style w:type="character" w:customStyle="1" w:styleId="PADYP3Titre3Car">
    <w:name w:val="PADYP 3_Titre3 Car"/>
    <w:link w:val="PADYP3Titre3"/>
    <w:rsid w:val="008279AD"/>
    <w:rPr>
      <w:rFonts w:ascii="Arial" w:hAnsi="Arial"/>
      <w:b/>
      <w:bCs/>
      <w:i/>
      <w:sz w:val="24"/>
      <w:szCs w:val="24"/>
      <w:lang w:eastAsia="en-US"/>
    </w:rPr>
  </w:style>
  <w:style w:type="paragraph" w:customStyle="1" w:styleId="PADYP4Titre4">
    <w:name w:val="PADYP 4_Titre4"/>
    <w:basedOn w:val="Titre4"/>
    <w:link w:val="PADYP4Titre4Car"/>
    <w:autoRedefine/>
    <w:rsid w:val="008279AD"/>
    <w:pPr>
      <w:numPr>
        <w:numId w:val="13"/>
      </w:numPr>
      <w:spacing w:before="0" w:after="120" w:line="240" w:lineRule="auto"/>
    </w:pPr>
    <w:rPr>
      <w:rFonts w:ascii="Arial" w:hAnsi="Arial"/>
      <w:color w:val="C00000"/>
      <w:sz w:val="24"/>
      <w:szCs w:val="24"/>
    </w:rPr>
  </w:style>
  <w:style w:type="character" w:customStyle="1" w:styleId="PADYP4Titre4Car">
    <w:name w:val="PADYP 4_Titre4 Car"/>
    <w:link w:val="PADYP4Titre4"/>
    <w:rsid w:val="008279AD"/>
    <w:rPr>
      <w:rFonts w:ascii="Arial" w:hAnsi="Arial"/>
      <w:b/>
      <w:bCs/>
      <w:i/>
      <w:iCs/>
      <w:color w:val="C00000"/>
      <w:sz w:val="24"/>
      <w:szCs w:val="24"/>
      <w:lang w:eastAsia="en-US"/>
    </w:rPr>
  </w:style>
  <w:style w:type="paragraph" w:customStyle="1" w:styleId="PADYP5Titre5">
    <w:name w:val="PADYP 5_Titre5"/>
    <w:basedOn w:val="Titre5"/>
    <w:link w:val="PADYP5Titre5Car"/>
    <w:autoRedefine/>
    <w:rsid w:val="008279AD"/>
    <w:pPr>
      <w:spacing w:before="0"/>
      <w:ind w:left="340"/>
    </w:pPr>
    <w:rPr>
      <w:rFonts w:ascii="Arial" w:hAnsi="Arial"/>
      <w:sz w:val="24"/>
      <w:szCs w:val="24"/>
      <w:u w:val="single"/>
    </w:rPr>
  </w:style>
  <w:style w:type="character" w:customStyle="1" w:styleId="PADYP5Titre5Car">
    <w:name w:val="PADYP 5_Titre5 Car"/>
    <w:link w:val="PADYP5Titre5"/>
    <w:rsid w:val="008279AD"/>
    <w:rPr>
      <w:rFonts w:ascii="Arial" w:hAnsi="Arial"/>
      <w:b/>
      <w:bCs/>
      <w:i/>
      <w:iCs/>
      <w:sz w:val="24"/>
      <w:szCs w:val="24"/>
      <w:u w:val="single"/>
    </w:rPr>
  </w:style>
  <w:style w:type="paragraph" w:customStyle="1" w:styleId="PADYPUCE1">
    <w:name w:val="PADYPUCE 1"/>
    <w:basedOn w:val="Normal"/>
    <w:link w:val="PADYPUCE1Car"/>
    <w:rsid w:val="008279AD"/>
    <w:pPr>
      <w:numPr>
        <w:numId w:val="11"/>
      </w:numPr>
      <w:spacing w:before="120" w:line="276" w:lineRule="auto"/>
      <w:contextualSpacing/>
    </w:pPr>
    <w:rPr>
      <w:rFonts w:ascii="Arial" w:eastAsia="Calibri" w:hAnsi="Arial"/>
      <w:sz w:val="24"/>
      <w:lang w:eastAsia="en-US"/>
    </w:rPr>
  </w:style>
  <w:style w:type="character" w:customStyle="1" w:styleId="PADYPUCE1Car">
    <w:name w:val="PADYPUCE 1 Car"/>
    <w:link w:val="PADYPUCE1"/>
    <w:rsid w:val="008279AD"/>
    <w:rPr>
      <w:rFonts w:ascii="Arial" w:eastAsia="Calibri" w:hAnsi="Arial"/>
      <w:sz w:val="24"/>
      <w:szCs w:val="24"/>
      <w:lang w:eastAsia="en-US"/>
    </w:rPr>
  </w:style>
  <w:style w:type="paragraph" w:customStyle="1" w:styleId="PADYP1">
    <w:name w:val="PADYP 1"/>
    <w:basedOn w:val="Normal"/>
    <w:link w:val="PADYP1Car"/>
    <w:qFormat/>
    <w:rsid w:val="008279AD"/>
    <w:pPr>
      <w:numPr>
        <w:numId w:val="22"/>
      </w:numPr>
      <w:shd w:val="clear" w:color="auto" w:fill="76923C"/>
      <w:spacing w:before="240" w:after="240"/>
      <w:ind w:left="426" w:hanging="426"/>
    </w:pPr>
    <w:rPr>
      <w:b/>
      <w:color w:val="FFFFFF"/>
      <w:sz w:val="28"/>
      <w:szCs w:val="28"/>
    </w:rPr>
  </w:style>
  <w:style w:type="paragraph" w:customStyle="1" w:styleId="PADYPUCE2">
    <w:name w:val="PADYPUCE2"/>
    <w:basedOn w:val="Listepuces2"/>
    <w:link w:val="PADYPUCE2Car"/>
    <w:rsid w:val="008279AD"/>
    <w:pPr>
      <w:numPr>
        <w:numId w:val="12"/>
      </w:numPr>
      <w:contextualSpacing w:val="0"/>
    </w:pPr>
    <w:rPr>
      <w:rFonts w:ascii="Arial" w:hAnsi="Arial"/>
    </w:rPr>
  </w:style>
  <w:style w:type="character" w:customStyle="1" w:styleId="PADYPUCE2Car">
    <w:name w:val="PADYPUCE2 Car"/>
    <w:link w:val="PADYPUCE2"/>
    <w:rsid w:val="008279AD"/>
    <w:rPr>
      <w:rFonts w:ascii="Arial" w:hAnsi="Arial"/>
      <w:sz w:val="22"/>
      <w:szCs w:val="24"/>
    </w:rPr>
  </w:style>
  <w:style w:type="paragraph" w:customStyle="1" w:styleId="Style2">
    <w:name w:val="Style2"/>
    <w:basedOn w:val="PADYPUCE1"/>
    <w:link w:val="Style2Car"/>
    <w:rsid w:val="008279AD"/>
    <w:pPr>
      <w:numPr>
        <w:numId w:val="0"/>
      </w:numPr>
    </w:pPr>
  </w:style>
  <w:style w:type="character" w:customStyle="1" w:styleId="Style2Car">
    <w:name w:val="Style2 Car"/>
    <w:link w:val="Style2"/>
    <w:rsid w:val="008279AD"/>
    <w:rPr>
      <w:rFonts w:ascii="Arial" w:eastAsia="Calibri" w:hAnsi="Arial"/>
      <w:sz w:val="24"/>
      <w:szCs w:val="24"/>
      <w:lang w:eastAsia="en-US"/>
    </w:rPr>
  </w:style>
  <w:style w:type="paragraph" w:customStyle="1" w:styleId="PADYPtexte3">
    <w:name w:val="PADYPtexte 3"/>
    <w:basedOn w:val="Retraitcorpsdetexte3"/>
    <w:link w:val="PADYPtexte3Car"/>
    <w:rsid w:val="008279AD"/>
    <w:pPr>
      <w:ind w:left="1418"/>
    </w:pPr>
    <w:rPr>
      <w:rFonts w:ascii="Arial" w:hAnsi="Arial"/>
      <w:sz w:val="24"/>
    </w:rPr>
  </w:style>
  <w:style w:type="paragraph" w:styleId="Retraitcorpsdetexte3">
    <w:name w:val="Body Text Indent 3"/>
    <w:basedOn w:val="Normal"/>
    <w:link w:val="Retraitcorpsdetexte3Car"/>
    <w:uiPriority w:val="99"/>
    <w:unhideWhenUsed/>
    <w:rsid w:val="008279AD"/>
    <w:pPr>
      <w:spacing w:after="120"/>
      <w:ind w:left="283"/>
    </w:pPr>
    <w:rPr>
      <w:sz w:val="16"/>
      <w:szCs w:val="16"/>
      <w:lang w:eastAsia="en-US"/>
    </w:rPr>
  </w:style>
  <w:style w:type="character" w:customStyle="1" w:styleId="Retraitcorpsdetexte3Car">
    <w:name w:val="Retrait corps de texte 3 Car"/>
    <w:link w:val="Retraitcorpsdetexte3"/>
    <w:uiPriority w:val="99"/>
    <w:rsid w:val="008279AD"/>
    <w:rPr>
      <w:rFonts w:ascii="Eras Medium ITC" w:hAnsi="Eras Medium ITC"/>
      <w:sz w:val="16"/>
      <w:szCs w:val="16"/>
      <w:lang w:eastAsia="en-US"/>
    </w:rPr>
  </w:style>
  <w:style w:type="character" w:customStyle="1" w:styleId="PADYPtexte3Car">
    <w:name w:val="PADYPtexte 3 Car"/>
    <w:link w:val="PADYPtexte3"/>
    <w:rsid w:val="008279AD"/>
    <w:rPr>
      <w:rFonts w:ascii="Arial" w:hAnsi="Arial"/>
      <w:sz w:val="24"/>
      <w:szCs w:val="16"/>
      <w:lang w:eastAsia="en-US"/>
    </w:rPr>
  </w:style>
  <w:style w:type="paragraph" w:styleId="Lgende">
    <w:name w:val="caption"/>
    <w:basedOn w:val="Normal"/>
    <w:next w:val="Normal"/>
    <w:semiHidden/>
    <w:unhideWhenUsed/>
    <w:qFormat/>
    <w:rsid w:val="008279AD"/>
    <w:rPr>
      <w:rFonts w:cs="Arial"/>
      <w:b/>
      <w:bCs/>
      <w:sz w:val="20"/>
      <w:szCs w:val="20"/>
    </w:rPr>
  </w:style>
  <w:style w:type="paragraph" w:customStyle="1" w:styleId="PADYPTitre1">
    <w:name w:val="PADYP_Titre1"/>
    <w:basedOn w:val="Titre1"/>
    <w:autoRedefine/>
    <w:rsid w:val="008279AD"/>
    <w:pPr>
      <w:numPr>
        <w:numId w:val="10"/>
      </w:numPr>
      <w:spacing w:after="120" w:line="280" w:lineRule="atLeast"/>
    </w:pPr>
    <w:rPr>
      <w:bCs w:val="0"/>
      <w:i/>
      <w:kern w:val="32"/>
      <w:sz w:val="24"/>
      <w:szCs w:val="24"/>
      <w:lang w:bidi="en-US"/>
    </w:rPr>
  </w:style>
  <w:style w:type="paragraph" w:customStyle="1" w:styleId="PADYPTitre2">
    <w:name w:val="PADYP_Titre2"/>
    <w:basedOn w:val="Titre2"/>
    <w:link w:val="PADYPTitre2Car"/>
    <w:autoRedefine/>
    <w:rsid w:val="008279AD"/>
    <w:pPr>
      <w:numPr>
        <w:numId w:val="10"/>
      </w:numPr>
      <w:spacing w:before="240" w:line="360" w:lineRule="auto"/>
    </w:pPr>
    <w:rPr>
      <w:sz w:val="24"/>
      <w:szCs w:val="24"/>
    </w:rPr>
  </w:style>
  <w:style w:type="paragraph" w:customStyle="1" w:styleId="PADYPTitre3">
    <w:name w:val="PADYP_Titre3"/>
    <w:basedOn w:val="Titre3"/>
    <w:autoRedefine/>
    <w:rsid w:val="008279AD"/>
    <w:pPr>
      <w:numPr>
        <w:numId w:val="10"/>
      </w:numPr>
      <w:spacing w:line="280" w:lineRule="atLeast"/>
    </w:pPr>
    <w:rPr>
      <w:b w:val="0"/>
      <w:szCs w:val="24"/>
      <w:lang w:eastAsia="en-US"/>
    </w:rPr>
  </w:style>
  <w:style w:type="paragraph" w:customStyle="1" w:styleId="PADYPPUCE1">
    <w:name w:val="PADYP_PUCE 1"/>
    <w:basedOn w:val="Normal"/>
    <w:link w:val="PADYPPUCE1Car"/>
    <w:rsid w:val="008279AD"/>
    <w:pPr>
      <w:spacing w:before="120" w:line="276" w:lineRule="auto"/>
      <w:ind w:left="1069" w:hanging="360"/>
      <w:contextualSpacing/>
    </w:pPr>
    <w:rPr>
      <w:rFonts w:ascii="Arial" w:hAnsi="Arial"/>
      <w:sz w:val="24"/>
      <w:lang w:eastAsia="en-US"/>
    </w:rPr>
  </w:style>
  <w:style w:type="character" w:customStyle="1" w:styleId="PADYPPUCE1Car">
    <w:name w:val="PADYP_PUCE 1 Car"/>
    <w:link w:val="PADYPPUCE1"/>
    <w:rsid w:val="008279AD"/>
    <w:rPr>
      <w:rFonts w:ascii="Arial" w:hAnsi="Arial"/>
      <w:sz w:val="24"/>
      <w:szCs w:val="24"/>
      <w:lang w:eastAsia="en-US"/>
    </w:rPr>
  </w:style>
  <w:style w:type="character" w:customStyle="1" w:styleId="En-tteCar">
    <w:name w:val="En-tête Car"/>
    <w:link w:val="En-tte"/>
    <w:uiPriority w:val="99"/>
    <w:rsid w:val="008279AD"/>
    <w:rPr>
      <w:rFonts w:ascii="Eras Medium ITC" w:hAnsi="Eras Medium ITC"/>
      <w:sz w:val="22"/>
      <w:szCs w:val="22"/>
      <w:lang w:eastAsia="en-US"/>
    </w:rPr>
  </w:style>
  <w:style w:type="paragraph" w:customStyle="1" w:styleId="PADYPc2Titre1">
    <w:name w:val="PADYPc2_Titre1"/>
    <w:basedOn w:val="Normal"/>
    <w:link w:val="PADYPc2Titre1Car"/>
    <w:autoRedefine/>
    <w:qFormat/>
    <w:rsid w:val="008279AD"/>
    <w:pPr>
      <w:keepNext/>
      <w:numPr>
        <w:numId w:val="19"/>
      </w:numPr>
      <w:spacing w:after="120"/>
      <w:outlineLvl w:val="0"/>
    </w:pPr>
    <w:rPr>
      <w:rFonts w:ascii="Arial" w:eastAsia="Calibri" w:hAnsi="Arial"/>
      <w:b/>
      <w:bCs/>
      <w:caps/>
      <w:lang w:eastAsia="en-US"/>
    </w:rPr>
  </w:style>
  <w:style w:type="character" w:customStyle="1" w:styleId="PADYPc2Titre1Car">
    <w:name w:val="PADYPc2_Titre1 Car"/>
    <w:link w:val="PADYPc2Titre1"/>
    <w:locked/>
    <w:rsid w:val="008279AD"/>
    <w:rPr>
      <w:rFonts w:ascii="Arial" w:eastAsia="Calibri" w:hAnsi="Arial"/>
      <w:b/>
      <w:bCs/>
      <w:caps/>
      <w:sz w:val="22"/>
      <w:szCs w:val="24"/>
      <w:lang w:eastAsia="en-US"/>
    </w:rPr>
  </w:style>
  <w:style w:type="paragraph" w:customStyle="1" w:styleId="PADYPc2Titre2">
    <w:name w:val="PADYPc2_Titre2"/>
    <w:basedOn w:val="AT2"/>
    <w:link w:val="PADYPc2Titre2Car"/>
    <w:autoRedefine/>
    <w:qFormat/>
    <w:rsid w:val="008279AD"/>
    <w:pPr>
      <w:numPr>
        <w:ilvl w:val="1"/>
        <w:numId w:val="19"/>
      </w:numPr>
    </w:pPr>
    <w:rPr>
      <w:rFonts w:cs="Times New Roman"/>
      <w:sz w:val="24"/>
    </w:rPr>
  </w:style>
  <w:style w:type="character" w:customStyle="1" w:styleId="PADYPc2Titre2Car">
    <w:name w:val="PADYPc2_Titre2 Car"/>
    <w:link w:val="PADYPc2Titre2"/>
    <w:locked/>
    <w:rsid w:val="008279AD"/>
    <w:rPr>
      <w:rFonts w:ascii="Arial" w:eastAsia="Calibri" w:hAnsi="Arial"/>
      <w:b/>
      <w:sz w:val="24"/>
      <w:szCs w:val="24"/>
      <w:lang w:eastAsia="en-US"/>
    </w:rPr>
  </w:style>
  <w:style w:type="paragraph" w:customStyle="1" w:styleId="PADYPc2Texte1">
    <w:name w:val="PADYPc2_Texte1"/>
    <w:basedOn w:val="Normal"/>
    <w:link w:val="PADYPc2Texte1Car"/>
    <w:autoRedefine/>
    <w:uiPriority w:val="1"/>
    <w:qFormat/>
    <w:rsid w:val="008279AD"/>
    <w:pPr>
      <w:tabs>
        <w:tab w:val="left" w:pos="1935"/>
      </w:tabs>
      <w:spacing w:after="240" w:line="276" w:lineRule="auto"/>
    </w:pPr>
    <w:rPr>
      <w:rFonts w:ascii="Arial" w:eastAsia="Calibri" w:hAnsi="Arial"/>
      <w:bCs/>
      <w:szCs w:val="22"/>
      <w:lang w:eastAsia="en-US"/>
    </w:rPr>
  </w:style>
  <w:style w:type="character" w:customStyle="1" w:styleId="PADYPc2Texte1Car">
    <w:name w:val="PADYPc2_Texte1 Car"/>
    <w:link w:val="PADYPc2Texte1"/>
    <w:uiPriority w:val="1"/>
    <w:locked/>
    <w:rsid w:val="008279AD"/>
    <w:rPr>
      <w:rFonts w:ascii="Arial" w:eastAsia="Calibri" w:hAnsi="Arial"/>
      <w:bCs/>
      <w:sz w:val="22"/>
      <w:szCs w:val="22"/>
      <w:lang w:eastAsia="en-US"/>
    </w:rPr>
  </w:style>
  <w:style w:type="paragraph" w:customStyle="1" w:styleId="PADYPc2Titre3">
    <w:name w:val="PADYPc2_Titre3"/>
    <w:basedOn w:val="Normal"/>
    <w:autoRedefine/>
    <w:qFormat/>
    <w:rsid w:val="008279AD"/>
    <w:pPr>
      <w:keepNext/>
      <w:spacing w:after="120"/>
      <w:outlineLvl w:val="0"/>
    </w:pPr>
    <w:rPr>
      <w:rFonts w:ascii="Arial" w:eastAsia="Calibri" w:hAnsi="Arial" w:cs="Arial"/>
      <w:b/>
      <w:szCs w:val="22"/>
      <w:lang w:eastAsia="en-US"/>
    </w:rPr>
  </w:style>
  <w:style w:type="paragraph" w:customStyle="1" w:styleId="PADYPc2PUCE1">
    <w:name w:val="PADYPc2_PUCE 1"/>
    <w:basedOn w:val="Normal"/>
    <w:link w:val="PADYPc2PUCE1Car"/>
    <w:uiPriority w:val="1"/>
    <w:qFormat/>
    <w:rsid w:val="008279AD"/>
    <w:pPr>
      <w:numPr>
        <w:numId w:val="14"/>
      </w:numPr>
      <w:spacing w:line="276" w:lineRule="auto"/>
    </w:pPr>
    <w:rPr>
      <w:rFonts w:ascii="Arial" w:eastAsia="Calibri" w:hAnsi="Arial"/>
      <w:bCs/>
      <w:i/>
      <w:szCs w:val="22"/>
    </w:rPr>
  </w:style>
  <w:style w:type="character" w:customStyle="1" w:styleId="PADYPc2PUCE1Car">
    <w:name w:val="PADYPc2_PUCE 1 Car"/>
    <w:link w:val="PADYPc2PUCE1"/>
    <w:uiPriority w:val="1"/>
    <w:locked/>
    <w:rsid w:val="008279AD"/>
    <w:rPr>
      <w:rFonts w:ascii="Arial" w:eastAsia="Calibri" w:hAnsi="Arial"/>
      <w:bCs/>
      <w:i/>
      <w:sz w:val="22"/>
      <w:szCs w:val="22"/>
    </w:rPr>
  </w:style>
  <w:style w:type="paragraph" w:customStyle="1" w:styleId="PADYPc2PUCE2">
    <w:name w:val="PADYPc2_PUCE2"/>
    <w:basedOn w:val="Normal"/>
    <w:link w:val="PADYPc2PUCE2Car"/>
    <w:uiPriority w:val="1"/>
    <w:qFormat/>
    <w:rsid w:val="008279AD"/>
    <w:pPr>
      <w:numPr>
        <w:numId w:val="15"/>
      </w:numPr>
    </w:pPr>
    <w:rPr>
      <w:rFonts w:ascii="Arial" w:eastAsia="Calibri" w:hAnsi="Arial"/>
      <w:bCs/>
      <w:szCs w:val="22"/>
      <w:lang w:eastAsia="en-US"/>
    </w:rPr>
  </w:style>
  <w:style w:type="character" w:customStyle="1" w:styleId="PADYPc2PUCE2Car">
    <w:name w:val="PADYPc2_PUCE2 Car"/>
    <w:link w:val="PADYPc2PUCE2"/>
    <w:uiPriority w:val="1"/>
    <w:locked/>
    <w:rsid w:val="008279AD"/>
    <w:rPr>
      <w:rFonts w:ascii="Arial" w:eastAsia="Calibri" w:hAnsi="Arial"/>
      <w:bCs/>
      <w:sz w:val="22"/>
      <w:szCs w:val="22"/>
      <w:lang w:eastAsia="en-US"/>
    </w:rPr>
  </w:style>
  <w:style w:type="paragraph" w:customStyle="1" w:styleId="AT1">
    <w:name w:val="AT1"/>
    <w:basedOn w:val="Titre1"/>
    <w:qFormat/>
    <w:rsid w:val="008279AD"/>
    <w:pPr>
      <w:numPr>
        <w:numId w:val="16"/>
      </w:numPr>
      <w:tabs>
        <w:tab w:val="left" w:pos="426"/>
      </w:tabs>
      <w:spacing w:after="120"/>
    </w:pPr>
    <w:rPr>
      <w:bCs w:val="0"/>
      <w:sz w:val="28"/>
      <w:szCs w:val="36"/>
    </w:rPr>
  </w:style>
  <w:style w:type="paragraph" w:customStyle="1" w:styleId="AT2">
    <w:name w:val="AT2"/>
    <w:basedOn w:val="Normal"/>
    <w:qFormat/>
    <w:rsid w:val="008279AD"/>
    <w:pPr>
      <w:keepNext/>
      <w:spacing w:after="120"/>
      <w:ind w:left="1080" w:hanging="720"/>
      <w:outlineLvl w:val="1"/>
    </w:pPr>
    <w:rPr>
      <w:rFonts w:ascii="Arial" w:eastAsia="Calibri" w:hAnsi="Arial" w:cs="Arial"/>
      <w:b/>
      <w:lang w:eastAsia="en-US"/>
    </w:rPr>
  </w:style>
  <w:style w:type="paragraph" w:styleId="TM3">
    <w:name w:val="toc 3"/>
    <w:basedOn w:val="Normal"/>
    <w:next w:val="Normal"/>
    <w:autoRedefine/>
    <w:uiPriority w:val="39"/>
    <w:unhideWhenUsed/>
    <w:rsid w:val="008279AD"/>
    <w:pPr>
      <w:ind w:left="480"/>
      <w:jc w:val="left"/>
    </w:pPr>
    <w:rPr>
      <w:i/>
      <w:iCs/>
      <w:sz w:val="20"/>
      <w:szCs w:val="20"/>
    </w:rPr>
  </w:style>
  <w:style w:type="paragraph" w:styleId="TM4">
    <w:name w:val="toc 4"/>
    <w:basedOn w:val="Normal"/>
    <w:next w:val="Normal"/>
    <w:autoRedefine/>
    <w:uiPriority w:val="39"/>
    <w:unhideWhenUsed/>
    <w:rsid w:val="008279AD"/>
    <w:pPr>
      <w:ind w:left="720"/>
      <w:jc w:val="left"/>
    </w:pPr>
    <w:rPr>
      <w:sz w:val="18"/>
      <w:szCs w:val="18"/>
    </w:rPr>
  </w:style>
  <w:style w:type="paragraph" w:styleId="TM5">
    <w:name w:val="toc 5"/>
    <w:basedOn w:val="Normal"/>
    <w:next w:val="Normal"/>
    <w:autoRedefine/>
    <w:uiPriority w:val="39"/>
    <w:unhideWhenUsed/>
    <w:rsid w:val="008279AD"/>
    <w:pPr>
      <w:ind w:left="960"/>
      <w:jc w:val="left"/>
    </w:pPr>
    <w:rPr>
      <w:sz w:val="18"/>
      <w:szCs w:val="18"/>
    </w:rPr>
  </w:style>
  <w:style w:type="paragraph" w:styleId="TM6">
    <w:name w:val="toc 6"/>
    <w:basedOn w:val="Normal"/>
    <w:next w:val="Normal"/>
    <w:autoRedefine/>
    <w:uiPriority w:val="39"/>
    <w:unhideWhenUsed/>
    <w:rsid w:val="008279AD"/>
    <w:pPr>
      <w:ind w:left="1200"/>
      <w:jc w:val="left"/>
    </w:pPr>
    <w:rPr>
      <w:sz w:val="18"/>
      <w:szCs w:val="18"/>
    </w:rPr>
  </w:style>
  <w:style w:type="paragraph" w:styleId="TM7">
    <w:name w:val="toc 7"/>
    <w:basedOn w:val="Normal"/>
    <w:next w:val="Normal"/>
    <w:autoRedefine/>
    <w:uiPriority w:val="39"/>
    <w:unhideWhenUsed/>
    <w:rsid w:val="008279AD"/>
    <w:pPr>
      <w:ind w:left="1440"/>
      <w:jc w:val="left"/>
    </w:pPr>
    <w:rPr>
      <w:sz w:val="18"/>
      <w:szCs w:val="18"/>
    </w:rPr>
  </w:style>
  <w:style w:type="paragraph" w:styleId="TM8">
    <w:name w:val="toc 8"/>
    <w:basedOn w:val="Normal"/>
    <w:next w:val="Normal"/>
    <w:autoRedefine/>
    <w:uiPriority w:val="39"/>
    <w:unhideWhenUsed/>
    <w:rsid w:val="008279AD"/>
    <w:pPr>
      <w:ind w:left="1680"/>
      <w:jc w:val="left"/>
    </w:pPr>
    <w:rPr>
      <w:sz w:val="18"/>
      <w:szCs w:val="18"/>
    </w:rPr>
  </w:style>
  <w:style w:type="paragraph" w:styleId="TM9">
    <w:name w:val="toc 9"/>
    <w:basedOn w:val="Normal"/>
    <w:next w:val="Normal"/>
    <w:autoRedefine/>
    <w:uiPriority w:val="39"/>
    <w:unhideWhenUsed/>
    <w:rsid w:val="008279AD"/>
    <w:pPr>
      <w:ind w:left="1920"/>
      <w:jc w:val="left"/>
    </w:pPr>
    <w:rPr>
      <w:sz w:val="18"/>
      <w:szCs w:val="18"/>
    </w:rPr>
  </w:style>
  <w:style w:type="paragraph" w:customStyle="1" w:styleId="PADYPC2Titre4">
    <w:name w:val="PADYP C2 Titre 4"/>
    <w:basedOn w:val="PADYPc2PUCE1"/>
    <w:link w:val="PADYPC2Titre4Car"/>
    <w:qFormat/>
    <w:rsid w:val="008279AD"/>
    <w:pPr>
      <w:numPr>
        <w:numId w:val="0"/>
      </w:numPr>
      <w:spacing w:after="120"/>
      <w:ind w:left="720"/>
    </w:pPr>
    <w:rPr>
      <w:u w:val="single"/>
      <w:lang w:eastAsia="en-US"/>
    </w:rPr>
  </w:style>
  <w:style w:type="character" w:customStyle="1" w:styleId="PADYPC2Titre4Car">
    <w:name w:val="PADYP C2 Titre 4 Car"/>
    <w:link w:val="PADYPC2Titre4"/>
    <w:rsid w:val="008279AD"/>
    <w:rPr>
      <w:rFonts w:ascii="Arial" w:eastAsia="Calibri" w:hAnsi="Arial"/>
      <w:bCs/>
      <w:i/>
      <w:sz w:val="22"/>
      <w:szCs w:val="22"/>
      <w:u w:val="single"/>
      <w:lang w:eastAsia="en-US"/>
    </w:rPr>
  </w:style>
  <w:style w:type="character" w:customStyle="1" w:styleId="PADYPTitre2Car">
    <w:name w:val="PADYP_Titre2 Car"/>
    <w:link w:val="PADYPTitre2"/>
    <w:locked/>
    <w:rsid w:val="008279AD"/>
    <w:rPr>
      <w:rFonts w:ascii="Cambria" w:hAnsi="Cambria"/>
      <w:color w:val="4F81BD"/>
      <w:sz w:val="24"/>
      <w:szCs w:val="24"/>
      <w:lang w:eastAsia="en-US"/>
    </w:rPr>
  </w:style>
  <w:style w:type="paragraph" w:customStyle="1" w:styleId="PADYPC2PUC3">
    <w:name w:val="PADYPC2PUC3"/>
    <w:basedOn w:val="Titre"/>
    <w:link w:val="PADYPC2PUC3Car"/>
    <w:qFormat/>
    <w:rsid w:val="008279AD"/>
    <w:pPr>
      <w:numPr>
        <w:numId w:val="18"/>
      </w:numPr>
      <w:spacing w:before="0" w:after="0"/>
      <w:jc w:val="both"/>
    </w:pPr>
    <w:rPr>
      <w:rFonts w:ascii="Arial" w:hAnsi="Arial"/>
      <w:sz w:val="22"/>
      <w:szCs w:val="22"/>
    </w:rPr>
  </w:style>
  <w:style w:type="character" w:customStyle="1" w:styleId="PADYPC2PUC3Car">
    <w:name w:val="PADYPC2PUC3 Car"/>
    <w:link w:val="PADYPC2PUC3"/>
    <w:rsid w:val="008279AD"/>
    <w:rPr>
      <w:rFonts w:ascii="Arial" w:hAnsi="Arial"/>
      <w:b/>
      <w:bCs/>
      <w:kern w:val="28"/>
      <w:sz w:val="22"/>
      <w:szCs w:val="22"/>
    </w:rPr>
  </w:style>
  <w:style w:type="paragraph" w:customStyle="1" w:styleId="MCA1">
    <w:name w:val="MCA 1"/>
    <w:basedOn w:val="Normal"/>
    <w:link w:val="MCA1Car"/>
    <w:qFormat/>
    <w:rsid w:val="008279AD"/>
    <w:pPr>
      <w:tabs>
        <w:tab w:val="left" w:pos="851"/>
      </w:tabs>
      <w:spacing w:before="240" w:after="120"/>
      <w:ind w:left="851" w:hanging="851"/>
      <w:jc w:val="left"/>
      <w:outlineLvl w:val="0"/>
    </w:pPr>
    <w:rPr>
      <w:b/>
      <w:sz w:val="32"/>
    </w:rPr>
  </w:style>
  <w:style w:type="character" w:customStyle="1" w:styleId="MCA1Car">
    <w:name w:val="MCA 1 Car"/>
    <w:link w:val="MCA1"/>
    <w:rsid w:val="008279AD"/>
    <w:rPr>
      <w:rFonts w:ascii="Eras Medium ITC" w:hAnsi="Eras Medium ITC"/>
      <w:b/>
      <w:sz w:val="32"/>
      <w:szCs w:val="24"/>
    </w:rPr>
  </w:style>
  <w:style w:type="paragraph" w:customStyle="1" w:styleId="Style5">
    <w:name w:val="Style5"/>
    <w:basedOn w:val="Normal"/>
    <w:link w:val="Style5Car"/>
    <w:autoRedefine/>
    <w:semiHidden/>
    <w:rsid w:val="008279AD"/>
    <w:pPr>
      <w:tabs>
        <w:tab w:val="left" w:pos="851"/>
      </w:tabs>
      <w:spacing w:before="240" w:after="240"/>
      <w:ind w:left="709"/>
    </w:pPr>
    <w:rPr>
      <w:b/>
    </w:rPr>
  </w:style>
  <w:style w:type="character" w:customStyle="1" w:styleId="Style5Car">
    <w:name w:val="Style5 Car"/>
    <w:link w:val="Style5"/>
    <w:semiHidden/>
    <w:rsid w:val="008279AD"/>
    <w:rPr>
      <w:rFonts w:ascii="Eras Medium ITC" w:hAnsi="Eras Medium ITC"/>
      <w:b/>
      <w:sz w:val="22"/>
      <w:szCs w:val="24"/>
    </w:rPr>
  </w:style>
  <w:style w:type="character" w:styleId="Marquedecommentaire">
    <w:name w:val="annotation reference"/>
    <w:rsid w:val="008279AD"/>
    <w:rPr>
      <w:sz w:val="16"/>
      <w:szCs w:val="16"/>
    </w:rPr>
  </w:style>
  <w:style w:type="paragraph" w:styleId="Commentaire">
    <w:name w:val="annotation text"/>
    <w:basedOn w:val="Normal"/>
    <w:link w:val="CommentaireCar"/>
    <w:rsid w:val="008279AD"/>
    <w:pPr>
      <w:spacing w:after="200" w:line="276" w:lineRule="auto"/>
      <w:jc w:val="left"/>
    </w:pPr>
    <w:rPr>
      <w:sz w:val="20"/>
      <w:szCs w:val="20"/>
    </w:rPr>
  </w:style>
  <w:style w:type="character" w:customStyle="1" w:styleId="CommentaireCar">
    <w:name w:val="Commentaire Car"/>
    <w:link w:val="Commentaire"/>
    <w:rsid w:val="008279AD"/>
    <w:rPr>
      <w:rFonts w:ascii="Eras Medium ITC" w:hAnsi="Eras Medium ITC"/>
    </w:rPr>
  </w:style>
  <w:style w:type="paragraph" w:customStyle="1" w:styleId="Style3">
    <w:name w:val="Style3"/>
    <w:basedOn w:val="TM1"/>
    <w:link w:val="Style3Car"/>
    <w:qFormat/>
    <w:rsid w:val="008279AD"/>
    <w:pPr>
      <w:tabs>
        <w:tab w:val="left" w:pos="1680"/>
        <w:tab w:val="right" w:leader="hyphen" w:pos="9062"/>
      </w:tabs>
      <w:spacing w:before="0"/>
    </w:pPr>
    <w:rPr>
      <w:noProof/>
      <w:sz w:val="22"/>
      <w:szCs w:val="22"/>
    </w:rPr>
  </w:style>
  <w:style w:type="paragraph" w:customStyle="1" w:styleId="MCA3">
    <w:name w:val="MCA 3"/>
    <w:basedOn w:val="Normal"/>
    <w:link w:val="MCA3Car"/>
    <w:qFormat/>
    <w:rsid w:val="008279AD"/>
    <w:pPr>
      <w:numPr>
        <w:ilvl w:val="1"/>
        <w:numId w:val="17"/>
      </w:numPr>
      <w:tabs>
        <w:tab w:val="left" w:pos="851"/>
      </w:tabs>
      <w:spacing w:before="240" w:after="120"/>
    </w:pPr>
    <w:rPr>
      <w:b/>
      <w:bCs/>
      <w:sz w:val="28"/>
    </w:rPr>
  </w:style>
  <w:style w:type="character" w:customStyle="1" w:styleId="TM1Car">
    <w:name w:val="TM 1 Car"/>
    <w:link w:val="TM1"/>
    <w:uiPriority w:val="39"/>
    <w:rsid w:val="008279AD"/>
    <w:rPr>
      <w:rFonts w:ascii="Eras Medium ITC" w:hAnsi="Eras Medium ITC"/>
      <w:b/>
      <w:bCs/>
      <w:caps/>
    </w:rPr>
  </w:style>
  <w:style w:type="character" w:customStyle="1" w:styleId="Style3Car">
    <w:name w:val="Style3 Car"/>
    <w:link w:val="Style3"/>
    <w:rsid w:val="008279AD"/>
    <w:rPr>
      <w:rFonts w:ascii="Eras Medium ITC" w:hAnsi="Eras Medium ITC"/>
      <w:b/>
      <w:bCs/>
      <w:caps/>
      <w:noProof/>
      <w:sz w:val="22"/>
      <w:szCs w:val="22"/>
    </w:rPr>
  </w:style>
  <w:style w:type="character" w:customStyle="1" w:styleId="MCA3Car">
    <w:name w:val="MCA 3 Car"/>
    <w:link w:val="MCA3"/>
    <w:rsid w:val="008279AD"/>
    <w:rPr>
      <w:rFonts w:ascii="Eras Medium ITC" w:hAnsi="Eras Medium ITC"/>
      <w:b/>
      <w:bCs/>
      <w:sz w:val="28"/>
      <w:szCs w:val="24"/>
    </w:rPr>
  </w:style>
  <w:style w:type="paragraph" w:customStyle="1" w:styleId="MCA2">
    <w:name w:val="MCA 2"/>
    <w:basedOn w:val="Normal"/>
    <w:rsid w:val="008279AD"/>
    <w:pPr>
      <w:numPr>
        <w:numId w:val="17"/>
      </w:numPr>
      <w:tabs>
        <w:tab w:val="left" w:pos="851"/>
      </w:tabs>
      <w:spacing w:before="240" w:after="120"/>
      <w:ind w:left="851" w:hanging="851"/>
      <w:jc w:val="left"/>
      <w:outlineLvl w:val="1"/>
    </w:pPr>
    <w:rPr>
      <w:b/>
      <w:bCs/>
      <w:sz w:val="32"/>
      <w:szCs w:val="28"/>
    </w:rPr>
  </w:style>
  <w:style w:type="character" w:customStyle="1" w:styleId="Corpsdetexte3Car">
    <w:name w:val="Corps de texte 3 Car"/>
    <w:link w:val="Corpsdetexte3"/>
    <w:uiPriority w:val="99"/>
    <w:rsid w:val="008279AD"/>
    <w:rPr>
      <w:rFonts w:ascii="Arial" w:eastAsia="Calibri" w:hAnsi="Arial"/>
      <w:sz w:val="16"/>
      <w:szCs w:val="16"/>
      <w:lang w:eastAsia="en-US"/>
    </w:rPr>
  </w:style>
  <w:style w:type="paragraph" w:customStyle="1" w:styleId="ATTexte">
    <w:name w:val="ATTexte"/>
    <w:basedOn w:val="Normal"/>
    <w:link w:val="ATTexteCar"/>
    <w:autoRedefine/>
    <w:uiPriority w:val="1"/>
    <w:qFormat/>
    <w:rsid w:val="008279AD"/>
    <w:pPr>
      <w:contextualSpacing/>
    </w:pPr>
    <w:rPr>
      <w:rFonts w:ascii="Arial" w:eastAsia="Calibri" w:hAnsi="Arial"/>
      <w:szCs w:val="22"/>
      <w:lang w:eastAsia="en-US"/>
    </w:rPr>
  </w:style>
  <w:style w:type="character" w:customStyle="1" w:styleId="ATTexteCar">
    <w:name w:val="ATTexte Car"/>
    <w:link w:val="ATTexte"/>
    <w:uiPriority w:val="1"/>
    <w:locked/>
    <w:rsid w:val="008279AD"/>
    <w:rPr>
      <w:rFonts w:ascii="Arial" w:eastAsia="Calibri" w:hAnsi="Arial"/>
      <w:sz w:val="22"/>
      <w:szCs w:val="22"/>
      <w:lang w:eastAsia="en-US"/>
    </w:rPr>
  </w:style>
  <w:style w:type="paragraph" w:customStyle="1" w:styleId="TITRE10">
    <w:name w:val="TITRE 1"/>
    <w:basedOn w:val="Titre1"/>
    <w:link w:val="TITRE1Car0"/>
    <w:qFormat/>
    <w:rsid w:val="008279AD"/>
    <w:pPr>
      <w:numPr>
        <w:numId w:val="21"/>
      </w:numPr>
      <w:shd w:val="clear" w:color="auto" w:fill="76923C"/>
      <w:suppressAutoHyphens/>
      <w:spacing w:before="240" w:after="240"/>
    </w:pPr>
    <w:rPr>
      <w:rFonts w:ascii="Calibri" w:hAnsi="Calibri"/>
      <w:b/>
      <w:color w:val="FFFFFF"/>
      <w:sz w:val="28"/>
      <w:szCs w:val="28"/>
    </w:rPr>
  </w:style>
  <w:style w:type="paragraph" w:customStyle="1" w:styleId="TITRE20">
    <w:name w:val="TITRE 2"/>
    <w:basedOn w:val="Normal"/>
    <w:link w:val="TITRE2Car0"/>
    <w:qFormat/>
    <w:rsid w:val="008279AD"/>
    <w:pPr>
      <w:spacing w:before="240" w:after="240"/>
    </w:pPr>
    <w:rPr>
      <w:b/>
      <w:color w:val="1F497D"/>
    </w:rPr>
  </w:style>
  <w:style w:type="character" w:customStyle="1" w:styleId="TITRE1Car0">
    <w:name w:val="TITRE 1 Car"/>
    <w:link w:val="TITRE10"/>
    <w:rsid w:val="008279AD"/>
    <w:rPr>
      <w:rFonts w:ascii="Calibri" w:eastAsia="Calibri" w:hAnsi="Calibri"/>
      <w:b/>
      <w:bCs/>
      <w:color w:val="FFFFFF"/>
      <w:sz w:val="28"/>
      <w:szCs w:val="28"/>
      <w:shd w:val="clear" w:color="auto" w:fill="76923C"/>
      <w:lang w:eastAsia="en-US"/>
    </w:rPr>
  </w:style>
  <w:style w:type="paragraph" w:customStyle="1" w:styleId="TITRE30">
    <w:name w:val="TITRE 3"/>
    <w:basedOn w:val="Normal"/>
    <w:link w:val="TITRE3Car0"/>
    <w:qFormat/>
    <w:rsid w:val="008279AD"/>
    <w:pPr>
      <w:spacing w:before="240" w:after="240"/>
    </w:pPr>
    <w:rPr>
      <w:b/>
      <w:color w:val="E36C0A"/>
    </w:rPr>
  </w:style>
  <w:style w:type="character" w:customStyle="1" w:styleId="TITRE2Car0">
    <w:name w:val="TITRE 2 Car"/>
    <w:link w:val="TITRE20"/>
    <w:rsid w:val="008279AD"/>
    <w:rPr>
      <w:rFonts w:ascii="Eras Medium ITC" w:hAnsi="Eras Medium ITC"/>
      <w:b/>
      <w:color w:val="1F497D"/>
      <w:sz w:val="22"/>
      <w:szCs w:val="24"/>
    </w:rPr>
  </w:style>
  <w:style w:type="paragraph" w:customStyle="1" w:styleId="PADYP2">
    <w:name w:val="PADYP 2"/>
    <w:basedOn w:val="Normal"/>
    <w:link w:val="PADYP2Car"/>
    <w:qFormat/>
    <w:rsid w:val="008279AD"/>
    <w:pPr>
      <w:numPr>
        <w:ilvl w:val="1"/>
        <w:numId w:val="22"/>
      </w:numPr>
      <w:tabs>
        <w:tab w:val="left" w:pos="426"/>
      </w:tabs>
      <w:spacing w:before="240" w:after="240"/>
      <w:ind w:left="709" w:hanging="709"/>
    </w:pPr>
    <w:rPr>
      <w:b/>
      <w:color w:val="1F497D"/>
      <w:sz w:val="28"/>
    </w:rPr>
  </w:style>
  <w:style w:type="character" w:customStyle="1" w:styleId="TITRE3Car0">
    <w:name w:val="TITRE 3 Car"/>
    <w:link w:val="TITRE30"/>
    <w:rsid w:val="008279AD"/>
    <w:rPr>
      <w:rFonts w:ascii="Eras Medium ITC" w:hAnsi="Eras Medium ITC"/>
      <w:b/>
      <w:color w:val="E36C0A"/>
      <w:sz w:val="22"/>
      <w:szCs w:val="24"/>
    </w:rPr>
  </w:style>
  <w:style w:type="character" w:customStyle="1" w:styleId="PADYP1Car">
    <w:name w:val="PADYP 1 Car"/>
    <w:link w:val="PADYP1"/>
    <w:rsid w:val="008279AD"/>
    <w:rPr>
      <w:rFonts w:ascii="Eras Medium ITC" w:hAnsi="Eras Medium ITC"/>
      <w:b/>
      <w:color w:val="FFFFFF"/>
      <w:sz w:val="28"/>
      <w:szCs w:val="28"/>
      <w:shd w:val="clear" w:color="auto" w:fill="76923C"/>
    </w:rPr>
  </w:style>
  <w:style w:type="paragraph" w:customStyle="1" w:styleId="PADYP3">
    <w:name w:val="PADYP 3"/>
    <w:basedOn w:val="Normal"/>
    <w:link w:val="PADYP3Car"/>
    <w:qFormat/>
    <w:rsid w:val="008279AD"/>
    <w:pPr>
      <w:numPr>
        <w:ilvl w:val="2"/>
        <w:numId w:val="22"/>
      </w:numPr>
      <w:spacing w:before="240" w:after="240"/>
      <w:ind w:left="709" w:hanging="709"/>
    </w:pPr>
    <w:rPr>
      <w:b/>
      <w:color w:val="E36C0A"/>
      <w:sz w:val="24"/>
    </w:rPr>
  </w:style>
  <w:style w:type="character" w:customStyle="1" w:styleId="PADYP2Car">
    <w:name w:val="PADYP 2 Car"/>
    <w:link w:val="PADYP2"/>
    <w:rsid w:val="008279AD"/>
    <w:rPr>
      <w:rFonts w:ascii="Eras Medium ITC" w:hAnsi="Eras Medium ITC"/>
      <w:b/>
      <w:color w:val="1F497D"/>
      <w:sz w:val="28"/>
      <w:szCs w:val="24"/>
    </w:rPr>
  </w:style>
  <w:style w:type="character" w:customStyle="1" w:styleId="PADYP3Car">
    <w:name w:val="PADYP 3 Car"/>
    <w:link w:val="PADYP3"/>
    <w:rsid w:val="008279AD"/>
    <w:rPr>
      <w:rFonts w:ascii="Eras Medium ITC" w:hAnsi="Eras Medium ITC"/>
      <w:b/>
      <w:color w:val="E36C0A"/>
      <w:sz w:val="24"/>
      <w:szCs w:val="24"/>
    </w:rPr>
  </w:style>
  <w:style w:type="paragraph" w:customStyle="1" w:styleId="PUCE1">
    <w:name w:val="PUCE 1"/>
    <w:basedOn w:val="Normal"/>
    <w:link w:val="PUCE1Car"/>
    <w:qFormat/>
    <w:rsid w:val="008279AD"/>
    <w:pPr>
      <w:numPr>
        <w:numId w:val="34"/>
      </w:numPr>
    </w:pPr>
  </w:style>
  <w:style w:type="paragraph" w:customStyle="1" w:styleId="PUCE2">
    <w:name w:val="PUCE 2"/>
    <w:basedOn w:val="Normal"/>
    <w:link w:val="PUCE2Car"/>
    <w:qFormat/>
    <w:rsid w:val="008279AD"/>
    <w:pPr>
      <w:numPr>
        <w:numId w:val="24"/>
      </w:numPr>
      <w:ind w:left="1276"/>
    </w:pPr>
  </w:style>
  <w:style w:type="character" w:customStyle="1" w:styleId="PUCE1Car">
    <w:name w:val="PUCE 1 Car"/>
    <w:link w:val="PUCE1"/>
    <w:rsid w:val="008279AD"/>
    <w:rPr>
      <w:rFonts w:ascii="Eras Medium ITC" w:hAnsi="Eras Medium ITC"/>
      <w:sz w:val="22"/>
      <w:szCs w:val="24"/>
    </w:rPr>
  </w:style>
  <w:style w:type="paragraph" w:customStyle="1" w:styleId="PUCE3">
    <w:name w:val="PUCE 3"/>
    <w:basedOn w:val="Normal"/>
    <w:link w:val="PUCE3Car"/>
    <w:qFormat/>
    <w:rsid w:val="008279AD"/>
    <w:pPr>
      <w:numPr>
        <w:numId w:val="35"/>
      </w:numPr>
    </w:pPr>
  </w:style>
  <w:style w:type="character" w:customStyle="1" w:styleId="PUCE2Car">
    <w:name w:val="PUCE 2 Car"/>
    <w:link w:val="PUCE2"/>
    <w:rsid w:val="008279AD"/>
    <w:rPr>
      <w:rFonts w:ascii="Eras Medium ITC" w:hAnsi="Eras Medium ITC"/>
      <w:sz w:val="22"/>
      <w:szCs w:val="24"/>
    </w:rPr>
  </w:style>
  <w:style w:type="paragraph" w:customStyle="1" w:styleId="PADYP4">
    <w:name w:val="PADYP 4"/>
    <w:basedOn w:val="Normal"/>
    <w:link w:val="PADYP4Car"/>
    <w:qFormat/>
    <w:rsid w:val="008279AD"/>
    <w:rPr>
      <w:u w:val="single"/>
    </w:rPr>
  </w:style>
  <w:style w:type="character" w:customStyle="1" w:styleId="PUCE3Car">
    <w:name w:val="PUCE 3 Car"/>
    <w:link w:val="PUCE3"/>
    <w:rsid w:val="008279AD"/>
    <w:rPr>
      <w:rFonts w:ascii="Eras Medium ITC" w:hAnsi="Eras Medium ITC"/>
      <w:sz w:val="22"/>
      <w:szCs w:val="24"/>
    </w:rPr>
  </w:style>
  <w:style w:type="paragraph" w:customStyle="1" w:styleId="PADYP5">
    <w:name w:val="PADYP 5"/>
    <w:basedOn w:val="PUCE1"/>
    <w:link w:val="PADYP5Car"/>
    <w:qFormat/>
    <w:rsid w:val="008279AD"/>
    <w:pPr>
      <w:numPr>
        <w:numId w:val="0"/>
      </w:numPr>
      <w:ind w:left="705"/>
    </w:pPr>
    <w:rPr>
      <w:b/>
    </w:rPr>
  </w:style>
  <w:style w:type="character" w:customStyle="1" w:styleId="PADYP4Car">
    <w:name w:val="PADYP 4 Car"/>
    <w:link w:val="PADYP4"/>
    <w:rsid w:val="008279AD"/>
    <w:rPr>
      <w:rFonts w:ascii="Eras Medium ITC" w:hAnsi="Eras Medium ITC"/>
      <w:sz w:val="22"/>
      <w:szCs w:val="24"/>
      <w:u w:val="single"/>
    </w:rPr>
  </w:style>
  <w:style w:type="paragraph" w:customStyle="1" w:styleId="TITREDOC">
    <w:name w:val="TITRE DOC"/>
    <w:basedOn w:val="Normal"/>
    <w:link w:val="TITREDOCCar"/>
    <w:qFormat/>
    <w:rsid w:val="008279AD"/>
    <w:pPr>
      <w:jc w:val="center"/>
    </w:pPr>
    <w:rPr>
      <w:b/>
      <w:color w:val="76923C"/>
      <w:sz w:val="44"/>
    </w:rPr>
  </w:style>
  <w:style w:type="character" w:customStyle="1" w:styleId="PADYP5Car">
    <w:name w:val="PADYP 5 Car"/>
    <w:link w:val="PADYP5"/>
    <w:rsid w:val="008279AD"/>
    <w:rPr>
      <w:rFonts w:ascii="Eras Medium ITC" w:hAnsi="Eras Medium ITC"/>
      <w:b/>
      <w:sz w:val="22"/>
      <w:szCs w:val="24"/>
    </w:rPr>
  </w:style>
  <w:style w:type="character" w:customStyle="1" w:styleId="TITREDOCCar">
    <w:name w:val="TITRE DOC Car"/>
    <w:link w:val="TITREDOC"/>
    <w:rsid w:val="008279AD"/>
    <w:rPr>
      <w:rFonts w:ascii="Eras Medium ITC" w:hAnsi="Eras Medium ITC"/>
      <w:b/>
      <w:color w:val="76923C"/>
      <w:sz w:val="44"/>
      <w:szCs w:val="24"/>
    </w:rPr>
  </w:style>
  <w:style w:type="paragraph" w:customStyle="1" w:styleId="SOUSTITREDOC">
    <w:name w:val="SOUS TITRE DOC"/>
    <w:basedOn w:val="Style3"/>
    <w:link w:val="SOUSTITREDOCCar"/>
    <w:qFormat/>
    <w:rsid w:val="008279AD"/>
    <w:pPr>
      <w:spacing w:after="0"/>
      <w:jc w:val="center"/>
    </w:pPr>
  </w:style>
  <w:style w:type="paragraph" w:customStyle="1" w:styleId="PADYPINFO">
    <w:name w:val="PADYP INFO"/>
    <w:basedOn w:val="PADYP1"/>
    <w:link w:val="PADYPINFOCar"/>
    <w:qFormat/>
    <w:rsid w:val="008279AD"/>
    <w:pPr>
      <w:numPr>
        <w:numId w:val="0"/>
      </w:numPr>
      <w:shd w:val="clear" w:color="auto" w:fill="auto"/>
      <w:spacing w:before="0" w:after="0"/>
      <w:jc w:val="center"/>
    </w:pPr>
    <w:rPr>
      <w:color w:val="1F497D"/>
      <w:sz w:val="22"/>
    </w:rPr>
  </w:style>
  <w:style w:type="character" w:customStyle="1" w:styleId="SOUSTITREDOCCar">
    <w:name w:val="SOUS TITRE DOC Car"/>
    <w:link w:val="SOUSTITREDOC"/>
    <w:rsid w:val="008279AD"/>
    <w:rPr>
      <w:rFonts w:ascii="Eras Medium ITC" w:hAnsi="Eras Medium ITC"/>
      <w:b/>
      <w:bCs/>
      <w:caps/>
      <w:noProof/>
      <w:sz w:val="22"/>
      <w:szCs w:val="22"/>
    </w:rPr>
  </w:style>
  <w:style w:type="character" w:customStyle="1" w:styleId="PADYPINFOCar">
    <w:name w:val="PADYP INFO Car"/>
    <w:link w:val="PADYPINFO"/>
    <w:rsid w:val="008279AD"/>
    <w:rPr>
      <w:rFonts w:ascii="Eras Medium ITC" w:hAnsi="Eras Medium ITC"/>
      <w:b/>
      <w:color w:val="1F497D"/>
      <w:sz w:val="22"/>
      <w:szCs w:val="28"/>
    </w:rPr>
  </w:style>
  <w:style w:type="paragraph" w:customStyle="1" w:styleId="PADYP6">
    <w:name w:val="PADYP 6"/>
    <w:basedOn w:val="PADYP3"/>
    <w:link w:val="PADYP6Car"/>
    <w:qFormat/>
    <w:rsid w:val="008279AD"/>
    <w:pPr>
      <w:numPr>
        <w:ilvl w:val="3"/>
      </w:numPr>
      <w:tabs>
        <w:tab w:val="left" w:pos="851"/>
      </w:tabs>
      <w:ind w:left="851" w:hanging="851"/>
    </w:pPr>
    <w:rPr>
      <w:b w:val="0"/>
      <w:i/>
    </w:rPr>
  </w:style>
  <w:style w:type="paragraph" w:customStyle="1" w:styleId="ENTTE">
    <w:name w:val="EN TÊTE"/>
    <w:basedOn w:val="Normal"/>
    <w:link w:val="ENTTECar"/>
    <w:qFormat/>
    <w:rsid w:val="008279AD"/>
    <w:pPr>
      <w:jc w:val="center"/>
    </w:pPr>
    <w:rPr>
      <w:sz w:val="16"/>
      <w:szCs w:val="16"/>
    </w:rPr>
  </w:style>
  <w:style w:type="character" w:customStyle="1" w:styleId="PADYP6Car">
    <w:name w:val="PADYP 6 Car"/>
    <w:link w:val="PADYP6"/>
    <w:rsid w:val="008279AD"/>
    <w:rPr>
      <w:rFonts w:ascii="Eras Medium ITC" w:hAnsi="Eras Medium ITC"/>
      <w:i/>
      <w:color w:val="E36C0A"/>
      <w:sz w:val="24"/>
      <w:szCs w:val="24"/>
    </w:rPr>
  </w:style>
  <w:style w:type="character" w:customStyle="1" w:styleId="ENTTECar">
    <w:name w:val="EN TÊTE Car"/>
    <w:link w:val="ENTTE"/>
    <w:rsid w:val="008279AD"/>
    <w:rPr>
      <w:rFonts w:ascii="Eras Medium ITC" w:hAnsi="Eras Medium ITC"/>
      <w:sz w:val="16"/>
      <w:szCs w:val="16"/>
    </w:rPr>
  </w:style>
  <w:style w:type="paragraph" w:customStyle="1" w:styleId="Style1">
    <w:name w:val="Style1"/>
    <w:basedOn w:val="TITREDOC"/>
    <w:link w:val="Style1Car"/>
    <w:qFormat/>
    <w:rsid w:val="001307FF"/>
    <w:rPr>
      <w:rFonts w:ascii="Arial Black" w:hAnsi="Arial Black"/>
      <w:color w:val="4F81BD"/>
      <w:sz w:val="48"/>
      <w:szCs w:val="48"/>
    </w:rPr>
  </w:style>
  <w:style w:type="character" w:customStyle="1" w:styleId="Style1Car">
    <w:name w:val="Style1 Car"/>
    <w:link w:val="Style1"/>
    <w:rsid w:val="001307FF"/>
    <w:rPr>
      <w:rFonts w:ascii="Arial Black" w:hAnsi="Arial Black"/>
      <w:b/>
      <w:color w:val="4F81BD"/>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0187038">
      <w:bodyDiv w:val="1"/>
      <w:marLeft w:val="0"/>
      <w:marRight w:val="0"/>
      <w:marTop w:val="0"/>
      <w:marBottom w:val="0"/>
      <w:divBdr>
        <w:top w:val="none" w:sz="0" w:space="0" w:color="auto"/>
        <w:left w:val="none" w:sz="0" w:space="0" w:color="auto"/>
        <w:bottom w:val="none" w:sz="0" w:space="0" w:color="auto"/>
        <w:right w:val="none" w:sz="0" w:space="0" w:color="auto"/>
      </w:divBdr>
      <w:divsChild>
        <w:div w:id="107510446">
          <w:marLeft w:val="136"/>
          <w:marRight w:val="136"/>
          <w:marTop w:val="0"/>
          <w:marBottom w:val="136"/>
          <w:divBdr>
            <w:top w:val="none" w:sz="0" w:space="0" w:color="auto"/>
            <w:left w:val="none" w:sz="0" w:space="0" w:color="auto"/>
            <w:bottom w:val="none" w:sz="0" w:space="0" w:color="auto"/>
            <w:right w:val="none" w:sz="0" w:space="0" w:color="auto"/>
          </w:divBdr>
          <w:divsChild>
            <w:div w:id="116265200">
              <w:marLeft w:val="0"/>
              <w:marRight w:val="0"/>
              <w:marTop w:val="0"/>
              <w:marBottom w:val="0"/>
              <w:divBdr>
                <w:top w:val="none" w:sz="0" w:space="0" w:color="auto"/>
                <w:left w:val="none" w:sz="0" w:space="0" w:color="auto"/>
                <w:bottom w:val="none" w:sz="0" w:space="0" w:color="auto"/>
                <w:right w:val="none" w:sz="0" w:space="0" w:color="auto"/>
              </w:divBdr>
            </w:div>
            <w:div w:id="425198313">
              <w:marLeft w:val="0"/>
              <w:marRight w:val="0"/>
              <w:marTop w:val="0"/>
              <w:marBottom w:val="0"/>
              <w:divBdr>
                <w:top w:val="none" w:sz="0" w:space="0" w:color="auto"/>
                <w:left w:val="none" w:sz="0" w:space="0" w:color="auto"/>
                <w:bottom w:val="none" w:sz="0" w:space="0" w:color="auto"/>
                <w:right w:val="none" w:sz="0" w:space="0" w:color="auto"/>
              </w:divBdr>
            </w:div>
            <w:div w:id="442922330">
              <w:marLeft w:val="0"/>
              <w:marRight w:val="0"/>
              <w:marTop w:val="0"/>
              <w:marBottom w:val="0"/>
              <w:divBdr>
                <w:top w:val="none" w:sz="0" w:space="0" w:color="auto"/>
                <w:left w:val="none" w:sz="0" w:space="0" w:color="auto"/>
                <w:bottom w:val="none" w:sz="0" w:space="0" w:color="auto"/>
                <w:right w:val="none" w:sz="0" w:space="0" w:color="auto"/>
              </w:divBdr>
            </w:div>
            <w:div w:id="443308084">
              <w:marLeft w:val="0"/>
              <w:marRight w:val="0"/>
              <w:marTop w:val="0"/>
              <w:marBottom w:val="0"/>
              <w:divBdr>
                <w:top w:val="none" w:sz="0" w:space="0" w:color="auto"/>
                <w:left w:val="none" w:sz="0" w:space="0" w:color="auto"/>
                <w:bottom w:val="none" w:sz="0" w:space="0" w:color="auto"/>
                <w:right w:val="none" w:sz="0" w:space="0" w:color="auto"/>
              </w:divBdr>
            </w:div>
            <w:div w:id="443499645">
              <w:marLeft w:val="0"/>
              <w:marRight w:val="0"/>
              <w:marTop w:val="0"/>
              <w:marBottom w:val="0"/>
              <w:divBdr>
                <w:top w:val="none" w:sz="0" w:space="0" w:color="auto"/>
                <w:left w:val="none" w:sz="0" w:space="0" w:color="auto"/>
                <w:bottom w:val="none" w:sz="0" w:space="0" w:color="auto"/>
                <w:right w:val="none" w:sz="0" w:space="0" w:color="auto"/>
              </w:divBdr>
            </w:div>
            <w:div w:id="946237665">
              <w:marLeft w:val="0"/>
              <w:marRight w:val="0"/>
              <w:marTop w:val="0"/>
              <w:marBottom w:val="0"/>
              <w:divBdr>
                <w:top w:val="none" w:sz="0" w:space="0" w:color="auto"/>
                <w:left w:val="none" w:sz="0" w:space="0" w:color="auto"/>
                <w:bottom w:val="none" w:sz="0" w:space="0" w:color="auto"/>
                <w:right w:val="none" w:sz="0" w:space="0" w:color="auto"/>
              </w:divBdr>
            </w:div>
            <w:div w:id="993873599">
              <w:marLeft w:val="0"/>
              <w:marRight w:val="0"/>
              <w:marTop w:val="0"/>
              <w:marBottom w:val="0"/>
              <w:divBdr>
                <w:top w:val="none" w:sz="0" w:space="0" w:color="auto"/>
                <w:left w:val="none" w:sz="0" w:space="0" w:color="auto"/>
                <w:bottom w:val="none" w:sz="0" w:space="0" w:color="auto"/>
                <w:right w:val="none" w:sz="0" w:space="0" w:color="auto"/>
              </w:divBdr>
            </w:div>
            <w:div w:id="19527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02569">
      <w:bodyDiv w:val="1"/>
      <w:marLeft w:val="0"/>
      <w:marRight w:val="0"/>
      <w:marTop w:val="0"/>
      <w:marBottom w:val="0"/>
      <w:divBdr>
        <w:top w:val="none" w:sz="0" w:space="0" w:color="auto"/>
        <w:left w:val="none" w:sz="0" w:space="0" w:color="auto"/>
        <w:bottom w:val="none" w:sz="0" w:space="0" w:color="auto"/>
        <w:right w:val="none" w:sz="0" w:space="0" w:color="auto"/>
      </w:divBdr>
    </w:div>
    <w:div w:id="866333707">
      <w:bodyDiv w:val="1"/>
      <w:marLeft w:val="0"/>
      <w:marRight w:val="0"/>
      <w:marTop w:val="0"/>
      <w:marBottom w:val="0"/>
      <w:divBdr>
        <w:top w:val="none" w:sz="0" w:space="0" w:color="auto"/>
        <w:left w:val="none" w:sz="0" w:space="0" w:color="auto"/>
        <w:bottom w:val="none" w:sz="0" w:space="0" w:color="auto"/>
        <w:right w:val="none" w:sz="0" w:space="0" w:color="auto"/>
      </w:divBdr>
    </w:div>
    <w:div w:id="1256937466">
      <w:bodyDiv w:val="1"/>
      <w:marLeft w:val="0"/>
      <w:marRight w:val="0"/>
      <w:marTop w:val="0"/>
      <w:marBottom w:val="0"/>
      <w:divBdr>
        <w:top w:val="none" w:sz="0" w:space="0" w:color="auto"/>
        <w:left w:val="none" w:sz="0" w:space="0" w:color="auto"/>
        <w:bottom w:val="none" w:sz="0" w:space="0" w:color="auto"/>
        <w:right w:val="none" w:sz="0" w:space="0" w:color="auto"/>
      </w:divBdr>
    </w:div>
    <w:div w:id="1550454484">
      <w:bodyDiv w:val="1"/>
      <w:marLeft w:val="0"/>
      <w:marRight w:val="0"/>
      <w:marTop w:val="0"/>
      <w:marBottom w:val="0"/>
      <w:divBdr>
        <w:top w:val="none" w:sz="0" w:space="0" w:color="auto"/>
        <w:left w:val="none" w:sz="0" w:space="0" w:color="auto"/>
        <w:bottom w:val="none" w:sz="0" w:space="0" w:color="auto"/>
        <w:right w:val="none" w:sz="0" w:space="0" w:color="auto"/>
      </w:divBdr>
    </w:div>
    <w:div w:id="1648165307">
      <w:bodyDiv w:val="1"/>
      <w:marLeft w:val="0"/>
      <w:marRight w:val="0"/>
      <w:marTop w:val="0"/>
      <w:marBottom w:val="0"/>
      <w:divBdr>
        <w:top w:val="none" w:sz="0" w:space="0" w:color="auto"/>
        <w:left w:val="none" w:sz="0" w:space="0" w:color="auto"/>
        <w:bottom w:val="none" w:sz="0" w:space="0" w:color="auto"/>
        <w:right w:val="none" w:sz="0" w:space="0" w:color="auto"/>
      </w:divBdr>
    </w:div>
    <w:div w:id="1978533458">
      <w:bodyDiv w:val="1"/>
      <w:marLeft w:val="0"/>
      <w:marRight w:val="0"/>
      <w:marTop w:val="0"/>
      <w:marBottom w:val="0"/>
      <w:divBdr>
        <w:top w:val="none" w:sz="0" w:space="0" w:color="auto"/>
        <w:left w:val="none" w:sz="0" w:space="0" w:color="auto"/>
        <w:bottom w:val="none" w:sz="0" w:space="0" w:color="auto"/>
        <w:right w:val="none" w:sz="0" w:space="0" w:color="auto"/>
      </w:divBdr>
    </w:div>
    <w:div w:id="199348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geon\Desktop\PADYP%20-%20types%20docs\Mod&#232;le%20PADYP%20titres%20d&#233;cal&#233;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9C009-80B3-4049-B507-9A306FD8E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PADYP titres décalés</Template>
  <TotalTime>0</TotalTime>
  <Pages>17</Pages>
  <Words>3397</Words>
  <Characters>18685</Characters>
  <Application>Microsoft Office Word</Application>
  <DocSecurity>0</DocSecurity>
  <Lines>155</Lines>
  <Paragraphs>44</Paragraphs>
  <ScaleCrop>false</ScaleCrop>
  <HeadingPairs>
    <vt:vector size="2" baseType="variant">
      <vt:variant>
        <vt:lpstr>Titre</vt:lpstr>
      </vt:variant>
      <vt:variant>
        <vt:i4>1</vt:i4>
      </vt:variant>
    </vt:vector>
  </HeadingPairs>
  <TitlesOfParts>
    <vt:vector size="1" baseType="lpstr">
      <vt:lpstr>JOUR 1 : ACCUEIL – PRESENTATIONS – GENERALITES</vt:lpstr>
    </vt:vector>
  </TitlesOfParts>
  <Company>CAGEA</Company>
  <LinksUpToDate>false</LinksUpToDate>
  <CharactersWithSpaces>22038</CharactersWithSpaces>
  <SharedDoc>false</SharedDoc>
  <HLinks>
    <vt:vector size="36" baseType="variant">
      <vt:variant>
        <vt:i4>1900601</vt:i4>
      </vt:variant>
      <vt:variant>
        <vt:i4>32</vt:i4>
      </vt:variant>
      <vt:variant>
        <vt:i4>0</vt:i4>
      </vt:variant>
      <vt:variant>
        <vt:i4>5</vt:i4>
      </vt:variant>
      <vt:variant>
        <vt:lpwstr/>
      </vt:variant>
      <vt:variant>
        <vt:lpwstr>_Toc428439658</vt:lpwstr>
      </vt:variant>
      <vt:variant>
        <vt:i4>1900601</vt:i4>
      </vt:variant>
      <vt:variant>
        <vt:i4>26</vt:i4>
      </vt:variant>
      <vt:variant>
        <vt:i4>0</vt:i4>
      </vt:variant>
      <vt:variant>
        <vt:i4>5</vt:i4>
      </vt:variant>
      <vt:variant>
        <vt:lpwstr/>
      </vt:variant>
      <vt:variant>
        <vt:lpwstr>_Toc428439657</vt:lpwstr>
      </vt:variant>
      <vt:variant>
        <vt:i4>1900601</vt:i4>
      </vt:variant>
      <vt:variant>
        <vt:i4>20</vt:i4>
      </vt:variant>
      <vt:variant>
        <vt:i4>0</vt:i4>
      </vt:variant>
      <vt:variant>
        <vt:i4>5</vt:i4>
      </vt:variant>
      <vt:variant>
        <vt:lpwstr/>
      </vt:variant>
      <vt:variant>
        <vt:lpwstr>_Toc428439656</vt:lpwstr>
      </vt:variant>
      <vt:variant>
        <vt:i4>1900601</vt:i4>
      </vt:variant>
      <vt:variant>
        <vt:i4>14</vt:i4>
      </vt:variant>
      <vt:variant>
        <vt:i4>0</vt:i4>
      </vt:variant>
      <vt:variant>
        <vt:i4>5</vt:i4>
      </vt:variant>
      <vt:variant>
        <vt:lpwstr/>
      </vt:variant>
      <vt:variant>
        <vt:lpwstr>_Toc428439655</vt:lpwstr>
      </vt:variant>
      <vt:variant>
        <vt:i4>1900601</vt:i4>
      </vt:variant>
      <vt:variant>
        <vt:i4>8</vt:i4>
      </vt:variant>
      <vt:variant>
        <vt:i4>0</vt:i4>
      </vt:variant>
      <vt:variant>
        <vt:i4>5</vt:i4>
      </vt:variant>
      <vt:variant>
        <vt:lpwstr/>
      </vt:variant>
      <vt:variant>
        <vt:lpwstr>_Toc428439654</vt:lpwstr>
      </vt:variant>
      <vt:variant>
        <vt:i4>1900601</vt:i4>
      </vt:variant>
      <vt:variant>
        <vt:i4>2</vt:i4>
      </vt:variant>
      <vt:variant>
        <vt:i4>0</vt:i4>
      </vt:variant>
      <vt:variant>
        <vt:i4>5</vt:i4>
      </vt:variant>
      <vt:variant>
        <vt:lpwstr/>
      </vt:variant>
      <vt:variant>
        <vt:lpwstr>_Toc428439653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 1 : ACCUEIL – PRESENTATIONS – GENERALITES</dc:title>
  <dc:creator>CEPEPE</dc:creator>
  <cp:lastModifiedBy>Microsoft</cp:lastModifiedBy>
  <cp:revision>2</cp:revision>
  <cp:lastPrinted>2010-01-19T08:39:00Z</cp:lastPrinted>
  <dcterms:created xsi:type="dcterms:W3CDTF">2016-05-29T18:15:00Z</dcterms:created>
  <dcterms:modified xsi:type="dcterms:W3CDTF">2016-05-29T18:15:00Z</dcterms:modified>
</cp:coreProperties>
</file>