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B7" w:rsidRDefault="00E05BA5" w:rsidP="008E35DE">
      <w:pPr>
        <w:rPr>
          <w:b/>
        </w:rPr>
      </w:pPr>
      <w:r w:rsidRPr="00F34B94">
        <w:t xml:space="preserve"> </w:t>
      </w:r>
      <w:r w:rsidR="00F34B94" w:rsidRPr="008E35DE">
        <w:rPr>
          <w:b/>
        </w:rPr>
        <w:t>COMMUNE DE GOGOUNOU</w:t>
      </w:r>
      <w:r w:rsidR="00D841B7" w:rsidRPr="008E35DE">
        <w:rPr>
          <w:b/>
        </w:rPr>
        <w:t xml:space="preserve">                                                                </w:t>
      </w:r>
      <w:r w:rsidR="00F34B94" w:rsidRPr="008E35DE">
        <w:rPr>
          <w:b/>
        </w:rPr>
        <w:t xml:space="preserve">    </w:t>
      </w:r>
      <w:r w:rsidR="003C2ED7" w:rsidRPr="008E35DE">
        <w:rPr>
          <w:b/>
        </w:rPr>
        <w:t xml:space="preserve">  </w:t>
      </w:r>
      <w:r w:rsidR="00D841B7" w:rsidRPr="008E35DE">
        <w:rPr>
          <w:b/>
        </w:rPr>
        <w:t xml:space="preserve"> </w:t>
      </w:r>
      <w:r w:rsidR="003C2ED7" w:rsidRPr="008E35DE">
        <w:rPr>
          <w:b/>
        </w:rPr>
        <w:t>DIAGNOSTIC</w:t>
      </w:r>
      <w:r w:rsidR="00D841B7" w:rsidRPr="008E35DE">
        <w:rPr>
          <w:b/>
        </w:rPr>
        <w:t xml:space="preserve">                                                            </w:t>
      </w:r>
      <w:r w:rsidR="003C2ED7" w:rsidRPr="008E35DE">
        <w:rPr>
          <w:b/>
        </w:rPr>
        <w:t xml:space="preserve">         </w:t>
      </w:r>
      <w:r w:rsidR="00D841B7" w:rsidRPr="008E35DE">
        <w:rPr>
          <w:b/>
        </w:rPr>
        <w:t xml:space="preserve"> CVPC  de :</w:t>
      </w:r>
      <w:r w:rsidR="00D814BB" w:rsidRPr="008E35DE">
        <w:rPr>
          <w:b/>
        </w:rPr>
        <w:t xml:space="preserve"> OUERE 2</w:t>
      </w:r>
    </w:p>
    <w:p w:rsidR="008E35DE" w:rsidRPr="008E35DE" w:rsidRDefault="008E35DE" w:rsidP="008E35DE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4"/>
        <w:gridCol w:w="6456"/>
      </w:tblGrid>
      <w:tr w:rsidR="00D841B7" w:rsidRPr="008E35DE" w:rsidTr="008E35DE">
        <w:tc>
          <w:tcPr>
            <w:tcW w:w="2730" w:type="pct"/>
            <w:shd w:val="clear" w:color="auto" w:fill="auto"/>
          </w:tcPr>
          <w:p w:rsidR="00D841B7" w:rsidRPr="008E35DE" w:rsidRDefault="00D841B7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FORCE (interne à l’OP)</w:t>
            </w:r>
          </w:p>
        </w:tc>
        <w:tc>
          <w:tcPr>
            <w:tcW w:w="2270" w:type="pct"/>
            <w:shd w:val="clear" w:color="auto" w:fill="auto"/>
          </w:tcPr>
          <w:p w:rsidR="00D841B7" w:rsidRPr="008E35DE" w:rsidRDefault="00041B58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FAIBLES</w:t>
            </w:r>
            <w:r w:rsidR="00D841B7" w:rsidRPr="008E35DE">
              <w:rPr>
                <w:b/>
              </w:rPr>
              <w:t>S</w:t>
            </w:r>
            <w:r w:rsidRPr="008E35DE">
              <w:rPr>
                <w:b/>
              </w:rPr>
              <w:t>ES</w:t>
            </w:r>
            <w:r w:rsidR="00D841B7" w:rsidRPr="008E35DE">
              <w:rPr>
                <w:b/>
              </w:rPr>
              <w:t xml:space="preserve"> (interne à l’OP)</w:t>
            </w:r>
          </w:p>
        </w:tc>
      </w:tr>
      <w:tr w:rsidR="00D841B7" w:rsidRPr="008E35DE" w:rsidTr="008E35DE">
        <w:tc>
          <w:tcPr>
            <w:tcW w:w="2730" w:type="pct"/>
            <w:shd w:val="clear" w:color="auto" w:fill="auto"/>
          </w:tcPr>
          <w:p w:rsidR="00D841B7" w:rsidRPr="008E35DE" w:rsidRDefault="00D841B7" w:rsidP="008E35DE">
            <w:pPr>
              <w:pStyle w:val="PUCE1"/>
              <w:ind w:left="426"/>
            </w:pPr>
            <w:r w:rsidRPr="008E35DE">
              <w:t>Recensement des superficies d’emblavure</w:t>
            </w:r>
          </w:p>
          <w:p w:rsidR="00481637" w:rsidRPr="008E35DE" w:rsidRDefault="00481637" w:rsidP="008E35DE">
            <w:pPr>
              <w:pStyle w:val="PUCE1"/>
              <w:ind w:left="426"/>
            </w:pPr>
            <w:r w:rsidRPr="008E35DE">
              <w:t>Tenue régulière des réunions statutaires</w:t>
            </w:r>
          </w:p>
          <w:p w:rsidR="00D841B7" w:rsidRPr="008E35DE" w:rsidRDefault="00D841B7" w:rsidP="008E35DE">
            <w:pPr>
              <w:pStyle w:val="PUCE1"/>
              <w:ind w:left="426"/>
            </w:pPr>
            <w:r w:rsidRPr="008E35DE">
              <w:t>Disposition d’un magasin de stockage des intrants</w:t>
            </w:r>
          </w:p>
          <w:p w:rsidR="00C85A3B" w:rsidRPr="008E35DE" w:rsidRDefault="00D841B7" w:rsidP="008E35DE">
            <w:pPr>
              <w:pStyle w:val="PUCE1"/>
              <w:ind w:left="426"/>
            </w:pPr>
            <w:r w:rsidRPr="008E35DE">
              <w:t>Expression à  temps des besoins en intrants</w:t>
            </w:r>
          </w:p>
          <w:p w:rsidR="00C85A3B" w:rsidRPr="008E35DE" w:rsidRDefault="00C85A3B" w:rsidP="008E35DE">
            <w:pPr>
              <w:pStyle w:val="PUCE1"/>
              <w:ind w:left="426"/>
            </w:pPr>
            <w:r w:rsidRPr="008E35DE">
              <w:t>Commande à temps des intrants agricoles</w:t>
            </w:r>
          </w:p>
          <w:p w:rsidR="00D841B7" w:rsidRPr="008E35DE" w:rsidRDefault="00C85A3B" w:rsidP="008E35DE">
            <w:pPr>
              <w:pStyle w:val="PUCE1"/>
              <w:ind w:left="426"/>
            </w:pPr>
            <w:r w:rsidRPr="008E35DE">
              <w:t>Distribution des intrants engrais selon les doses recommandées à l’hectare</w:t>
            </w:r>
            <w:r w:rsidR="00D841B7" w:rsidRPr="008E35DE">
              <w:t xml:space="preserve"> </w:t>
            </w:r>
          </w:p>
          <w:p w:rsidR="00C85A3B" w:rsidRPr="008E35DE" w:rsidRDefault="00C85A3B" w:rsidP="008E35DE">
            <w:pPr>
              <w:pStyle w:val="PUCE1"/>
              <w:ind w:left="426"/>
            </w:pPr>
            <w:r w:rsidRPr="008E35DE">
              <w:t>Inspection des superficies emblavées des producteurs par les élus CA</w:t>
            </w:r>
          </w:p>
          <w:p w:rsidR="00C85A3B" w:rsidRPr="008E35DE" w:rsidRDefault="00C85A3B" w:rsidP="008E35DE">
            <w:pPr>
              <w:pStyle w:val="PUCE1"/>
              <w:ind w:left="426"/>
            </w:pPr>
            <w:r w:rsidRPr="008E35DE">
              <w:t>Inspection des tas de coton des producteurs</w:t>
            </w:r>
          </w:p>
          <w:p w:rsidR="00D841B7" w:rsidRPr="008E35DE" w:rsidRDefault="00481637" w:rsidP="008E35DE">
            <w:pPr>
              <w:pStyle w:val="PUCE1"/>
              <w:ind w:left="426"/>
            </w:pPr>
            <w:r w:rsidRPr="008E35DE">
              <w:t>Organisation des visites d’échange</w:t>
            </w:r>
          </w:p>
        </w:tc>
        <w:tc>
          <w:tcPr>
            <w:tcW w:w="2270" w:type="pct"/>
            <w:shd w:val="clear" w:color="auto" w:fill="auto"/>
          </w:tcPr>
          <w:p w:rsidR="00041B58" w:rsidRPr="008E35DE" w:rsidRDefault="00041B58" w:rsidP="008E35DE">
            <w:pPr>
              <w:pStyle w:val="PUCE1"/>
              <w:ind w:left="458"/>
            </w:pPr>
            <w:r w:rsidRPr="008E35DE">
              <w:t>Non entretien des aires de marché de coton</w:t>
            </w:r>
          </w:p>
          <w:p w:rsidR="00041B58" w:rsidRPr="008E35DE" w:rsidRDefault="00E05BA5" w:rsidP="008E35DE">
            <w:pPr>
              <w:pStyle w:val="PUCE1"/>
              <w:ind w:left="458"/>
            </w:pPr>
            <w:r w:rsidRPr="008E35DE">
              <w:t>Participation à taux faible des adhérents aux réunions d’AGO</w:t>
            </w:r>
          </w:p>
          <w:p w:rsidR="00A52C1B" w:rsidRPr="008E35DE" w:rsidRDefault="00A52C1B" w:rsidP="008E35DE">
            <w:pPr>
              <w:pStyle w:val="PUCE1"/>
              <w:ind w:left="458"/>
            </w:pPr>
            <w:r w:rsidRPr="008E35DE">
              <w:t>Non maîtrise des rôles par les élus</w:t>
            </w:r>
          </w:p>
          <w:p w:rsidR="00A52C1B" w:rsidRPr="008E35DE" w:rsidRDefault="00A52C1B" w:rsidP="008E35DE">
            <w:pPr>
              <w:pStyle w:val="PUCE1"/>
              <w:ind w:left="458"/>
            </w:pPr>
            <w:r w:rsidRPr="008E35DE">
              <w:t>Méconnaissance de la technique de commercialisation par les élus</w:t>
            </w:r>
          </w:p>
          <w:p w:rsidR="00A52C1B" w:rsidRPr="008E35DE" w:rsidRDefault="00A52C1B" w:rsidP="008E35DE">
            <w:pPr>
              <w:pStyle w:val="PUCE1"/>
              <w:ind w:left="458"/>
            </w:pPr>
            <w:r w:rsidRPr="008E35DE">
              <w:t>Non maîtrise du contenu des SRI par les élus</w:t>
            </w:r>
          </w:p>
          <w:p w:rsidR="00A52C1B" w:rsidRPr="008E35DE" w:rsidRDefault="00481637" w:rsidP="008E35DE">
            <w:pPr>
              <w:pStyle w:val="PUCE1"/>
              <w:ind w:left="458"/>
            </w:pPr>
            <w:r w:rsidRPr="008E35DE">
              <w:t>Manque de facteurs de commercialisation au sein de la CVPC</w:t>
            </w:r>
          </w:p>
          <w:p w:rsidR="00790A35" w:rsidRPr="008E35DE" w:rsidRDefault="00CC500C" w:rsidP="008E35DE">
            <w:pPr>
              <w:pStyle w:val="PUCE1"/>
              <w:ind w:left="458"/>
            </w:pPr>
            <w:r w:rsidRPr="008E35DE">
              <w:t>Manque de moyens de déplacement pour les élus de la CVPC</w:t>
            </w:r>
          </w:p>
        </w:tc>
      </w:tr>
      <w:tr w:rsidR="00D841B7" w:rsidRPr="008E35DE" w:rsidTr="008E35DE">
        <w:tc>
          <w:tcPr>
            <w:tcW w:w="2730" w:type="pct"/>
            <w:shd w:val="clear" w:color="auto" w:fill="auto"/>
          </w:tcPr>
          <w:p w:rsidR="00D841B7" w:rsidRPr="008E35DE" w:rsidRDefault="00D841B7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ATOUTS (externe à l’OP)</w:t>
            </w:r>
          </w:p>
        </w:tc>
        <w:tc>
          <w:tcPr>
            <w:tcW w:w="2270" w:type="pct"/>
            <w:shd w:val="clear" w:color="auto" w:fill="auto"/>
          </w:tcPr>
          <w:p w:rsidR="00D841B7" w:rsidRPr="008E35DE" w:rsidRDefault="004F0C7F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CONTRAINTES (</w:t>
            </w:r>
            <w:r w:rsidR="00D841B7" w:rsidRPr="008E35DE">
              <w:rPr>
                <w:b/>
              </w:rPr>
              <w:t>externe à l’OP)</w:t>
            </w:r>
          </w:p>
        </w:tc>
      </w:tr>
      <w:tr w:rsidR="00D841B7" w:rsidRPr="008E35DE" w:rsidTr="008E35DE">
        <w:trPr>
          <w:trHeight w:val="3989"/>
        </w:trPr>
        <w:tc>
          <w:tcPr>
            <w:tcW w:w="2730" w:type="pct"/>
            <w:shd w:val="clear" w:color="auto" w:fill="auto"/>
          </w:tcPr>
          <w:p w:rsidR="004F0C7F" w:rsidRPr="008E35DE" w:rsidRDefault="004F0C7F" w:rsidP="008E35DE">
            <w:pPr>
              <w:pStyle w:val="PUCE1"/>
              <w:ind w:left="426"/>
            </w:pPr>
            <w:r w:rsidRPr="008E35DE">
              <w:t xml:space="preserve">L’augmentation du prix d’achat du coton graine  </w:t>
            </w:r>
            <w:r w:rsidR="00E05BA5" w:rsidRPr="008E35DE">
              <w:t>qui est passé de 25</w:t>
            </w:r>
            <w:r w:rsidR="00A52C1B" w:rsidRPr="008E35DE">
              <w:t>0 à 300f le kg</w:t>
            </w:r>
          </w:p>
          <w:p w:rsidR="004F0C7F" w:rsidRPr="008E35DE" w:rsidRDefault="004F0C7F" w:rsidP="008E35DE">
            <w:pPr>
              <w:pStyle w:val="PUCE1"/>
              <w:ind w:left="426"/>
            </w:pPr>
            <w:r w:rsidRPr="008E35DE">
              <w:t xml:space="preserve">La baisse du prix de cession de l’engrais qui est  passé  également de 220.000fcfa la tonne à 200.000fcfa </w:t>
            </w:r>
          </w:p>
          <w:p w:rsidR="004F0C7F" w:rsidRPr="008E35DE" w:rsidRDefault="004F0C7F" w:rsidP="008E35DE">
            <w:pPr>
              <w:pStyle w:val="PUCE1"/>
              <w:ind w:left="426"/>
            </w:pPr>
            <w:r w:rsidRPr="008E35DE">
              <w:t>Le passage de plusieurs délégations Ministérielles da</w:t>
            </w:r>
            <w:r w:rsidR="00E05BA5" w:rsidRPr="008E35DE">
              <w:t>ns les communes</w:t>
            </w:r>
          </w:p>
          <w:p w:rsidR="004F0C7F" w:rsidRPr="008E35DE" w:rsidRDefault="00E05BA5" w:rsidP="008E35DE">
            <w:pPr>
              <w:pStyle w:val="PUCE1"/>
              <w:ind w:left="426"/>
            </w:pPr>
            <w:r w:rsidRPr="008E35DE">
              <w:t xml:space="preserve">Augmentation </w:t>
            </w:r>
            <w:r w:rsidR="004F0C7F" w:rsidRPr="008E35DE">
              <w:t xml:space="preserve"> des emblavures due par la baisse du prix de cession des intrants et la hausse du prix de vente du tonnage</w:t>
            </w:r>
          </w:p>
          <w:p w:rsidR="004F0C7F" w:rsidRPr="008E35DE" w:rsidRDefault="004F0C7F" w:rsidP="008E35DE">
            <w:pPr>
              <w:pStyle w:val="PUCE1"/>
              <w:ind w:left="426"/>
            </w:pPr>
            <w:r w:rsidRPr="008E35DE">
              <w:t>Recrutement d’agents complémentaires pour renforcer  l’effectif du personnel</w:t>
            </w:r>
          </w:p>
          <w:p w:rsidR="00D841B7" w:rsidRPr="008E35DE" w:rsidRDefault="004F0C7F" w:rsidP="008E35DE">
            <w:pPr>
              <w:pStyle w:val="PUCE1"/>
              <w:ind w:left="426"/>
            </w:pPr>
            <w:r w:rsidRPr="008E35DE">
              <w:t>L’octroie des crédits agricoles aux producteurs</w:t>
            </w:r>
          </w:p>
        </w:tc>
        <w:tc>
          <w:tcPr>
            <w:tcW w:w="2270" w:type="pct"/>
            <w:shd w:val="clear" w:color="auto" w:fill="auto"/>
          </w:tcPr>
          <w:p w:rsidR="004F0C7F" w:rsidRPr="008E35DE" w:rsidRDefault="004F0C7F" w:rsidP="008E35DE">
            <w:pPr>
              <w:pStyle w:val="PUCE1"/>
              <w:ind w:left="458"/>
            </w:pPr>
            <w:r w:rsidRPr="008E35DE">
              <w:t>Livraison tardive des intrants</w:t>
            </w:r>
          </w:p>
          <w:p w:rsidR="004F0C7F" w:rsidRPr="008E35DE" w:rsidRDefault="004F0C7F" w:rsidP="008E35DE">
            <w:pPr>
              <w:pStyle w:val="PUCE1"/>
              <w:ind w:left="458"/>
            </w:pPr>
            <w:r w:rsidRPr="008E35DE">
              <w:t>La méconnaissance jusqu’à ce jour du prix de cession des insecticides</w:t>
            </w:r>
          </w:p>
          <w:p w:rsidR="004F0C7F" w:rsidRPr="008E35DE" w:rsidRDefault="004F0C7F" w:rsidP="008E35DE">
            <w:pPr>
              <w:pStyle w:val="PUCE1"/>
              <w:ind w:left="458"/>
            </w:pPr>
            <w:r w:rsidRPr="008E35DE">
              <w:t>La mauvaise répartition des intrants dans les différentes communes</w:t>
            </w:r>
          </w:p>
          <w:p w:rsidR="004F0C7F" w:rsidRPr="008E35DE" w:rsidRDefault="004F0C7F" w:rsidP="008E35DE">
            <w:pPr>
              <w:pStyle w:val="PUCE1"/>
              <w:ind w:left="458"/>
            </w:pPr>
            <w:r w:rsidRPr="008E35DE">
              <w:t>Mise en place tardive des intrants agricoles par la SONAPRA auprès des CVPC</w:t>
            </w:r>
          </w:p>
          <w:p w:rsidR="004F0C7F" w:rsidRPr="008E35DE" w:rsidRDefault="004F0C7F" w:rsidP="008E35DE">
            <w:pPr>
              <w:pStyle w:val="PUCE1"/>
              <w:ind w:left="458"/>
            </w:pPr>
            <w:r w:rsidRPr="008E35DE">
              <w:t>La mise en place à contre goutte et en quantité insuffisante  des intrants agricoles</w:t>
            </w:r>
          </w:p>
          <w:p w:rsidR="004F0C7F" w:rsidRPr="008E35DE" w:rsidRDefault="004F0C7F" w:rsidP="008E35DE">
            <w:pPr>
              <w:pStyle w:val="PUCE1"/>
              <w:ind w:left="458"/>
            </w:pPr>
            <w:r w:rsidRPr="008E35DE">
              <w:t>Mise en place tardive du crédit alloué aux producteurs pour le compte de la campagne agricole 2012-2013 par le MAEP</w:t>
            </w:r>
          </w:p>
          <w:p w:rsidR="004F0C7F" w:rsidRPr="008E35DE" w:rsidRDefault="004F0C7F" w:rsidP="008E35DE">
            <w:pPr>
              <w:pStyle w:val="PUCE1"/>
              <w:ind w:left="458"/>
            </w:pPr>
            <w:r w:rsidRPr="008E35DE">
              <w:t>Manque d’équipements de protection au cours de l’usage des produits phytosanitaires (gants, lunettes, cache-nez, etc.)</w:t>
            </w:r>
          </w:p>
          <w:p w:rsidR="00D841B7" w:rsidRPr="008E35DE" w:rsidRDefault="004F0C7F" w:rsidP="008E35DE">
            <w:pPr>
              <w:pStyle w:val="PUCE1"/>
              <w:ind w:left="458"/>
            </w:pPr>
            <w:r w:rsidRPr="008E35DE">
              <w:t>La conversion des agents de vulgarisation  du CeCPA en CPV</w:t>
            </w:r>
          </w:p>
        </w:tc>
      </w:tr>
    </w:tbl>
    <w:p w:rsidR="003C2ED7" w:rsidRDefault="00F34B94" w:rsidP="008E35DE">
      <w:pPr>
        <w:pageBreakBefore/>
        <w:rPr>
          <w:b/>
        </w:rPr>
      </w:pPr>
      <w:r w:rsidRPr="008E35DE">
        <w:rPr>
          <w:b/>
        </w:rPr>
        <w:lastRenderedPageBreak/>
        <w:t>COMMUNE DE GOGOUNOU</w:t>
      </w:r>
      <w:r w:rsidR="003C2ED7" w:rsidRPr="008E35DE">
        <w:rPr>
          <w:b/>
        </w:rPr>
        <w:t xml:space="preserve">                                                             ANALYSE DES </w:t>
      </w:r>
      <w:r w:rsidR="008E35DE" w:rsidRPr="008E35DE">
        <w:rPr>
          <w:b/>
        </w:rPr>
        <w:t>PROBLÈMES</w:t>
      </w:r>
      <w:r w:rsidR="003C2ED7" w:rsidRPr="008E35DE">
        <w:rPr>
          <w:b/>
        </w:rPr>
        <w:t xml:space="preserve">                                   </w:t>
      </w:r>
      <w:r w:rsidR="008B144E" w:rsidRPr="008E35DE">
        <w:rPr>
          <w:b/>
        </w:rPr>
        <w:t xml:space="preserve">         </w:t>
      </w:r>
      <w:r w:rsidR="00D814BB" w:rsidRPr="008E35DE">
        <w:rPr>
          <w:b/>
        </w:rPr>
        <w:t xml:space="preserve">             CVPC DE : OUERE 2</w:t>
      </w:r>
    </w:p>
    <w:p w:rsidR="008E35DE" w:rsidRPr="008E35DE" w:rsidRDefault="008E35DE" w:rsidP="008E35DE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9"/>
        <w:gridCol w:w="4826"/>
        <w:gridCol w:w="4695"/>
      </w:tblGrid>
      <w:tr w:rsidR="003C2ED7" w:rsidRPr="008E35DE" w:rsidTr="008E35DE">
        <w:tc>
          <w:tcPr>
            <w:tcW w:w="1652" w:type="pct"/>
            <w:shd w:val="clear" w:color="auto" w:fill="auto"/>
          </w:tcPr>
          <w:p w:rsidR="003C2ED7" w:rsidRPr="008E35DE" w:rsidRDefault="003C2ED7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PROBLEMES</w:t>
            </w:r>
          </w:p>
        </w:tc>
        <w:tc>
          <w:tcPr>
            <w:tcW w:w="1697" w:type="pct"/>
            <w:shd w:val="clear" w:color="auto" w:fill="auto"/>
          </w:tcPr>
          <w:p w:rsidR="003C2ED7" w:rsidRPr="008E35DE" w:rsidRDefault="003C2ED7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CAUSES</w:t>
            </w:r>
          </w:p>
        </w:tc>
        <w:tc>
          <w:tcPr>
            <w:tcW w:w="1651" w:type="pct"/>
            <w:shd w:val="clear" w:color="auto" w:fill="auto"/>
          </w:tcPr>
          <w:p w:rsidR="003C2ED7" w:rsidRPr="008E35DE" w:rsidRDefault="008E35DE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HYPOTHÈSES</w:t>
            </w:r>
            <w:r w:rsidR="003C2ED7" w:rsidRPr="008E35DE">
              <w:rPr>
                <w:b/>
              </w:rPr>
              <w:t xml:space="preserve"> DE SOLUTIONS</w:t>
            </w:r>
          </w:p>
        </w:tc>
      </w:tr>
      <w:tr w:rsidR="003C2ED7" w:rsidRPr="008E35DE" w:rsidTr="008E35DE">
        <w:trPr>
          <w:trHeight w:val="4071"/>
        </w:trPr>
        <w:tc>
          <w:tcPr>
            <w:tcW w:w="1652" w:type="pct"/>
            <w:shd w:val="clear" w:color="auto" w:fill="auto"/>
          </w:tcPr>
          <w:p w:rsidR="003C2ED7" w:rsidRPr="008E35DE" w:rsidRDefault="00790A35" w:rsidP="008E35DE">
            <w:pPr>
              <w:pStyle w:val="PUCE1"/>
              <w:ind w:left="426"/>
              <w:jc w:val="left"/>
            </w:pPr>
            <w:r w:rsidRPr="008E35DE">
              <w:t xml:space="preserve">Les membres de la CVPC participent faiblement aux réunions d’AGO </w:t>
            </w:r>
          </w:p>
          <w:p w:rsidR="00127101" w:rsidRPr="008E35DE" w:rsidRDefault="00127101" w:rsidP="008E35DE">
            <w:pPr>
              <w:pStyle w:val="PUCE1"/>
              <w:ind w:left="426"/>
              <w:jc w:val="left"/>
            </w:pPr>
            <w:r w:rsidRPr="008E35DE">
              <w:t xml:space="preserve">Certains </w:t>
            </w:r>
            <w:r w:rsidR="00322892" w:rsidRPr="008E35DE">
              <w:t>élus ne jouent pas correctement leurs rôles</w:t>
            </w:r>
          </w:p>
          <w:p w:rsidR="00322892" w:rsidRPr="008E35DE" w:rsidRDefault="009B2357" w:rsidP="008E35DE">
            <w:pPr>
              <w:pStyle w:val="PUCE1"/>
              <w:ind w:left="426"/>
              <w:jc w:val="left"/>
            </w:pPr>
            <w:r w:rsidRPr="008E35DE">
              <w:t>Mauvaise connaissance des techniques de la commercialisation</w:t>
            </w:r>
          </w:p>
          <w:p w:rsidR="009B2357" w:rsidRPr="008E35DE" w:rsidRDefault="009B2357" w:rsidP="008E35DE">
            <w:pPr>
              <w:pStyle w:val="PUCE1"/>
              <w:ind w:left="426"/>
              <w:jc w:val="left"/>
            </w:pPr>
            <w:r w:rsidRPr="008E35DE">
              <w:t>Les élus ne maîtrisent pas les SRI</w:t>
            </w:r>
          </w:p>
          <w:p w:rsidR="009B2357" w:rsidRPr="008E35DE" w:rsidRDefault="009B2357" w:rsidP="008E35DE">
            <w:pPr>
              <w:pStyle w:val="PUCE1"/>
              <w:ind w:left="426"/>
              <w:jc w:val="left"/>
            </w:pPr>
            <w:r w:rsidRPr="008E35DE">
              <w:t>La CVPC ne dispose pas de fûts d’eau</w:t>
            </w:r>
            <w:r w:rsidR="00B002A8" w:rsidRPr="008E35DE">
              <w:t xml:space="preserve">, </w:t>
            </w:r>
            <w:r w:rsidR="00D123A3" w:rsidRPr="008E35DE">
              <w:t>de plaques, de tables et chaises pour la commercialisation</w:t>
            </w:r>
          </w:p>
          <w:p w:rsidR="00F34B94" w:rsidRPr="008E35DE" w:rsidRDefault="00B002A8" w:rsidP="008E35DE">
            <w:pPr>
              <w:pStyle w:val="PUCE1"/>
              <w:ind w:left="426"/>
              <w:jc w:val="left"/>
            </w:pPr>
            <w:r w:rsidRPr="008E35DE">
              <w:t>Manque de moyens de déplacement pour les élus</w:t>
            </w:r>
            <w:r w:rsidR="00CC2358" w:rsidRPr="008E35DE">
              <w:t>.</w:t>
            </w:r>
          </w:p>
          <w:p w:rsidR="003C2ED7" w:rsidRPr="008E35DE" w:rsidRDefault="003C2ED7" w:rsidP="008E35DE"/>
        </w:tc>
        <w:tc>
          <w:tcPr>
            <w:tcW w:w="1697" w:type="pct"/>
            <w:shd w:val="clear" w:color="auto" w:fill="auto"/>
          </w:tcPr>
          <w:p w:rsidR="00BA1193" w:rsidRPr="008E35DE" w:rsidRDefault="00BA1193" w:rsidP="008E35DE">
            <w:pPr>
              <w:pStyle w:val="PUCE1"/>
              <w:ind w:left="404"/>
            </w:pPr>
            <w:r w:rsidRPr="008E35DE">
              <w:t>Mauvaise préparation de ces AGO</w:t>
            </w:r>
            <w:r w:rsidR="00474500" w:rsidRPr="008E35DE">
              <w:t xml:space="preserve"> en tenant compte des périodes d’intenses travaux champêtres </w:t>
            </w:r>
          </w:p>
          <w:p w:rsidR="00BA1193" w:rsidRPr="008E35DE" w:rsidRDefault="00474500" w:rsidP="008E35DE">
            <w:pPr>
              <w:pStyle w:val="PUCE1"/>
              <w:ind w:left="404"/>
            </w:pPr>
            <w:r w:rsidRPr="008E35DE">
              <w:t>Absence de volonté ou manque de motivation</w:t>
            </w:r>
          </w:p>
          <w:p w:rsidR="00BA1193" w:rsidRPr="008E35DE" w:rsidRDefault="00BA1193" w:rsidP="008E35DE">
            <w:pPr>
              <w:pStyle w:val="PUCE1"/>
              <w:ind w:left="404"/>
            </w:pPr>
            <w:r w:rsidRPr="008E35DE">
              <w:t>Manque de formation sur les techniques de commercialisation par certains élus</w:t>
            </w:r>
          </w:p>
          <w:p w:rsidR="00BA1193" w:rsidRPr="008E35DE" w:rsidRDefault="00BA1193" w:rsidP="008E35DE">
            <w:pPr>
              <w:pStyle w:val="PUCE1"/>
              <w:ind w:left="404"/>
            </w:pPr>
            <w:r w:rsidRPr="008E35DE">
              <w:t>Manque des statuts et règlements intérieurs au niveau de la CVPC</w:t>
            </w:r>
          </w:p>
          <w:p w:rsidR="00BA1193" w:rsidRPr="008E35DE" w:rsidRDefault="00BA1193" w:rsidP="008E35DE">
            <w:pPr>
              <w:pStyle w:val="PUCE1"/>
              <w:ind w:left="404"/>
            </w:pPr>
            <w:r w:rsidRPr="008E35DE">
              <w:t>Les fûts d’eau que dispose la CVPC sont actuellement dans un état pratiquement inutilisable</w:t>
            </w:r>
          </w:p>
          <w:p w:rsidR="00D123A3" w:rsidRPr="008E35DE" w:rsidRDefault="00D123A3" w:rsidP="008E35DE">
            <w:pPr>
              <w:pStyle w:val="PUCE1"/>
              <w:ind w:left="404"/>
            </w:pPr>
            <w:r w:rsidRPr="008E35DE">
              <w:t>Manque de ressources financières suffisantes</w:t>
            </w:r>
          </w:p>
          <w:p w:rsidR="00F34B94" w:rsidRPr="008E35DE" w:rsidRDefault="00F34B94" w:rsidP="008E35DE">
            <w:pPr>
              <w:jc w:val="left"/>
            </w:pPr>
          </w:p>
        </w:tc>
        <w:tc>
          <w:tcPr>
            <w:tcW w:w="1651" w:type="pct"/>
            <w:shd w:val="clear" w:color="auto" w:fill="auto"/>
          </w:tcPr>
          <w:p w:rsidR="00474500" w:rsidRPr="008E35DE" w:rsidRDefault="00474500" w:rsidP="008E35DE">
            <w:pPr>
              <w:pStyle w:val="PUCE1"/>
              <w:ind w:left="398"/>
            </w:pPr>
            <w:r w:rsidRPr="008E35DE">
              <w:t>Bien préparer les AGO et prévoir si possible une petite restauration aux participants</w:t>
            </w:r>
          </w:p>
          <w:p w:rsidR="00E12693" w:rsidRPr="008E35DE" w:rsidRDefault="00E12693" w:rsidP="008E35DE">
            <w:pPr>
              <w:pStyle w:val="PUCE1"/>
              <w:ind w:left="398"/>
            </w:pPr>
            <w:r w:rsidRPr="008E35DE">
              <w:t>On pourrait sensibiliser les élus sur l’importance de jouer leurs rôles</w:t>
            </w:r>
          </w:p>
          <w:p w:rsidR="00E12693" w:rsidRPr="008E35DE" w:rsidRDefault="00E12693" w:rsidP="008E35DE">
            <w:pPr>
              <w:pStyle w:val="PUCE1"/>
              <w:ind w:left="398"/>
            </w:pPr>
            <w:r w:rsidRPr="008E35DE">
              <w:t>On pourrait former les élus sur les techniques de commercialisation de coton</w:t>
            </w:r>
          </w:p>
          <w:p w:rsidR="00E12693" w:rsidRPr="008E35DE" w:rsidRDefault="00E12693" w:rsidP="008E35DE">
            <w:pPr>
              <w:pStyle w:val="PUCE1"/>
              <w:ind w:left="398"/>
            </w:pPr>
            <w:r w:rsidRPr="008E35DE">
              <w:t>On pourrait former les élus sur le contenu des SRI</w:t>
            </w:r>
          </w:p>
          <w:p w:rsidR="00E12693" w:rsidRPr="008E35DE" w:rsidRDefault="00E12693" w:rsidP="008E35DE">
            <w:pPr>
              <w:pStyle w:val="PUCE1"/>
              <w:ind w:left="398"/>
            </w:pPr>
            <w:r w:rsidRPr="008E35DE">
              <w:t>On pourrait prélever sur les fonds d’appui ou sur les p</w:t>
            </w:r>
            <w:r w:rsidR="00D123A3" w:rsidRPr="008E35DE">
              <w:t>restations pour acheter ces facteurs de commercialisation</w:t>
            </w:r>
          </w:p>
          <w:p w:rsidR="0050510A" w:rsidRPr="008E35DE" w:rsidRDefault="00D123A3" w:rsidP="008E35DE">
            <w:pPr>
              <w:pStyle w:val="PUCE1"/>
              <w:ind w:left="398"/>
            </w:pPr>
            <w:r w:rsidRPr="008E35DE">
              <w:t>Prendre une partie des surplus de poids pour acheter deux moto</w:t>
            </w:r>
            <w:r w:rsidR="00D51424" w:rsidRPr="008E35DE">
              <w:t>s</w:t>
            </w:r>
            <w:r w:rsidR="00CC2358" w:rsidRPr="008E35DE">
              <w:t>.</w:t>
            </w:r>
          </w:p>
          <w:p w:rsidR="00474500" w:rsidRPr="008E35DE" w:rsidRDefault="00474500" w:rsidP="008E35DE">
            <w:pPr>
              <w:jc w:val="left"/>
            </w:pPr>
          </w:p>
        </w:tc>
      </w:tr>
    </w:tbl>
    <w:p w:rsidR="00F34B94" w:rsidRPr="008E35DE" w:rsidRDefault="00F34B94" w:rsidP="008E35DE">
      <w:pPr>
        <w:pageBreakBefore/>
        <w:rPr>
          <w:b/>
        </w:rPr>
      </w:pPr>
      <w:r w:rsidRPr="008E35DE">
        <w:rPr>
          <w:b/>
        </w:rPr>
        <w:lastRenderedPageBreak/>
        <w:t xml:space="preserve">COMMUNE DE GOGOUNOU                   </w:t>
      </w:r>
      <w:r w:rsidR="008E35DE">
        <w:rPr>
          <w:b/>
        </w:rPr>
        <w:t xml:space="preserve">            </w:t>
      </w:r>
      <w:r w:rsidRPr="008E35DE">
        <w:rPr>
          <w:b/>
        </w:rPr>
        <w:t xml:space="preserve">        DEFINITION  DES OBJECTIFS ET DES ACTIONS                                              </w:t>
      </w:r>
      <w:r w:rsidR="00D814BB" w:rsidRPr="008E35DE">
        <w:rPr>
          <w:b/>
        </w:rPr>
        <w:t xml:space="preserve"> CVPC </w:t>
      </w:r>
      <w:proofErr w:type="gramStart"/>
      <w:r w:rsidR="00D814BB" w:rsidRPr="008E35DE">
        <w:rPr>
          <w:b/>
        </w:rPr>
        <w:t>DE OUERE</w:t>
      </w:r>
      <w:proofErr w:type="gramEnd"/>
      <w:r w:rsidR="00D814BB" w:rsidRPr="008E35DE">
        <w:rPr>
          <w:b/>
        </w:rPr>
        <w:t xml:space="preserve"> 2</w:t>
      </w:r>
    </w:p>
    <w:p w:rsidR="008E35DE" w:rsidRPr="008E35DE" w:rsidRDefault="008E35DE" w:rsidP="008E35D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2"/>
        <w:gridCol w:w="4106"/>
        <w:gridCol w:w="1126"/>
        <w:gridCol w:w="3944"/>
        <w:gridCol w:w="1112"/>
      </w:tblGrid>
      <w:tr w:rsidR="00F34B94" w:rsidRPr="008E35DE" w:rsidTr="008E35DE">
        <w:tc>
          <w:tcPr>
            <w:tcW w:w="1387" w:type="pct"/>
            <w:shd w:val="clear" w:color="auto" w:fill="auto"/>
          </w:tcPr>
          <w:p w:rsidR="00853525" w:rsidRPr="008E35DE" w:rsidRDefault="00853525" w:rsidP="008E35DE">
            <w:pPr>
              <w:jc w:val="center"/>
              <w:rPr>
                <w:b/>
              </w:rPr>
            </w:pPr>
          </w:p>
          <w:p w:rsidR="00F34B94" w:rsidRPr="008E35DE" w:rsidRDefault="00F34B94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PROBLEMES</w:t>
            </w:r>
          </w:p>
        </w:tc>
        <w:tc>
          <w:tcPr>
            <w:tcW w:w="1448" w:type="pct"/>
            <w:shd w:val="clear" w:color="auto" w:fill="auto"/>
          </w:tcPr>
          <w:p w:rsidR="00853525" w:rsidRPr="008E35DE" w:rsidRDefault="00853525" w:rsidP="008E35DE">
            <w:pPr>
              <w:jc w:val="center"/>
              <w:rPr>
                <w:b/>
              </w:rPr>
            </w:pPr>
          </w:p>
          <w:p w:rsidR="00F34B94" w:rsidRPr="008E35DE" w:rsidRDefault="00F34B94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OBJECTIFS</w:t>
            </w:r>
          </w:p>
        </w:tc>
        <w:tc>
          <w:tcPr>
            <w:tcW w:w="400" w:type="pct"/>
            <w:shd w:val="clear" w:color="auto" w:fill="auto"/>
          </w:tcPr>
          <w:p w:rsidR="00F34B94" w:rsidRPr="008E35DE" w:rsidRDefault="00F34B94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ORDRE DE PRIORITE</w:t>
            </w:r>
          </w:p>
        </w:tc>
        <w:tc>
          <w:tcPr>
            <w:tcW w:w="1391" w:type="pct"/>
            <w:shd w:val="clear" w:color="auto" w:fill="auto"/>
          </w:tcPr>
          <w:p w:rsidR="00853525" w:rsidRPr="008E35DE" w:rsidRDefault="00853525" w:rsidP="008E35DE">
            <w:pPr>
              <w:jc w:val="center"/>
              <w:rPr>
                <w:b/>
              </w:rPr>
            </w:pPr>
          </w:p>
          <w:p w:rsidR="00F34B94" w:rsidRPr="008E35DE" w:rsidRDefault="00F34B94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ACTIONS A MENER</w:t>
            </w:r>
          </w:p>
        </w:tc>
        <w:tc>
          <w:tcPr>
            <w:tcW w:w="375" w:type="pct"/>
            <w:shd w:val="clear" w:color="auto" w:fill="auto"/>
          </w:tcPr>
          <w:p w:rsidR="00F34B94" w:rsidRPr="008E35DE" w:rsidRDefault="00F34B94" w:rsidP="008E35DE">
            <w:pPr>
              <w:jc w:val="center"/>
              <w:rPr>
                <w:b/>
              </w:rPr>
            </w:pPr>
            <w:r w:rsidRPr="008E35DE">
              <w:rPr>
                <w:b/>
              </w:rPr>
              <w:t>ORDRE DE PRIORITE</w:t>
            </w:r>
          </w:p>
        </w:tc>
      </w:tr>
      <w:tr w:rsidR="0050510A" w:rsidRPr="008E35DE" w:rsidTr="008E35DE">
        <w:tc>
          <w:tcPr>
            <w:tcW w:w="1387" w:type="pct"/>
            <w:shd w:val="clear" w:color="auto" w:fill="auto"/>
          </w:tcPr>
          <w:p w:rsidR="0050510A" w:rsidRPr="008E35DE" w:rsidRDefault="0050510A" w:rsidP="002A1012">
            <w:pPr>
              <w:pStyle w:val="PUCE1"/>
              <w:ind w:left="426"/>
              <w:jc w:val="left"/>
            </w:pPr>
            <w:r w:rsidRPr="008E35DE">
              <w:t xml:space="preserve">Les membres de la CVPC participent faiblement aux réunions d’AGO </w:t>
            </w:r>
          </w:p>
          <w:p w:rsidR="0050510A" w:rsidRPr="008E35DE" w:rsidRDefault="0050510A" w:rsidP="002A1012">
            <w:pPr>
              <w:pStyle w:val="PUCE1"/>
              <w:ind w:left="426"/>
              <w:jc w:val="left"/>
            </w:pPr>
            <w:r w:rsidRPr="008E35DE">
              <w:t>Certains élus ne jouent pas correctement leurs rôles</w:t>
            </w:r>
          </w:p>
          <w:p w:rsidR="0050510A" w:rsidRPr="008E35DE" w:rsidRDefault="0050510A" w:rsidP="002A1012">
            <w:pPr>
              <w:pStyle w:val="PUCE1"/>
              <w:ind w:left="426"/>
              <w:jc w:val="left"/>
            </w:pPr>
            <w:r w:rsidRPr="008E35DE">
              <w:t>Mauvaise connaissance des techniques de la commercialisation</w:t>
            </w:r>
          </w:p>
          <w:p w:rsidR="0050510A" w:rsidRPr="008E35DE" w:rsidRDefault="0050510A" w:rsidP="002A1012">
            <w:pPr>
              <w:pStyle w:val="PUCE1"/>
              <w:ind w:left="426"/>
              <w:jc w:val="left"/>
            </w:pPr>
            <w:r w:rsidRPr="008E35DE">
              <w:t>Les élus ne maîtrisent pas les SRI</w:t>
            </w:r>
          </w:p>
          <w:p w:rsidR="0050510A" w:rsidRPr="008E35DE" w:rsidRDefault="0050510A" w:rsidP="002A1012">
            <w:pPr>
              <w:pStyle w:val="PUCE1"/>
              <w:ind w:left="426"/>
              <w:jc w:val="left"/>
            </w:pPr>
            <w:r w:rsidRPr="008E35DE">
              <w:t>La CVPC ne dispose pas de fûts d’eau, de plaques, de tables et chaises pour la commercialisation</w:t>
            </w:r>
          </w:p>
          <w:p w:rsidR="0050510A" w:rsidRPr="008E35DE" w:rsidRDefault="0050510A" w:rsidP="002A1012">
            <w:pPr>
              <w:pStyle w:val="PUCE1"/>
              <w:ind w:left="426"/>
              <w:jc w:val="left"/>
            </w:pPr>
            <w:r w:rsidRPr="008E35DE">
              <w:t>Manque de moyens de déplacement pour les élus</w:t>
            </w:r>
          </w:p>
          <w:p w:rsidR="0050510A" w:rsidRPr="008E35DE" w:rsidRDefault="0050510A" w:rsidP="002A1012">
            <w:pPr>
              <w:jc w:val="left"/>
            </w:pPr>
          </w:p>
        </w:tc>
        <w:tc>
          <w:tcPr>
            <w:tcW w:w="1448" w:type="pct"/>
            <w:shd w:val="clear" w:color="auto" w:fill="auto"/>
          </w:tcPr>
          <w:p w:rsidR="0050510A" w:rsidRPr="008E35DE" w:rsidRDefault="0050510A" w:rsidP="002A1012">
            <w:pPr>
              <w:pStyle w:val="PUCE1"/>
              <w:ind w:left="463"/>
              <w:jc w:val="left"/>
            </w:pPr>
            <w:r w:rsidRPr="008E35DE">
              <w:t>Amener les membres de la CPVC à participer massivement aux réunions d’AGO</w:t>
            </w:r>
          </w:p>
          <w:p w:rsidR="0050510A" w:rsidRPr="008E35DE" w:rsidRDefault="0050510A" w:rsidP="002A1012">
            <w:pPr>
              <w:pStyle w:val="PUCE1"/>
              <w:ind w:left="463"/>
              <w:jc w:val="left"/>
            </w:pPr>
            <w:r w:rsidRPr="008E35DE">
              <w:t>Amener les élus CA à jouer correctement leurs rôles</w:t>
            </w:r>
          </w:p>
          <w:p w:rsidR="0050510A" w:rsidRPr="008E35DE" w:rsidRDefault="0050510A" w:rsidP="002A1012">
            <w:pPr>
              <w:pStyle w:val="PUCE1"/>
              <w:ind w:left="463"/>
              <w:jc w:val="left"/>
            </w:pPr>
            <w:r w:rsidRPr="008E35DE">
              <w:t>Contribuer dans la maîtrise des techniques de commercialisation par les élus</w:t>
            </w:r>
          </w:p>
          <w:p w:rsidR="00C3071B" w:rsidRPr="008E35DE" w:rsidRDefault="00C3071B" w:rsidP="002A1012">
            <w:pPr>
              <w:pStyle w:val="PUCE1"/>
              <w:ind w:left="463"/>
              <w:jc w:val="left"/>
            </w:pPr>
            <w:r w:rsidRPr="008E35DE">
              <w:t>Amener les élus CA et les membres CC à bien maîtriser les SRI</w:t>
            </w:r>
          </w:p>
          <w:p w:rsidR="0050510A" w:rsidRPr="008E35DE" w:rsidRDefault="0050510A" w:rsidP="002A1012">
            <w:pPr>
              <w:pStyle w:val="PUCE1"/>
              <w:ind w:left="463"/>
              <w:jc w:val="left"/>
            </w:pPr>
            <w:r w:rsidRPr="008E35DE">
              <w:t>Amener les élus à acquérir les fûts d’eau</w:t>
            </w:r>
            <w:r w:rsidR="00C3071B" w:rsidRPr="008E35DE">
              <w:t>, les tables et chaises et les plaques</w:t>
            </w:r>
          </w:p>
          <w:p w:rsidR="0050510A" w:rsidRPr="008E35DE" w:rsidRDefault="00C3071B" w:rsidP="002A1012">
            <w:pPr>
              <w:pStyle w:val="PUCE1"/>
              <w:ind w:left="463"/>
              <w:jc w:val="left"/>
            </w:pPr>
            <w:r w:rsidRPr="008E35DE">
              <w:t>Doter la CVPC de moyens de déplacement</w:t>
            </w:r>
            <w:r w:rsidR="0050510A" w:rsidRPr="008E35DE">
              <w:t xml:space="preserve"> </w:t>
            </w:r>
          </w:p>
        </w:tc>
        <w:tc>
          <w:tcPr>
            <w:tcW w:w="400" w:type="pct"/>
            <w:shd w:val="clear" w:color="auto" w:fill="auto"/>
          </w:tcPr>
          <w:p w:rsidR="0050510A" w:rsidRPr="008E35DE" w:rsidRDefault="0050510A" w:rsidP="002A1012">
            <w:pPr>
              <w:jc w:val="left"/>
            </w:pPr>
            <w:r w:rsidRPr="008E35DE">
              <w:t>1.</w:t>
            </w: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  <w:r w:rsidRPr="008E35DE">
              <w:t>2.</w:t>
            </w: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  <w:r w:rsidRPr="008E35DE">
              <w:t>3.</w:t>
            </w: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  <w:r w:rsidRPr="008E35DE">
              <w:t>4.</w:t>
            </w:r>
          </w:p>
          <w:p w:rsidR="0050510A" w:rsidRPr="008E35DE" w:rsidRDefault="0050510A" w:rsidP="002A1012">
            <w:pPr>
              <w:jc w:val="left"/>
            </w:pPr>
          </w:p>
          <w:p w:rsidR="002A1012" w:rsidRDefault="002A1012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  <w:r w:rsidRPr="008E35DE">
              <w:t>5.</w:t>
            </w:r>
          </w:p>
          <w:p w:rsidR="0050510A" w:rsidRPr="008E35DE" w:rsidRDefault="0050510A" w:rsidP="002A1012">
            <w:pPr>
              <w:jc w:val="left"/>
            </w:pPr>
          </w:p>
          <w:p w:rsidR="002A1012" w:rsidRDefault="002A1012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  <w:r w:rsidRPr="008E35DE">
              <w:t>6.</w:t>
            </w: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</w:p>
        </w:tc>
        <w:tc>
          <w:tcPr>
            <w:tcW w:w="1391" w:type="pct"/>
            <w:shd w:val="clear" w:color="auto" w:fill="auto"/>
          </w:tcPr>
          <w:p w:rsidR="0050510A" w:rsidRPr="008E35DE" w:rsidRDefault="0050510A" w:rsidP="002A1012">
            <w:pPr>
              <w:pStyle w:val="PUCE1"/>
              <w:ind w:left="475"/>
              <w:jc w:val="left"/>
            </w:pPr>
            <w:r w:rsidRPr="008E35DE">
              <w:t>Bien préparer les AGO et prévoir si possible une petite restauration aux participants</w:t>
            </w:r>
          </w:p>
          <w:p w:rsidR="0050510A" w:rsidRPr="008E35DE" w:rsidRDefault="0050510A" w:rsidP="002A1012">
            <w:pPr>
              <w:pStyle w:val="PUCE1"/>
              <w:ind w:left="475"/>
              <w:jc w:val="left"/>
            </w:pPr>
            <w:r w:rsidRPr="008E35DE">
              <w:t>Former  les élus CA et les membres CC sur leurs rôles</w:t>
            </w:r>
          </w:p>
          <w:p w:rsidR="00C3071B" w:rsidRPr="008E35DE" w:rsidRDefault="00C3071B" w:rsidP="002A1012">
            <w:pPr>
              <w:pStyle w:val="PUCE1"/>
              <w:ind w:left="475"/>
              <w:jc w:val="left"/>
            </w:pPr>
            <w:r w:rsidRPr="008E35DE">
              <w:t>Former les élus sur les techniques de commercialisation</w:t>
            </w:r>
          </w:p>
          <w:p w:rsidR="0050510A" w:rsidRPr="008E35DE" w:rsidRDefault="0050510A" w:rsidP="002A1012">
            <w:pPr>
              <w:pStyle w:val="PUCE1"/>
              <w:ind w:left="475"/>
              <w:jc w:val="left"/>
            </w:pPr>
            <w:r w:rsidRPr="008E35DE">
              <w:t xml:space="preserve">Faciliter la mise en place des SRI et former les élus sur leur contenu </w:t>
            </w:r>
          </w:p>
          <w:p w:rsidR="0050510A" w:rsidRPr="008E35DE" w:rsidRDefault="0050510A" w:rsidP="002A1012">
            <w:pPr>
              <w:pStyle w:val="PUCE1"/>
              <w:ind w:left="475"/>
              <w:jc w:val="left"/>
            </w:pPr>
            <w:r w:rsidRPr="008E35DE">
              <w:t>Prélever sur les fonds d’appui ou sur les prestations pour acheter les fûts</w:t>
            </w:r>
          </w:p>
          <w:p w:rsidR="0050510A" w:rsidRPr="008E35DE" w:rsidRDefault="00C3071B" w:rsidP="002A1012">
            <w:pPr>
              <w:pStyle w:val="PUCE1"/>
              <w:ind w:left="475"/>
              <w:jc w:val="left"/>
            </w:pPr>
            <w:r w:rsidRPr="008E35DE">
              <w:t>Acheter deux motos pour le déplacement de</w:t>
            </w:r>
            <w:r w:rsidR="00D51424" w:rsidRPr="008E35DE">
              <w:t>s</w:t>
            </w:r>
            <w:r w:rsidRPr="008E35DE">
              <w:t xml:space="preserve"> élus de la CVPC </w:t>
            </w:r>
          </w:p>
          <w:p w:rsidR="0050510A" w:rsidRPr="008E35DE" w:rsidRDefault="0050510A" w:rsidP="002A1012">
            <w:pPr>
              <w:jc w:val="left"/>
            </w:pPr>
          </w:p>
        </w:tc>
        <w:tc>
          <w:tcPr>
            <w:tcW w:w="375" w:type="pct"/>
            <w:shd w:val="clear" w:color="auto" w:fill="auto"/>
          </w:tcPr>
          <w:p w:rsidR="0050510A" w:rsidRPr="008E35DE" w:rsidRDefault="0050510A" w:rsidP="002A1012">
            <w:pPr>
              <w:jc w:val="left"/>
            </w:pPr>
            <w:r w:rsidRPr="008E35DE">
              <w:t>1.</w:t>
            </w: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  <w:r w:rsidRPr="008E35DE">
              <w:t>2.</w:t>
            </w: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  <w:r w:rsidRPr="008E35DE">
              <w:t>3.</w:t>
            </w: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  <w:r w:rsidRPr="008E35DE">
              <w:t>4.</w:t>
            </w:r>
          </w:p>
          <w:p w:rsidR="0050510A" w:rsidRPr="008E35DE" w:rsidRDefault="0050510A" w:rsidP="002A1012">
            <w:pPr>
              <w:jc w:val="left"/>
            </w:pPr>
          </w:p>
          <w:p w:rsidR="002A1012" w:rsidRDefault="002A1012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  <w:r w:rsidRPr="008E35DE">
              <w:t>5.</w:t>
            </w:r>
          </w:p>
          <w:p w:rsidR="0050510A" w:rsidRPr="008E35DE" w:rsidRDefault="0050510A" w:rsidP="002A1012">
            <w:pPr>
              <w:jc w:val="left"/>
            </w:pPr>
          </w:p>
          <w:p w:rsidR="002A1012" w:rsidRDefault="002A1012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  <w:r w:rsidRPr="008E35DE">
              <w:t>6.</w:t>
            </w: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</w:p>
          <w:p w:rsidR="0050510A" w:rsidRPr="008E35DE" w:rsidRDefault="0050510A" w:rsidP="002A1012">
            <w:pPr>
              <w:jc w:val="left"/>
            </w:pPr>
          </w:p>
        </w:tc>
      </w:tr>
    </w:tbl>
    <w:p w:rsidR="00460446" w:rsidRPr="002A1012" w:rsidRDefault="00897419" w:rsidP="002A1012">
      <w:pPr>
        <w:pageBreakBefore/>
        <w:rPr>
          <w:b/>
        </w:rPr>
      </w:pPr>
      <w:r w:rsidRPr="002A1012">
        <w:rPr>
          <w:b/>
        </w:rPr>
        <w:lastRenderedPageBreak/>
        <w:t xml:space="preserve">COMMUNE DE GOGOUNOU                      </w:t>
      </w:r>
      <w:r w:rsidR="002A1012">
        <w:rPr>
          <w:b/>
        </w:rPr>
        <w:t xml:space="preserve">         </w:t>
      </w:r>
      <w:r w:rsidRPr="002A1012">
        <w:rPr>
          <w:b/>
        </w:rPr>
        <w:t xml:space="preserve">    </w:t>
      </w:r>
      <w:r w:rsidR="002A1012">
        <w:rPr>
          <w:b/>
        </w:rPr>
        <w:t xml:space="preserve">   </w:t>
      </w:r>
      <w:r w:rsidRPr="002A1012">
        <w:rPr>
          <w:b/>
        </w:rPr>
        <w:t xml:space="preserve"> PLANIFICATION DES ACTIVITES DE L’OP                                 </w:t>
      </w:r>
      <w:r w:rsidR="002A1012">
        <w:rPr>
          <w:b/>
        </w:rPr>
        <w:t xml:space="preserve"> </w:t>
      </w:r>
      <w:r w:rsidRPr="002A1012">
        <w:rPr>
          <w:b/>
        </w:rPr>
        <w:t xml:space="preserve">            </w:t>
      </w:r>
      <w:r w:rsidR="00D814BB" w:rsidRPr="002A1012">
        <w:rPr>
          <w:b/>
        </w:rPr>
        <w:t>CODE CVPC : AOR02-02</w:t>
      </w:r>
    </w:p>
    <w:p w:rsidR="002A1012" w:rsidRPr="008E35DE" w:rsidRDefault="002A1012" w:rsidP="002A1012"/>
    <w:tbl>
      <w:tblPr>
        <w:tblpPr w:leftFromText="141" w:rightFromText="141" w:vertAnchor="text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1977"/>
        <w:gridCol w:w="1977"/>
        <w:gridCol w:w="1217"/>
      </w:tblGrid>
      <w:tr w:rsidR="0012457B" w:rsidRPr="008E35DE" w:rsidTr="002A1012">
        <w:trPr>
          <w:cantSplit/>
          <w:trHeight w:val="1409"/>
        </w:trPr>
        <w:tc>
          <w:tcPr>
            <w:tcW w:w="1674" w:type="pct"/>
            <w:shd w:val="clear" w:color="auto" w:fill="auto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Sous domaine/Objectif prioritaire/Activités/Sous activités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Août  12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Sep 12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Oct 12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Nov 12</w:t>
            </w:r>
          </w:p>
        </w:tc>
        <w:tc>
          <w:tcPr>
            <w:tcW w:w="140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Déc 12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Jan 13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Fév 13</w:t>
            </w:r>
          </w:p>
        </w:tc>
        <w:tc>
          <w:tcPr>
            <w:tcW w:w="115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Mars 13</w:t>
            </w:r>
          </w:p>
        </w:tc>
        <w:tc>
          <w:tcPr>
            <w:tcW w:w="118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Avril 13</w:t>
            </w:r>
          </w:p>
        </w:tc>
        <w:tc>
          <w:tcPr>
            <w:tcW w:w="139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Mai 13</w:t>
            </w:r>
          </w:p>
        </w:tc>
        <w:tc>
          <w:tcPr>
            <w:tcW w:w="129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Juin 13</w:t>
            </w:r>
          </w:p>
        </w:tc>
        <w:tc>
          <w:tcPr>
            <w:tcW w:w="104" w:type="pct"/>
            <w:shd w:val="clear" w:color="auto" w:fill="auto"/>
            <w:textDirection w:val="btLr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Juillet  13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Résultats attendus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Responsables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12457B" w:rsidRPr="002A1012" w:rsidRDefault="0012457B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Personnes à impliquer</w:t>
            </w:r>
          </w:p>
        </w:tc>
      </w:tr>
      <w:tr w:rsidR="00376AFD" w:rsidRPr="008E35DE" w:rsidTr="002A1012">
        <w:trPr>
          <w:trHeight w:val="3386"/>
        </w:trPr>
        <w:tc>
          <w:tcPr>
            <w:tcW w:w="1674" w:type="pct"/>
            <w:shd w:val="clear" w:color="auto" w:fill="auto"/>
            <w:vAlign w:val="center"/>
          </w:tcPr>
          <w:p w:rsidR="00376AFD" w:rsidRPr="002A1012" w:rsidRDefault="00376AFD" w:rsidP="002A1012">
            <w:pPr>
              <w:jc w:val="left"/>
              <w:rPr>
                <w:b/>
              </w:rPr>
            </w:pPr>
            <w:r w:rsidRPr="002A1012">
              <w:rPr>
                <w:b/>
              </w:rPr>
              <w:t>3.1. Gouvernance</w:t>
            </w:r>
          </w:p>
          <w:p w:rsidR="00376AFD" w:rsidRPr="008E35DE" w:rsidRDefault="00376AFD" w:rsidP="002A1012">
            <w:pPr>
              <w:jc w:val="left"/>
            </w:pPr>
            <w:r w:rsidRPr="008E35DE">
              <w:t>3.1.1. Tenue des réunions statutaires</w:t>
            </w:r>
          </w:p>
          <w:p w:rsidR="00376AFD" w:rsidRPr="008E35DE" w:rsidRDefault="00376AFD" w:rsidP="002A1012">
            <w:pPr>
              <w:jc w:val="left"/>
            </w:pPr>
            <w:r w:rsidRPr="008E35DE">
              <w:t>OP1 Amener les élus de la CVPC à tenir régulièrement les réunions statutaires</w:t>
            </w:r>
          </w:p>
          <w:p w:rsidR="00376AFD" w:rsidRPr="008E35DE" w:rsidRDefault="00376AFD" w:rsidP="002A1012">
            <w:pPr>
              <w:jc w:val="left"/>
            </w:pPr>
            <w:r w:rsidRPr="008E35DE">
              <w:t>SA1Sensibiliser les élus de la CVPC sur l’importance de tenir régulièrement les réunions CA</w:t>
            </w:r>
          </w:p>
          <w:p w:rsidR="00376AFD" w:rsidRPr="008E35DE" w:rsidRDefault="00376AFD" w:rsidP="002A1012">
            <w:pPr>
              <w:jc w:val="left"/>
            </w:pPr>
            <w:r w:rsidRPr="008E35DE">
              <w:t>SA2 Sensibiliser les membres de la CVPC sur l’importance de participer massivement aux réunions d’AGO</w:t>
            </w:r>
          </w:p>
        </w:tc>
        <w:tc>
          <w:tcPr>
            <w:tcW w:w="140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39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39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39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40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39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A804F0" w:rsidP="002A1012">
            <w:pPr>
              <w:jc w:val="left"/>
            </w:pPr>
            <w:r w:rsidRPr="008E35DE">
              <w:t>x</w:t>
            </w: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39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15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18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39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29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A804F0" w:rsidP="002A1012">
            <w:pPr>
              <w:jc w:val="left"/>
            </w:pPr>
            <w:r w:rsidRPr="008E35DE">
              <w:t>x</w:t>
            </w: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  <w:r w:rsidRPr="008E35DE">
              <w:t>x</w:t>
            </w:r>
          </w:p>
        </w:tc>
        <w:tc>
          <w:tcPr>
            <w:tcW w:w="104" w:type="pct"/>
            <w:shd w:val="clear" w:color="auto" w:fill="auto"/>
          </w:tcPr>
          <w:p w:rsidR="00376AFD" w:rsidRPr="008E35DE" w:rsidRDefault="00376AFD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A804F0" w:rsidP="002A1012">
            <w:pPr>
              <w:jc w:val="left"/>
            </w:pPr>
            <w:r w:rsidRPr="008E35DE">
              <w:t>x</w:t>
            </w: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  <w:p w:rsidR="00C849EA" w:rsidRPr="008E35DE" w:rsidRDefault="00C849EA" w:rsidP="002A1012">
            <w:pPr>
              <w:jc w:val="left"/>
            </w:pPr>
          </w:p>
        </w:tc>
        <w:tc>
          <w:tcPr>
            <w:tcW w:w="740" w:type="pct"/>
            <w:shd w:val="clear" w:color="auto" w:fill="auto"/>
          </w:tcPr>
          <w:p w:rsidR="00376AFD" w:rsidRPr="008E35DE" w:rsidRDefault="0034751B" w:rsidP="002A1012">
            <w:pPr>
              <w:jc w:val="left"/>
            </w:pPr>
            <w:r w:rsidRPr="008E35DE">
              <w:t>Les élus de la CVPC tiennent régulièrement les réunions CA</w:t>
            </w:r>
          </w:p>
          <w:p w:rsidR="0034751B" w:rsidRPr="008E35DE" w:rsidRDefault="0034751B" w:rsidP="002A1012">
            <w:pPr>
              <w:jc w:val="left"/>
            </w:pPr>
            <w:r w:rsidRPr="008E35DE">
              <w:t>Les membres de la CVPC participent massivement aux réunions d’AGO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2B13F6" w:rsidRPr="008E35DE" w:rsidRDefault="002B13F6" w:rsidP="002A1012">
            <w:pPr>
              <w:jc w:val="left"/>
            </w:pPr>
            <w:r w:rsidRPr="008E35DE">
              <w:t>Président</w:t>
            </w:r>
          </w:p>
          <w:p w:rsidR="002B13F6" w:rsidRPr="008E35DE" w:rsidRDefault="002B13F6" w:rsidP="002A1012">
            <w:pPr>
              <w:jc w:val="left"/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0A6B14" w:rsidRPr="008E35DE" w:rsidRDefault="000A6B14" w:rsidP="002A1012">
            <w:pPr>
              <w:jc w:val="left"/>
            </w:pPr>
            <w:r w:rsidRPr="008E35DE">
              <w:t>CA/CC</w:t>
            </w:r>
          </w:p>
          <w:p w:rsidR="000A6B14" w:rsidRPr="008E35DE" w:rsidRDefault="000A6B14" w:rsidP="002A1012">
            <w:pPr>
              <w:jc w:val="left"/>
            </w:pPr>
            <w:r w:rsidRPr="008E35DE">
              <w:t>Conseiller</w:t>
            </w:r>
          </w:p>
        </w:tc>
      </w:tr>
      <w:tr w:rsidR="000A6B14" w:rsidRPr="008E35DE" w:rsidTr="002A1012">
        <w:trPr>
          <w:trHeight w:val="2115"/>
        </w:trPr>
        <w:tc>
          <w:tcPr>
            <w:tcW w:w="1674" w:type="pct"/>
            <w:shd w:val="clear" w:color="auto" w:fill="auto"/>
            <w:vAlign w:val="center"/>
          </w:tcPr>
          <w:p w:rsidR="000A6B14" w:rsidRPr="008E35DE" w:rsidRDefault="000A6B14" w:rsidP="002A1012">
            <w:pPr>
              <w:jc w:val="left"/>
            </w:pPr>
            <w:r w:rsidRPr="008E35DE">
              <w:t>3.1.2 Maîtrise des SRI</w:t>
            </w:r>
          </w:p>
          <w:p w:rsidR="000A6B14" w:rsidRPr="008E35DE" w:rsidRDefault="000A6B14" w:rsidP="002A1012">
            <w:pPr>
              <w:jc w:val="left"/>
            </w:pPr>
            <w:r w:rsidRPr="008E35DE">
              <w:t>OP1 Contribuer dans la maîtrise des SRI par les élus</w:t>
            </w:r>
          </w:p>
          <w:p w:rsidR="000A6B14" w:rsidRPr="008E35DE" w:rsidRDefault="000A6B14" w:rsidP="002A1012">
            <w:pPr>
              <w:jc w:val="left"/>
            </w:pPr>
            <w:r w:rsidRPr="008E35DE">
              <w:t>SA1 Faciliter la mise à disposition des SRI en langue au niveau de la CVPC</w:t>
            </w:r>
          </w:p>
          <w:p w:rsidR="000A6B14" w:rsidRPr="008E35DE" w:rsidRDefault="000A6B14" w:rsidP="002A1012">
            <w:pPr>
              <w:jc w:val="left"/>
            </w:pPr>
            <w:r w:rsidRPr="008E35DE">
              <w:t>SA2 Former les élus sur le contenu des SRI</w:t>
            </w:r>
          </w:p>
        </w:tc>
        <w:tc>
          <w:tcPr>
            <w:tcW w:w="140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40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  <w:p w:rsidR="000A6B14" w:rsidRPr="008E35DE" w:rsidRDefault="000A6B14" w:rsidP="002A1012">
            <w:pPr>
              <w:jc w:val="left"/>
            </w:pPr>
          </w:p>
          <w:p w:rsidR="000A6B14" w:rsidRPr="008E35DE" w:rsidRDefault="000A6B14" w:rsidP="002A1012">
            <w:pPr>
              <w:jc w:val="left"/>
            </w:pPr>
          </w:p>
          <w:p w:rsidR="000A6B14" w:rsidRPr="008E35DE" w:rsidRDefault="00A804F0" w:rsidP="002A1012">
            <w:pPr>
              <w:jc w:val="left"/>
            </w:pPr>
            <w:r w:rsidRPr="008E35DE">
              <w:t>x</w:t>
            </w:r>
          </w:p>
          <w:p w:rsidR="000A6B14" w:rsidRPr="008E35DE" w:rsidRDefault="000A6B14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  <w:p w:rsidR="000A6B14" w:rsidRPr="008E35DE" w:rsidRDefault="000A6B14" w:rsidP="002A1012">
            <w:pPr>
              <w:jc w:val="left"/>
            </w:pPr>
          </w:p>
          <w:p w:rsidR="000A6B14" w:rsidRPr="008E35DE" w:rsidRDefault="000A6B14" w:rsidP="002A1012">
            <w:pPr>
              <w:jc w:val="left"/>
            </w:pPr>
          </w:p>
          <w:p w:rsidR="000A6B14" w:rsidRPr="008E35DE" w:rsidRDefault="000A6B14" w:rsidP="002A1012">
            <w:pPr>
              <w:jc w:val="left"/>
            </w:pPr>
          </w:p>
          <w:p w:rsidR="000A6B14" w:rsidRPr="008E35DE" w:rsidRDefault="000A6B14" w:rsidP="002A1012">
            <w:pPr>
              <w:jc w:val="left"/>
            </w:pPr>
            <w:r w:rsidRPr="008E35DE">
              <w:t>x</w:t>
            </w: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15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18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2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04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740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  <w:r w:rsidRPr="008E35DE">
              <w:t>Les élus de la CVPC disposent de SRI</w:t>
            </w:r>
          </w:p>
          <w:p w:rsidR="000A6B14" w:rsidRPr="008E35DE" w:rsidRDefault="000A6B14" w:rsidP="002A1012">
            <w:pPr>
              <w:jc w:val="left"/>
            </w:pPr>
            <w:r w:rsidRPr="008E35DE">
              <w:t>Les élus de la CVPC sont formés sur les SRI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0A6B14" w:rsidRPr="008E35DE" w:rsidRDefault="000A6B14" w:rsidP="002A1012">
            <w:pPr>
              <w:jc w:val="left"/>
            </w:pPr>
            <w:r w:rsidRPr="008E35DE">
              <w:t>Président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A6B14" w:rsidRPr="008E35DE" w:rsidRDefault="000A6B14" w:rsidP="002A1012">
            <w:pPr>
              <w:jc w:val="left"/>
            </w:pPr>
            <w:r w:rsidRPr="008E35DE">
              <w:t>CA/CC</w:t>
            </w:r>
          </w:p>
          <w:p w:rsidR="000A6B14" w:rsidRPr="008E35DE" w:rsidRDefault="000A6B14" w:rsidP="002A1012">
            <w:pPr>
              <w:jc w:val="left"/>
            </w:pPr>
            <w:r w:rsidRPr="008E35DE">
              <w:t>Conseiller</w:t>
            </w:r>
          </w:p>
        </w:tc>
      </w:tr>
      <w:tr w:rsidR="000A6B14" w:rsidRPr="008E35DE" w:rsidTr="002A1012">
        <w:tc>
          <w:tcPr>
            <w:tcW w:w="1674" w:type="pct"/>
            <w:shd w:val="clear" w:color="auto" w:fill="auto"/>
            <w:vAlign w:val="center"/>
          </w:tcPr>
          <w:p w:rsidR="000A6B14" w:rsidRPr="008E35DE" w:rsidRDefault="000A6B14" w:rsidP="002A1012">
            <w:pPr>
              <w:jc w:val="left"/>
            </w:pPr>
            <w:r w:rsidRPr="008E35DE">
              <w:t>3.1.3 Maîtrise de leurs rôles par les élus</w:t>
            </w:r>
          </w:p>
          <w:p w:rsidR="000A6B14" w:rsidRPr="008E35DE" w:rsidRDefault="000A6B14" w:rsidP="002A1012">
            <w:pPr>
              <w:jc w:val="left"/>
            </w:pPr>
            <w:r w:rsidRPr="008E35DE">
              <w:t>OP2 Amener les élus à bien maîtriser leurs rôles</w:t>
            </w:r>
          </w:p>
          <w:p w:rsidR="000A6B14" w:rsidRPr="008E35DE" w:rsidRDefault="000A6B14" w:rsidP="002A1012">
            <w:pPr>
              <w:jc w:val="left"/>
            </w:pPr>
            <w:r w:rsidRPr="008E35DE">
              <w:t>SA1 Former les élus CA et les membres CC sur leurs rôles</w:t>
            </w:r>
          </w:p>
        </w:tc>
        <w:tc>
          <w:tcPr>
            <w:tcW w:w="140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  <w:p w:rsidR="000A6B14" w:rsidRPr="008E35DE" w:rsidRDefault="000A6B14" w:rsidP="002A1012">
            <w:pPr>
              <w:jc w:val="left"/>
            </w:pPr>
          </w:p>
          <w:p w:rsidR="000A6B14" w:rsidRPr="008E35DE" w:rsidRDefault="000A6B14" w:rsidP="002A1012">
            <w:pPr>
              <w:jc w:val="left"/>
            </w:pPr>
            <w:r w:rsidRPr="008E35DE">
              <w:t>x</w:t>
            </w: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40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15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18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29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104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</w:p>
        </w:tc>
        <w:tc>
          <w:tcPr>
            <w:tcW w:w="740" w:type="pct"/>
            <w:shd w:val="clear" w:color="auto" w:fill="auto"/>
          </w:tcPr>
          <w:p w:rsidR="000A6B14" w:rsidRPr="008E35DE" w:rsidRDefault="000A6B14" w:rsidP="002A1012">
            <w:pPr>
              <w:jc w:val="left"/>
            </w:pPr>
            <w:r w:rsidRPr="008E35DE">
              <w:t>Les élus de la CVPC maîtrisent et jouent correctement leurs rôles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0A6B14" w:rsidRPr="008E35DE" w:rsidRDefault="000A6B14" w:rsidP="002A1012">
            <w:pPr>
              <w:jc w:val="left"/>
            </w:pPr>
            <w:r w:rsidRPr="008E35DE">
              <w:t>Président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0A6B14" w:rsidRPr="008E35DE" w:rsidRDefault="000A6B14" w:rsidP="002A1012">
            <w:pPr>
              <w:jc w:val="left"/>
            </w:pPr>
            <w:r w:rsidRPr="008E35DE">
              <w:t>CA/CC</w:t>
            </w:r>
          </w:p>
          <w:p w:rsidR="000A6B14" w:rsidRPr="008E35DE" w:rsidRDefault="000A6B14" w:rsidP="002A1012">
            <w:pPr>
              <w:jc w:val="left"/>
            </w:pPr>
            <w:r w:rsidRPr="008E35DE">
              <w:t>Conseiller</w:t>
            </w:r>
          </w:p>
        </w:tc>
      </w:tr>
      <w:tr w:rsidR="00851A32" w:rsidRPr="008E35DE" w:rsidTr="002A1012">
        <w:trPr>
          <w:trHeight w:val="2966"/>
        </w:trPr>
        <w:tc>
          <w:tcPr>
            <w:tcW w:w="1674" w:type="pct"/>
            <w:shd w:val="clear" w:color="auto" w:fill="auto"/>
            <w:vAlign w:val="center"/>
          </w:tcPr>
          <w:p w:rsidR="00851A32" w:rsidRPr="002A1012" w:rsidRDefault="00851A32" w:rsidP="002A1012">
            <w:pPr>
              <w:jc w:val="left"/>
              <w:rPr>
                <w:b/>
              </w:rPr>
            </w:pPr>
            <w:r w:rsidRPr="002A1012">
              <w:rPr>
                <w:b/>
              </w:rPr>
              <w:lastRenderedPageBreak/>
              <w:t>3.2. Gestion des ressources</w:t>
            </w:r>
          </w:p>
          <w:p w:rsidR="00851A32" w:rsidRPr="008E35DE" w:rsidRDefault="00851A32" w:rsidP="002A1012">
            <w:pPr>
              <w:jc w:val="left"/>
            </w:pPr>
            <w:r w:rsidRPr="008E35DE">
              <w:t>OP 3 Amener les</w:t>
            </w:r>
            <w:r w:rsidR="00F5407F" w:rsidRPr="008E35DE">
              <w:t xml:space="preserve"> élus à mobiliser les ressources financières  pour le fonctionnement de la CVPC</w:t>
            </w:r>
          </w:p>
          <w:p w:rsidR="00851A32" w:rsidRPr="008E35DE" w:rsidRDefault="00851A32" w:rsidP="002A1012">
            <w:pPr>
              <w:jc w:val="left"/>
            </w:pPr>
            <w:r w:rsidRPr="008E35DE">
              <w:t xml:space="preserve">SA1 Sensibiliser les membres de la CVPC sur l’importance de </w:t>
            </w:r>
            <w:r w:rsidR="0089234A" w:rsidRPr="008E35DE">
              <w:t>faire les cotisations.</w:t>
            </w:r>
          </w:p>
          <w:p w:rsidR="009A440C" w:rsidRPr="008E35DE" w:rsidRDefault="009A440C" w:rsidP="002A1012">
            <w:pPr>
              <w:jc w:val="left"/>
            </w:pPr>
            <w:r w:rsidRPr="008E35DE">
              <w:t>SA 2 Acheter deux mots pour le déplacement des élus de la CVPC</w:t>
            </w:r>
          </w:p>
        </w:tc>
        <w:tc>
          <w:tcPr>
            <w:tcW w:w="140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40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15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18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  <w:p w:rsidR="00851A32" w:rsidRPr="008E35DE" w:rsidRDefault="00851A32" w:rsidP="002A1012">
            <w:pPr>
              <w:jc w:val="left"/>
            </w:pPr>
          </w:p>
          <w:p w:rsidR="00851A32" w:rsidRPr="008E35DE" w:rsidRDefault="00A804F0" w:rsidP="002A1012">
            <w:pPr>
              <w:jc w:val="left"/>
            </w:pPr>
            <w:r w:rsidRPr="008E35DE">
              <w:t>x</w:t>
            </w:r>
          </w:p>
          <w:p w:rsidR="009A440C" w:rsidRPr="008E35DE" w:rsidRDefault="009A440C" w:rsidP="002A1012">
            <w:pPr>
              <w:jc w:val="left"/>
            </w:pPr>
          </w:p>
          <w:p w:rsidR="009A440C" w:rsidRPr="008E35DE" w:rsidRDefault="009A440C" w:rsidP="002A1012">
            <w:pPr>
              <w:jc w:val="left"/>
            </w:pPr>
          </w:p>
          <w:p w:rsidR="009A440C" w:rsidRPr="008E35DE" w:rsidRDefault="009A440C" w:rsidP="002A1012">
            <w:pPr>
              <w:jc w:val="left"/>
            </w:pPr>
          </w:p>
          <w:p w:rsidR="009A440C" w:rsidRPr="008E35DE" w:rsidRDefault="009A440C" w:rsidP="002A1012">
            <w:pPr>
              <w:jc w:val="left"/>
            </w:pPr>
            <w:r w:rsidRPr="008E35DE">
              <w:t>x</w:t>
            </w: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  <w:p w:rsidR="00851A32" w:rsidRPr="008E35DE" w:rsidRDefault="00851A32" w:rsidP="002A1012">
            <w:pPr>
              <w:jc w:val="left"/>
            </w:pPr>
          </w:p>
          <w:p w:rsidR="00851A32" w:rsidRPr="008E35DE" w:rsidRDefault="00A804F0" w:rsidP="002A1012">
            <w:pPr>
              <w:jc w:val="left"/>
            </w:pPr>
            <w:r w:rsidRPr="008E35DE">
              <w:t>x</w:t>
            </w:r>
          </w:p>
          <w:p w:rsidR="009A440C" w:rsidRPr="008E35DE" w:rsidRDefault="009A440C" w:rsidP="002A1012">
            <w:pPr>
              <w:jc w:val="left"/>
            </w:pPr>
          </w:p>
          <w:p w:rsidR="009A440C" w:rsidRPr="008E35DE" w:rsidRDefault="009A440C" w:rsidP="002A1012">
            <w:pPr>
              <w:jc w:val="left"/>
            </w:pPr>
          </w:p>
          <w:p w:rsidR="009A440C" w:rsidRPr="008E35DE" w:rsidRDefault="009A440C" w:rsidP="002A1012">
            <w:pPr>
              <w:jc w:val="left"/>
            </w:pPr>
          </w:p>
        </w:tc>
        <w:tc>
          <w:tcPr>
            <w:tcW w:w="12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04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740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  <w:r w:rsidRPr="008E35DE">
              <w:t>Les membres de la CVPC remboursent leurs dettes intrants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51A32" w:rsidRPr="008E35DE" w:rsidRDefault="00C86358" w:rsidP="002A1012">
            <w:pPr>
              <w:jc w:val="left"/>
            </w:pPr>
            <w:r w:rsidRPr="008E35DE">
              <w:t>Trésorier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851A32" w:rsidRPr="008E35DE" w:rsidRDefault="00851A32" w:rsidP="002A1012">
            <w:pPr>
              <w:jc w:val="left"/>
            </w:pPr>
            <w:r w:rsidRPr="008E35DE">
              <w:t>CA/CC</w:t>
            </w:r>
          </w:p>
          <w:p w:rsidR="00851A32" w:rsidRPr="008E35DE" w:rsidRDefault="00851A32" w:rsidP="002A1012">
            <w:pPr>
              <w:jc w:val="left"/>
            </w:pPr>
            <w:r w:rsidRPr="008E35DE">
              <w:t>Conseiller</w:t>
            </w:r>
          </w:p>
        </w:tc>
      </w:tr>
      <w:tr w:rsidR="00851A32" w:rsidRPr="008E35DE" w:rsidTr="002A1012">
        <w:trPr>
          <w:trHeight w:val="2540"/>
        </w:trPr>
        <w:tc>
          <w:tcPr>
            <w:tcW w:w="1674" w:type="pct"/>
            <w:shd w:val="clear" w:color="auto" w:fill="auto"/>
            <w:vAlign w:val="center"/>
          </w:tcPr>
          <w:p w:rsidR="00851A32" w:rsidRPr="002A1012" w:rsidRDefault="00851A32" w:rsidP="002A1012">
            <w:pPr>
              <w:jc w:val="left"/>
              <w:rPr>
                <w:b/>
              </w:rPr>
            </w:pPr>
            <w:r w:rsidRPr="002A1012">
              <w:rPr>
                <w:b/>
              </w:rPr>
              <w:t>4.2. Commercialisation</w:t>
            </w:r>
          </w:p>
          <w:p w:rsidR="00851A32" w:rsidRPr="008E35DE" w:rsidRDefault="00851A32" w:rsidP="002A1012">
            <w:pPr>
              <w:jc w:val="left"/>
            </w:pPr>
            <w:r w:rsidRPr="008E35DE">
              <w:t>OP3 Amener les élus à maîtriser les techniques de commercialisation de coton</w:t>
            </w:r>
          </w:p>
          <w:p w:rsidR="00851A32" w:rsidRPr="008E35DE" w:rsidRDefault="00851A32" w:rsidP="002A1012">
            <w:pPr>
              <w:jc w:val="left"/>
            </w:pPr>
            <w:r w:rsidRPr="008E35DE">
              <w:t>SA1 Former les élus sur les techniques de commercialisation de coton</w:t>
            </w:r>
          </w:p>
          <w:p w:rsidR="000D1F5B" w:rsidRPr="008E35DE" w:rsidRDefault="000D1F5B" w:rsidP="002A1012">
            <w:pPr>
              <w:jc w:val="left"/>
            </w:pPr>
            <w:r w:rsidRPr="008E35DE">
              <w:t>SA 2 Sensibiliser les membres de la CVPC sur l’importance de faire les marchés autogérés</w:t>
            </w:r>
          </w:p>
        </w:tc>
        <w:tc>
          <w:tcPr>
            <w:tcW w:w="140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40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  <w:p w:rsidR="00851A32" w:rsidRPr="008E35DE" w:rsidRDefault="00851A32" w:rsidP="002A1012">
            <w:pPr>
              <w:jc w:val="left"/>
            </w:pPr>
          </w:p>
          <w:p w:rsidR="00851A32" w:rsidRPr="008E35DE" w:rsidRDefault="00851A32" w:rsidP="002A1012">
            <w:pPr>
              <w:jc w:val="left"/>
            </w:pPr>
          </w:p>
          <w:p w:rsidR="00851A32" w:rsidRPr="008E35DE" w:rsidRDefault="000D1F5B" w:rsidP="002A1012">
            <w:pPr>
              <w:jc w:val="left"/>
            </w:pPr>
            <w:r w:rsidRPr="008E35DE">
              <w:t>x</w:t>
            </w:r>
          </w:p>
          <w:p w:rsidR="000D1F5B" w:rsidRPr="008E35DE" w:rsidRDefault="000D1F5B" w:rsidP="002A1012">
            <w:pPr>
              <w:jc w:val="left"/>
            </w:pPr>
          </w:p>
          <w:p w:rsidR="000D1F5B" w:rsidRPr="008E35DE" w:rsidRDefault="000D1F5B" w:rsidP="002A1012">
            <w:pPr>
              <w:jc w:val="left"/>
            </w:pPr>
          </w:p>
          <w:p w:rsidR="000D1F5B" w:rsidRPr="008E35DE" w:rsidRDefault="000D1F5B" w:rsidP="002A1012">
            <w:pPr>
              <w:jc w:val="left"/>
            </w:pPr>
            <w:r w:rsidRPr="008E35DE">
              <w:t>x</w:t>
            </w: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15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  <w:p w:rsidR="00851A32" w:rsidRPr="008E35DE" w:rsidRDefault="00851A32" w:rsidP="002A1012">
            <w:pPr>
              <w:jc w:val="left"/>
            </w:pPr>
          </w:p>
        </w:tc>
        <w:tc>
          <w:tcPr>
            <w:tcW w:w="118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3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29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104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</w:p>
        </w:tc>
        <w:tc>
          <w:tcPr>
            <w:tcW w:w="740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  <w:r w:rsidRPr="008E35DE">
              <w:t>Les élus de la CVPC maîtrisent les techniques de commercialisation</w:t>
            </w:r>
          </w:p>
          <w:p w:rsidR="000D1F5B" w:rsidRPr="008E35DE" w:rsidRDefault="000D1F5B" w:rsidP="002A1012">
            <w:pPr>
              <w:jc w:val="left"/>
            </w:pPr>
          </w:p>
          <w:p w:rsidR="000D1F5B" w:rsidRPr="008E35DE" w:rsidRDefault="000D1F5B" w:rsidP="002A1012">
            <w:pPr>
              <w:jc w:val="left"/>
            </w:pPr>
            <w:r w:rsidRPr="008E35DE">
              <w:t>Les membres de la CVPC font des marchés autogérés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51A32" w:rsidRPr="008E35DE" w:rsidRDefault="00851A32" w:rsidP="002A1012">
            <w:pPr>
              <w:jc w:val="left"/>
            </w:pPr>
            <w:r w:rsidRPr="008E35DE">
              <w:t>Président</w:t>
            </w:r>
            <w:r w:rsidR="000D1F5B" w:rsidRPr="008E35DE">
              <w:t xml:space="preserve"> à la commercialisation</w:t>
            </w:r>
          </w:p>
          <w:p w:rsidR="00851A32" w:rsidRPr="008E35DE" w:rsidRDefault="00851A32" w:rsidP="002A1012">
            <w:pPr>
              <w:jc w:val="left"/>
            </w:pPr>
          </w:p>
        </w:tc>
        <w:tc>
          <w:tcPr>
            <w:tcW w:w="501" w:type="pct"/>
            <w:shd w:val="clear" w:color="auto" w:fill="auto"/>
            <w:vAlign w:val="center"/>
          </w:tcPr>
          <w:p w:rsidR="00851A32" w:rsidRPr="008E35DE" w:rsidRDefault="00851A32" w:rsidP="002A1012">
            <w:pPr>
              <w:jc w:val="left"/>
            </w:pPr>
            <w:r w:rsidRPr="008E35DE">
              <w:t>CA/CC</w:t>
            </w:r>
          </w:p>
          <w:p w:rsidR="00851A32" w:rsidRPr="008E35DE" w:rsidRDefault="00851A32" w:rsidP="002A1012">
            <w:pPr>
              <w:jc w:val="left"/>
            </w:pPr>
            <w:r w:rsidRPr="008E35DE">
              <w:t>Conseiller</w:t>
            </w:r>
          </w:p>
        </w:tc>
      </w:tr>
    </w:tbl>
    <w:p w:rsidR="00FA33A7" w:rsidRPr="008E35DE" w:rsidRDefault="00FA33A7" w:rsidP="008E35DE">
      <w:pPr>
        <w:sectPr w:rsidR="00FA33A7" w:rsidRPr="008E35DE" w:rsidSect="00D841B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A33A7" w:rsidRPr="002A1012" w:rsidRDefault="00FA33A7" w:rsidP="002A1012">
      <w:pPr>
        <w:jc w:val="center"/>
        <w:rPr>
          <w:b/>
        </w:rPr>
      </w:pPr>
      <w:r w:rsidRPr="002A1012">
        <w:rPr>
          <w:b/>
        </w:rPr>
        <w:lastRenderedPageBreak/>
        <w:t>BUDGET</w:t>
      </w:r>
    </w:p>
    <w:p w:rsidR="002A1012" w:rsidRDefault="002A1012" w:rsidP="008E35DE"/>
    <w:p w:rsidR="00AE7E13" w:rsidRPr="002A1012" w:rsidRDefault="00FB4D92" w:rsidP="008E35DE">
      <w:pPr>
        <w:rPr>
          <w:b/>
        </w:rPr>
      </w:pPr>
      <w:r w:rsidRPr="002A1012">
        <w:rPr>
          <w:b/>
        </w:rPr>
        <w:t xml:space="preserve">COMMUNE : GOGOUNOU         </w:t>
      </w:r>
      <w:r w:rsidR="002A1012" w:rsidRPr="002A1012">
        <w:rPr>
          <w:b/>
        </w:rPr>
        <w:t xml:space="preserve">   </w:t>
      </w:r>
      <w:r w:rsidRPr="002A1012">
        <w:rPr>
          <w:b/>
        </w:rPr>
        <w:t xml:space="preserve">                        </w:t>
      </w:r>
      <w:r w:rsidR="0012457B" w:rsidRPr="002A1012">
        <w:rPr>
          <w:b/>
        </w:rPr>
        <w:t xml:space="preserve">                </w:t>
      </w:r>
      <w:r w:rsidRPr="002A1012">
        <w:rPr>
          <w:b/>
        </w:rPr>
        <w:t>PERIODE</w:t>
      </w:r>
      <w:r w:rsidR="0012457B" w:rsidRPr="002A1012">
        <w:rPr>
          <w:b/>
        </w:rPr>
        <w:t>: Août  2012  à Juillet  2013</w:t>
      </w:r>
    </w:p>
    <w:p w:rsidR="002A1012" w:rsidRPr="002A1012" w:rsidRDefault="002A1012" w:rsidP="008E35DE">
      <w:pPr>
        <w:rPr>
          <w:b/>
        </w:rPr>
      </w:pPr>
    </w:p>
    <w:p w:rsidR="00FA33A7" w:rsidRPr="002A1012" w:rsidRDefault="00FB4D92" w:rsidP="008E35DE">
      <w:pPr>
        <w:rPr>
          <w:b/>
        </w:rPr>
      </w:pPr>
      <w:r w:rsidRPr="002A1012">
        <w:rPr>
          <w:b/>
        </w:rPr>
        <w:t>DENOMINATION DE L’OP</w:t>
      </w:r>
      <w:r w:rsidR="0032041E" w:rsidRPr="002A1012">
        <w:rPr>
          <w:b/>
        </w:rPr>
        <w:t> : OUERE 2</w:t>
      </w:r>
      <w:r w:rsidRPr="002A1012">
        <w:rPr>
          <w:b/>
        </w:rPr>
        <w:t xml:space="preserve">                                </w:t>
      </w:r>
      <w:r w:rsidR="00D814BB" w:rsidRPr="002A1012">
        <w:rPr>
          <w:b/>
        </w:rPr>
        <w:t xml:space="preserve">            CODE OP : AORO2_02</w:t>
      </w:r>
    </w:p>
    <w:p w:rsidR="002A1012" w:rsidRPr="008E35DE" w:rsidRDefault="002A1012" w:rsidP="008E35D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0"/>
        <w:gridCol w:w="2076"/>
      </w:tblGrid>
      <w:tr w:rsidR="00AE7E13" w:rsidRPr="008E35DE" w:rsidTr="002A1012">
        <w:tc>
          <w:tcPr>
            <w:tcW w:w="3882" w:type="pct"/>
            <w:shd w:val="clear" w:color="auto" w:fill="auto"/>
          </w:tcPr>
          <w:p w:rsidR="00AE7E13" w:rsidRPr="002A1012" w:rsidRDefault="00AE7E13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Sous domaine/Objectif prioritaire/Activités/Sous activités</w:t>
            </w:r>
          </w:p>
        </w:tc>
        <w:tc>
          <w:tcPr>
            <w:tcW w:w="1118" w:type="pct"/>
            <w:shd w:val="clear" w:color="auto" w:fill="auto"/>
          </w:tcPr>
          <w:p w:rsidR="00AE7E13" w:rsidRPr="002A1012" w:rsidRDefault="00AE7E13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Coût total (F CFA)</w:t>
            </w:r>
          </w:p>
        </w:tc>
      </w:tr>
      <w:tr w:rsidR="00566282" w:rsidRPr="008E35DE" w:rsidTr="002A1012">
        <w:tc>
          <w:tcPr>
            <w:tcW w:w="3882" w:type="pct"/>
            <w:shd w:val="clear" w:color="auto" w:fill="auto"/>
          </w:tcPr>
          <w:p w:rsidR="00566282" w:rsidRPr="008E35DE" w:rsidRDefault="00566282" w:rsidP="002A1012">
            <w:pPr>
              <w:jc w:val="left"/>
            </w:pPr>
            <w:r w:rsidRPr="008E35DE">
              <w:t>3.1. Gouvernance</w:t>
            </w:r>
          </w:p>
          <w:p w:rsidR="00566282" w:rsidRPr="008E35DE" w:rsidRDefault="00566282" w:rsidP="002A1012">
            <w:pPr>
              <w:jc w:val="left"/>
            </w:pPr>
            <w:r w:rsidRPr="008E35DE">
              <w:t>3.1.1. Tenue des réunions statutaires</w:t>
            </w:r>
          </w:p>
          <w:p w:rsidR="00566282" w:rsidRPr="008E35DE" w:rsidRDefault="00566282" w:rsidP="002A1012">
            <w:pPr>
              <w:jc w:val="left"/>
            </w:pPr>
            <w:r w:rsidRPr="008E35DE">
              <w:t>OP1 Amener les élus de la CVPC à tenir régulièrement les réunions statutaires</w:t>
            </w:r>
          </w:p>
          <w:p w:rsidR="00566282" w:rsidRPr="008E35DE" w:rsidRDefault="00566282" w:rsidP="002A1012">
            <w:pPr>
              <w:jc w:val="left"/>
            </w:pPr>
            <w:r w:rsidRPr="008E35DE">
              <w:t>SA1</w:t>
            </w:r>
            <w:r w:rsidR="00A804F0" w:rsidRPr="008E35DE">
              <w:t xml:space="preserve"> </w:t>
            </w:r>
            <w:r w:rsidRPr="008E35DE">
              <w:t>Sensibiliser les élus de la CVPC sur l’importance de tenir régulièrement les réunions CA</w:t>
            </w:r>
          </w:p>
          <w:p w:rsidR="00566282" w:rsidRPr="008E35DE" w:rsidRDefault="00566282" w:rsidP="002A1012">
            <w:pPr>
              <w:jc w:val="left"/>
            </w:pPr>
            <w:r w:rsidRPr="008E35DE">
              <w:t>SA2 Sensibiliser les membres de la CVPC sur l’importance de participer massivement aux réunions d’AGO</w:t>
            </w:r>
          </w:p>
          <w:p w:rsidR="00EB1A05" w:rsidRPr="008E35DE" w:rsidRDefault="00EB1A05" w:rsidP="002A1012">
            <w:pPr>
              <w:jc w:val="left"/>
            </w:pPr>
            <w:r w:rsidRPr="008E35DE">
              <w:t xml:space="preserve">SA3 Bien préparer les AGO et restaurer les participants </w:t>
            </w:r>
          </w:p>
        </w:tc>
        <w:tc>
          <w:tcPr>
            <w:tcW w:w="1118" w:type="pct"/>
            <w:shd w:val="clear" w:color="auto" w:fill="auto"/>
          </w:tcPr>
          <w:p w:rsidR="00566282" w:rsidRPr="008E35DE" w:rsidRDefault="00566282" w:rsidP="002A1012">
            <w:pPr>
              <w:jc w:val="center"/>
            </w:pPr>
          </w:p>
          <w:p w:rsidR="00566282" w:rsidRPr="008E35DE" w:rsidRDefault="00566282" w:rsidP="002A1012">
            <w:pPr>
              <w:jc w:val="center"/>
            </w:pPr>
          </w:p>
          <w:p w:rsidR="00566282" w:rsidRPr="008E35DE" w:rsidRDefault="00566282" w:rsidP="002A1012">
            <w:pPr>
              <w:jc w:val="center"/>
            </w:pPr>
          </w:p>
          <w:p w:rsidR="00566282" w:rsidRPr="008E35DE" w:rsidRDefault="007020D7" w:rsidP="002A1012">
            <w:pPr>
              <w:jc w:val="center"/>
            </w:pPr>
            <w:r w:rsidRPr="008E35DE">
              <w:t>0 f</w:t>
            </w:r>
          </w:p>
          <w:p w:rsidR="00E73A0B" w:rsidRPr="008E35DE" w:rsidRDefault="00EB1A05" w:rsidP="002A1012">
            <w:pPr>
              <w:jc w:val="center"/>
            </w:pPr>
            <w:r w:rsidRPr="008E35DE">
              <w:t>0</w:t>
            </w:r>
            <w:r w:rsidR="00E73A0B" w:rsidRPr="008E35DE">
              <w:t xml:space="preserve"> f</w:t>
            </w:r>
          </w:p>
          <w:p w:rsidR="00EB1A05" w:rsidRPr="008E35DE" w:rsidRDefault="00EB1A05" w:rsidP="002A1012">
            <w:pPr>
              <w:jc w:val="center"/>
            </w:pPr>
          </w:p>
          <w:p w:rsidR="00EB1A05" w:rsidRPr="008E35DE" w:rsidRDefault="007F051A" w:rsidP="002A1012">
            <w:pPr>
              <w:jc w:val="center"/>
            </w:pPr>
            <w:r w:rsidRPr="008E35DE">
              <w:t>30</w:t>
            </w:r>
            <w:r w:rsidR="00EB1A05" w:rsidRPr="008E35DE">
              <w:t> 000 f</w:t>
            </w:r>
          </w:p>
        </w:tc>
      </w:tr>
      <w:tr w:rsidR="00566282" w:rsidRPr="008E35DE" w:rsidTr="002A1012">
        <w:tc>
          <w:tcPr>
            <w:tcW w:w="3882" w:type="pct"/>
            <w:shd w:val="clear" w:color="auto" w:fill="auto"/>
          </w:tcPr>
          <w:p w:rsidR="00566282" w:rsidRPr="008E35DE" w:rsidRDefault="00566282" w:rsidP="002A1012">
            <w:pPr>
              <w:jc w:val="left"/>
            </w:pPr>
            <w:r w:rsidRPr="008E35DE">
              <w:t>3.1.2 Maîtrise des SRI</w:t>
            </w:r>
          </w:p>
          <w:p w:rsidR="00566282" w:rsidRPr="008E35DE" w:rsidRDefault="00566282" w:rsidP="002A1012">
            <w:pPr>
              <w:jc w:val="left"/>
            </w:pPr>
            <w:r w:rsidRPr="008E35DE">
              <w:t>OP1 Contribuer dans la maîtrise des SRI par les élus</w:t>
            </w:r>
          </w:p>
          <w:p w:rsidR="00566282" w:rsidRPr="008E35DE" w:rsidRDefault="00566282" w:rsidP="002A1012">
            <w:pPr>
              <w:jc w:val="left"/>
            </w:pPr>
            <w:r w:rsidRPr="008E35DE">
              <w:t>SA1 Faciliter la mise à disposition des SRI en langue au niveau de la CVPC</w:t>
            </w:r>
          </w:p>
          <w:p w:rsidR="00566282" w:rsidRPr="008E35DE" w:rsidRDefault="00566282" w:rsidP="002A1012">
            <w:pPr>
              <w:jc w:val="left"/>
            </w:pPr>
            <w:r w:rsidRPr="008E35DE">
              <w:t>SA2 Multiplier les SRI en 11 exemplaires</w:t>
            </w:r>
          </w:p>
          <w:p w:rsidR="00566282" w:rsidRPr="008E35DE" w:rsidRDefault="00566282" w:rsidP="002A1012">
            <w:pPr>
              <w:jc w:val="left"/>
            </w:pPr>
            <w:r w:rsidRPr="008E35DE">
              <w:t>SA2 Former les élus sur le contenu des SRI</w:t>
            </w:r>
          </w:p>
        </w:tc>
        <w:tc>
          <w:tcPr>
            <w:tcW w:w="1118" w:type="pct"/>
            <w:shd w:val="clear" w:color="auto" w:fill="auto"/>
          </w:tcPr>
          <w:p w:rsidR="00566282" w:rsidRPr="008E35DE" w:rsidRDefault="00566282" w:rsidP="002A1012">
            <w:pPr>
              <w:jc w:val="center"/>
            </w:pPr>
          </w:p>
          <w:p w:rsidR="00E73A0B" w:rsidRPr="008E35DE" w:rsidRDefault="00E73A0B" w:rsidP="002A1012">
            <w:pPr>
              <w:jc w:val="center"/>
            </w:pPr>
          </w:p>
          <w:p w:rsidR="00E73A0B" w:rsidRPr="008E35DE" w:rsidRDefault="00E73A0B" w:rsidP="002A1012">
            <w:pPr>
              <w:jc w:val="center"/>
            </w:pPr>
            <w:r w:rsidRPr="008E35DE">
              <w:t>0 f</w:t>
            </w:r>
          </w:p>
          <w:p w:rsidR="00E73A0B" w:rsidRPr="008E35DE" w:rsidRDefault="00E73A0B" w:rsidP="002A1012">
            <w:pPr>
              <w:jc w:val="center"/>
            </w:pPr>
            <w:r w:rsidRPr="008E35DE">
              <w:t>7 700 f</w:t>
            </w:r>
          </w:p>
          <w:p w:rsidR="00E73A0B" w:rsidRPr="008E35DE" w:rsidRDefault="005D2AF3" w:rsidP="002A1012">
            <w:pPr>
              <w:jc w:val="center"/>
            </w:pPr>
            <w:r w:rsidRPr="008E35DE">
              <w:t>7</w:t>
            </w:r>
            <w:r w:rsidR="00EE3947" w:rsidRPr="008E35DE">
              <w:t> 000 f</w:t>
            </w:r>
          </w:p>
        </w:tc>
      </w:tr>
      <w:tr w:rsidR="00566282" w:rsidRPr="008E35DE" w:rsidTr="002A1012">
        <w:tc>
          <w:tcPr>
            <w:tcW w:w="3882" w:type="pct"/>
            <w:shd w:val="clear" w:color="auto" w:fill="auto"/>
          </w:tcPr>
          <w:p w:rsidR="00566282" w:rsidRPr="008E35DE" w:rsidRDefault="00566282" w:rsidP="002A1012">
            <w:pPr>
              <w:jc w:val="left"/>
            </w:pPr>
            <w:r w:rsidRPr="008E35DE">
              <w:t>3.1.3 Maîtrise de leurs rôles par les élus</w:t>
            </w:r>
          </w:p>
          <w:p w:rsidR="00566282" w:rsidRPr="008E35DE" w:rsidRDefault="00566282" w:rsidP="002A1012">
            <w:pPr>
              <w:jc w:val="left"/>
            </w:pPr>
            <w:r w:rsidRPr="008E35DE">
              <w:t>OP2 Amener les élus à bien maîtriser leurs rôles</w:t>
            </w:r>
          </w:p>
          <w:p w:rsidR="00566282" w:rsidRPr="008E35DE" w:rsidRDefault="00566282" w:rsidP="002A1012">
            <w:pPr>
              <w:jc w:val="left"/>
            </w:pPr>
            <w:r w:rsidRPr="008E35DE">
              <w:t>SA1 Former les élus CA et les membres CC sur leurs rôles</w:t>
            </w:r>
          </w:p>
          <w:p w:rsidR="00EB1A05" w:rsidRPr="008E35DE" w:rsidRDefault="00EB1A05" w:rsidP="002A1012">
            <w:pPr>
              <w:jc w:val="left"/>
            </w:pPr>
            <w:r w:rsidRPr="008E35DE">
              <w:t>SA2 Motiver les élus chargés de la tenue des outils de gestion</w:t>
            </w:r>
          </w:p>
        </w:tc>
        <w:tc>
          <w:tcPr>
            <w:tcW w:w="1118" w:type="pct"/>
            <w:shd w:val="clear" w:color="auto" w:fill="auto"/>
          </w:tcPr>
          <w:p w:rsidR="00566282" w:rsidRPr="008E35DE" w:rsidRDefault="00566282" w:rsidP="002A1012">
            <w:pPr>
              <w:jc w:val="center"/>
            </w:pPr>
          </w:p>
          <w:p w:rsidR="00E73A0B" w:rsidRPr="008E35DE" w:rsidRDefault="00E73A0B" w:rsidP="002A1012">
            <w:pPr>
              <w:jc w:val="center"/>
            </w:pPr>
          </w:p>
          <w:p w:rsidR="00E73A0B" w:rsidRPr="008E35DE" w:rsidRDefault="00EB1A05" w:rsidP="002A1012">
            <w:pPr>
              <w:jc w:val="center"/>
            </w:pPr>
            <w:r w:rsidRPr="008E35DE">
              <w:t>7</w:t>
            </w:r>
            <w:r w:rsidR="00EE3947" w:rsidRPr="008E35DE">
              <w:t> 000 f</w:t>
            </w:r>
          </w:p>
          <w:p w:rsidR="00EB1A05" w:rsidRPr="008E35DE" w:rsidRDefault="00EB1A05" w:rsidP="002A1012">
            <w:pPr>
              <w:jc w:val="center"/>
            </w:pPr>
            <w:r w:rsidRPr="008E35DE">
              <w:t>20 000 f</w:t>
            </w:r>
          </w:p>
        </w:tc>
      </w:tr>
      <w:tr w:rsidR="00D814BB" w:rsidRPr="008E35DE" w:rsidTr="002A1012">
        <w:tc>
          <w:tcPr>
            <w:tcW w:w="3882" w:type="pct"/>
            <w:shd w:val="clear" w:color="auto" w:fill="auto"/>
          </w:tcPr>
          <w:p w:rsidR="00D814BB" w:rsidRPr="008E35DE" w:rsidRDefault="00D814BB" w:rsidP="002A1012">
            <w:pPr>
              <w:jc w:val="left"/>
            </w:pPr>
            <w:r w:rsidRPr="008E35DE">
              <w:t>3.2. Gestion des ressources</w:t>
            </w:r>
          </w:p>
          <w:p w:rsidR="00D814BB" w:rsidRPr="008E35DE" w:rsidRDefault="00D814BB" w:rsidP="002A1012">
            <w:pPr>
              <w:jc w:val="left"/>
            </w:pPr>
            <w:r w:rsidRPr="008E35DE">
              <w:t>OP3 Amener les élus à mobiliser des fonds pour le fonctionnement de la CVPC</w:t>
            </w:r>
          </w:p>
          <w:p w:rsidR="00D814BB" w:rsidRPr="008E35DE" w:rsidRDefault="00D814BB" w:rsidP="002A1012">
            <w:pPr>
              <w:jc w:val="left"/>
            </w:pPr>
            <w:r w:rsidRPr="008E35DE">
              <w:t xml:space="preserve">SA 1 Sensibiliser les membres sur l’importance de faire des cotisations </w:t>
            </w:r>
          </w:p>
          <w:p w:rsidR="00D814BB" w:rsidRPr="008E35DE" w:rsidRDefault="00D814BB" w:rsidP="002A1012">
            <w:pPr>
              <w:jc w:val="left"/>
            </w:pPr>
            <w:r w:rsidRPr="008E35DE">
              <w:t>SA2  Acheter deux motos pour le déplacement des élus</w:t>
            </w:r>
          </w:p>
        </w:tc>
        <w:tc>
          <w:tcPr>
            <w:tcW w:w="1118" w:type="pct"/>
            <w:shd w:val="clear" w:color="auto" w:fill="auto"/>
          </w:tcPr>
          <w:p w:rsidR="00D814BB" w:rsidRPr="008E35DE" w:rsidRDefault="00D814BB" w:rsidP="002A1012">
            <w:pPr>
              <w:jc w:val="center"/>
            </w:pPr>
          </w:p>
          <w:p w:rsidR="00D814BB" w:rsidRPr="008E35DE" w:rsidRDefault="00D814BB" w:rsidP="002A1012">
            <w:pPr>
              <w:jc w:val="center"/>
            </w:pPr>
            <w:r w:rsidRPr="008E35DE">
              <w:t>0 f</w:t>
            </w:r>
          </w:p>
          <w:p w:rsidR="00D814BB" w:rsidRPr="008E35DE" w:rsidRDefault="00D814BB" w:rsidP="002A1012">
            <w:pPr>
              <w:jc w:val="center"/>
            </w:pPr>
            <w:r w:rsidRPr="008E35DE">
              <w:t>0 f</w:t>
            </w:r>
          </w:p>
          <w:p w:rsidR="00D814BB" w:rsidRPr="008E35DE" w:rsidRDefault="00D814BB" w:rsidP="002A1012">
            <w:pPr>
              <w:jc w:val="center"/>
            </w:pPr>
            <w:r w:rsidRPr="008E35DE">
              <w:t>800 000 f</w:t>
            </w:r>
          </w:p>
        </w:tc>
      </w:tr>
      <w:tr w:rsidR="00950D39" w:rsidRPr="008E35DE" w:rsidTr="002A1012">
        <w:tc>
          <w:tcPr>
            <w:tcW w:w="3882" w:type="pct"/>
            <w:shd w:val="clear" w:color="auto" w:fill="auto"/>
          </w:tcPr>
          <w:p w:rsidR="00950D39" w:rsidRPr="008E35DE" w:rsidRDefault="00950D39" w:rsidP="002A1012">
            <w:pPr>
              <w:jc w:val="left"/>
            </w:pPr>
            <w:r w:rsidRPr="008E35DE">
              <w:t>4.1. Gestion des intrants</w:t>
            </w:r>
          </w:p>
          <w:p w:rsidR="00950D39" w:rsidRPr="008E35DE" w:rsidRDefault="00950D39" w:rsidP="002A1012">
            <w:pPr>
              <w:jc w:val="left"/>
            </w:pPr>
            <w:r w:rsidRPr="008E35DE">
              <w:t>OP1 Contribuer dans l’approvisionnement des intrants au profit de la CVPC</w:t>
            </w:r>
          </w:p>
          <w:p w:rsidR="00950D39" w:rsidRPr="008E35DE" w:rsidRDefault="00950D39" w:rsidP="002A1012">
            <w:pPr>
              <w:jc w:val="left"/>
            </w:pPr>
            <w:r w:rsidRPr="008E35DE">
              <w:t>SA Rechercher les intrants au niveau du CeCPA</w:t>
            </w:r>
          </w:p>
        </w:tc>
        <w:tc>
          <w:tcPr>
            <w:tcW w:w="1118" w:type="pct"/>
            <w:shd w:val="clear" w:color="auto" w:fill="auto"/>
          </w:tcPr>
          <w:p w:rsidR="00950D39" w:rsidRPr="008E35DE" w:rsidRDefault="00950D39" w:rsidP="002A1012">
            <w:pPr>
              <w:jc w:val="center"/>
            </w:pPr>
          </w:p>
          <w:p w:rsidR="00950D39" w:rsidRPr="008E35DE" w:rsidRDefault="00950D39" w:rsidP="002A1012">
            <w:pPr>
              <w:jc w:val="center"/>
            </w:pPr>
          </w:p>
          <w:p w:rsidR="00950D39" w:rsidRPr="008E35DE" w:rsidRDefault="00950D39" w:rsidP="002A1012">
            <w:pPr>
              <w:jc w:val="center"/>
            </w:pPr>
            <w:r w:rsidRPr="008E35DE">
              <w:t>5 000 f</w:t>
            </w:r>
          </w:p>
        </w:tc>
      </w:tr>
      <w:tr w:rsidR="00851A32" w:rsidRPr="008E35DE" w:rsidTr="002A1012">
        <w:tc>
          <w:tcPr>
            <w:tcW w:w="3882" w:type="pct"/>
            <w:shd w:val="clear" w:color="auto" w:fill="auto"/>
          </w:tcPr>
          <w:p w:rsidR="00851A32" w:rsidRPr="008E35DE" w:rsidRDefault="00851A32" w:rsidP="002A1012">
            <w:pPr>
              <w:jc w:val="left"/>
            </w:pPr>
            <w:r w:rsidRPr="008E35DE">
              <w:t>4.2. Commercialisation</w:t>
            </w:r>
          </w:p>
          <w:p w:rsidR="00851A32" w:rsidRPr="008E35DE" w:rsidRDefault="00851A32" w:rsidP="002A1012">
            <w:pPr>
              <w:jc w:val="left"/>
            </w:pPr>
            <w:r w:rsidRPr="008E35DE">
              <w:t>OP3 Amener les élus à maîtriser les techniques de commercialisation de coton</w:t>
            </w:r>
          </w:p>
          <w:p w:rsidR="00851A32" w:rsidRPr="008E35DE" w:rsidRDefault="00851A32" w:rsidP="002A1012">
            <w:pPr>
              <w:jc w:val="left"/>
            </w:pPr>
            <w:r w:rsidRPr="008E35DE">
              <w:t>SA1 Former les élus sur les techniques de commercialisation de coton</w:t>
            </w:r>
          </w:p>
          <w:p w:rsidR="00851A32" w:rsidRPr="008E35DE" w:rsidRDefault="00851A32" w:rsidP="002A1012">
            <w:pPr>
              <w:jc w:val="left"/>
            </w:pPr>
            <w:r w:rsidRPr="008E35DE">
              <w:t>SA2 Appuyer les élus CA à créer u</w:t>
            </w:r>
            <w:r w:rsidR="007020D7" w:rsidRPr="008E35DE">
              <w:t>n site pour abriter un marché de coton</w:t>
            </w:r>
            <w:r w:rsidRPr="008E35DE">
              <w:t xml:space="preserve"> accessible aux camions</w:t>
            </w:r>
          </w:p>
          <w:p w:rsidR="000D1F5B" w:rsidRPr="008E35DE" w:rsidRDefault="000D1F5B" w:rsidP="002A1012">
            <w:pPr>
              <w:jc w:val="left"/>
            </w:pPr>
            <w:r w:rsidRPr="008E35DE">
              <w:t>SA 2 Sensibiliser les membres de la CVPC sur l’importance de faire les marchés autogérés</w:t>
            </w:r>
          </w:p>
          <w:p w:rsidR="00851A32" w:rsidRPr="008E35DE" w:rsidRDefault="00851A32" w:rsidP="002A1012">
            <w:pPr>
              <w:jc w:val="left"/>
            </w:pPr>
            <w:r w:rsidRPr="008E35DE">
              <w:t xml:space="preserve">SA3 Appuyer les élus </w:t>
            </w:r>
            <w:r w:rsidR="000D1F5B" w:rsidRPr="008E35DE">
              <w:t xml:space="preserve">sur l’acquisition des facteurs de commercialisation </w:t>
            </w:r>
          </w:p>
          <w:p w:rsidR="00EB1A05" w:rsidRPr="008E35DE" w:rsidRDefault="005D2AF3" w:rsidP="002A1012">
            <w:pPr>
              <w:jc w:val="left"/>
            </w:pPr>
            <w:r w:rsidRPr="008E35DE">
              <w:t>AS4</w:t>
            </w:r>
            <w:r w:rsidR="00EB1A05" w:rsidRPr="008E35DE">
              <w:t xml:space="preserve"> Visiter les champs de coton</w:t>
            </w:r>
          </w:p>
          <w:p w:rsidR="007020D7" w:rsidRPr="008E35DE" w:rsidRDefault="005D2AF3" w:rsidP="002A1012">
            <w:pPr>
              <w:jc w:val="left"/>
            </w:pPr>
            <w:r w:rsidRPr="008E35DE">
              <w:t>AS5</w:t>
            </w:r>
            <w:r w:rsidR="007020D7" w:rsidRPr="008E35DE">
              <w:t xml:space="preserve"> </w:t>
            </w:r>
            <w:r w:rsidR="000D1F5B" w:rsidRPr="008E35DE">
              <w:t>Inspec</w:t>
            </w:r>
            <w:r w:rsidR="007020D7" w:rsidRPr="008E35DE">
              <w:t>ter les tas de coton avant la pesée</w:t>
            </w:r>
          </w:p>
        </w:tc>
        <w:tc>
          <w:tcPr>
            <w:tcW w:w="1118" w:type="pct"/>
            <w:shd w:val="clear" w:color="auto" w:fill="auto"/>
          </w:tcPr>
          <w:p w:rsidR="00851A32" w:rsidRPr="008E35DE" w:rsidRDefault="00851A32" w:rsidP="002A1012">
            <w:pPr>
              <w:jc w:val="center"/>
            </w:pPr>
          </w:p>
          <w:p w:rsidR="00851A32" w:rsidRPr="008E35DE" w:rsidRDefault="00851A32" w:rsidP="002A1012">
            <w:pPr>
              <w:jc w:val="center"/>
            </w:pPr>
          </w:p>
          <w:p w:rsidR="00851A32" w:rsidRPr="008E35DE" w:rsidRDefault="007020D7" w:rsidP="002A1012">
            <w:pPr>
              <w:jc w:val="center"/>
            </w:pPr>
            <w:r w:rsidRPr="008E35DE">
              <w:t>7</w:t>
            </w:r>
            <w:r w:rsidR="00851A32" w:rsidRPr="008E35DE">
              <w:t> 000 f</w:t>
            </w:r>
          </w:p>
          <w:p w:rsidR="00851A32" w:rsidRPr="008E35DE" w:rsidRDefault="00851A32" w:rsidP="002A1012">
            <w:pPr>
              <w:jc w:val="center"/>
            </w:pPr>
            <w:r w:rsidRPr="008E35DE">
              <w:t>30 000 f</w:t>
            </w:r>
          </w:p>
          <w:p w:rsidR="00EB1A05" w:rsidRPr="008E35DE" w:rsidRDefault="00EB1A05" w:rsidP="002A1012">
            <w:pPr>
              <w:jc w:val="center"/>
            </w:pPr>
          </w:p>
          <w:p w:rsidR="000D1F5B" w:rsidRPr="008E35DE" w:rsidRDefault="000D1F5B" w:rsidP="002A1012">
            <w:pPr>
              <w:jc w:val="center"/>
            </w:pPr>
            <w:r w:rsidRPr="008E35DE">
              <w:t>0 f</w:t>
            </w:r>
          </w:p>
          <w:p w:rsidR="000D1F5B" w:rsidRPr="008E35DE" w:rsidRDefault="00D814BB" w:rsidP="002A1012">
            <w:pPr>
              <w:jc w:val="center"/>
            </w:pPr>
            <w:r w:rsidRPr="008E35DE">
              <w:t>12</w:t>
            </w:r>
            <w:r w:rsidR="00851A32" w:rsidRPr="008E35DE">
              <w:t>0</w:t>
            </w:r>
            <w:r w:rsidR="002A1012">
              <w:t> </w:t>
            </w:r>
            <w:r w:rsidR="00851A32" w:rsidRPr="008E35DE">
              <w:t>000</w:t>
            </w:r>
            <w:r w:rsidR="002A1012">
              <w:t xml:space="preserve"> f</w:t>
            </w:r>
          </w:p>
          <w:p w:rsidR="007020D7" w:rsidRPr="008E35DE" w:rsidRDefault="00EB1A05" w:rsidP="002A1012">
            <w:pPr>
              <w:jc w:val="center"/>
            </w:pPr>
            <w:r w:rsidRPr="008E35DE">
              <w:t>5 000 f</w:t>
            </w:r>
          </w:p>
          <w:p w:rsidR="00EB1A05" w:rsidRPr="008E35DE" w:rsidRDefault="00EB1A05" w:rsidP="002A1012">
            <w:pPr>
              <w:jc w:val="center"/>
            </w:pPr>
            <w:r w:rsidRPr="008E35DE">
              <w:t>5 000 f</w:t>
            </w:r>
          </w:p>
        </w:tc>
      </w:tr>
      <w:tr w:rsidR="00851A32" w:rsidRPr="008E35DE" w:rsidTr="002A1012">
        <w:tc>
          <w:tcPr>
            <w:tcW w:w="3882" w:type="pct"/>
            <w:shd w:val="clear" w:color="auto" w:fill="auto"/>
          </w:tcPr>
          <w:p w:rsidR="00851A32" w:rsidRPr="002A1012" w:rsidRDefault="00950D39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TOTAL</w:t>
            </w:r>
          </w:p>
        </w:tc>
        <w:tc>
          <w:tcPr>
            <w:tcW w:w="1118" w:type="pct"/>
            <w:shd w:val="clear" w:color="auto" w:fill="auto"/>
          </w:tcPr>
          <w:p w:rsidR="00851A32" w:rsidRPr="002A1012" w:rsidRDefault="007F051A" w:rsidP="002A1012">
            <w:pPr>
              <w:jc w:val="center"/>
              <w:rPr>
                <w:b/>
              </w:rPr>
            </w:pPr>
            <w:r w:rsidRPr="002A1012">
              <w:rPr>
                <w:b/>
              </w:rPr>
              <w:t>1 04</w:t>
            </w:r>
            <w:r w:rsidR="00BC6840" w:rsidRPr="002A1012">
              <w:rPr>
                <w:b/>
              </w:rPr>
              <w:t>3 000</w:t>
            </w:r>
            <w:r w:rsidR="00950D39" w:rsidRPr="002A1012">
              <w:rPr>
                <w:b/>
              </w:rPr>
              <w:t xml:space="preserve"> f</w:t>
            </w:r>
          </w:p>
        </w:tc>
      </w:tr>
    </w:tbl>
    <w:p w:rsidR="00EE3947" w:rsidRPr="008E35DE" w:rsidRDefault="00EE3947" w:rsidP="008E35DE"/>
    <w:p w:rsidR="00EE3947" w:rsidRPr="008E35DE" w:rsidRDefault="00EE3947" w:rsidP="008E35DE">
      <w:pPr>
        <w:sectPr w:rsidR="00EE3947" w:rsidRPr="008E35DE" w:rsidSect="00FA33A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B6B96" w:rsidRPr="002A1012" w:rsidRDefault="00DB6B96" w:rsidP="002A1012">
      <w:pPr>
        <w:jc w:val="center"/>
        <w:rPr>
          <w:b/>
        </w:rPr>
      </w:pPr>
      <w:r w:rsidRPr="002A1012">
        <w:rPr>
          <w:b/>
        </w:rPr>
        <w:lastRenderedPageBreak/>
        <w:t>BUDGET PAR SOUS-ACTIVITES</w:t>
      </w:r>
    </w:p>
    <w:p w:rsidR="002A1012" w:rsidRDefault="002A1012" w:rsidP="008E35DE">
      <w:pPr>
        <w:rPr>
          <w:b/>
        </w:rPr>
      </w:pPr>
    </w:p>
    <w:p w:rsidR="00DB6B96" w:rsidRPr="002A1012" w:rsidRDefault="00DB6B96" w:rsidP="008E35DE">
      <w:pPr>
        <w:rPr>
          <w:b/>
        </w:rPr>
      </w:pPr>
      <w:r w:rsidRPr="002A1012">
        <w:rPr>
          <w:b/>
        </w:rPr>
        <w:t xml:space="preserve">COMMUNE DE GOGOUNOU                                                                                                              </w:t>
      </w:r>
      <w:r w:rsidR="0012457B" w:rsidRPr="002A1012">
        <w:rPr>
          <w:b/>
        </w:rPr>
        <w:t xml:space="preserve">                      </w:t>
      </w:r>
      <w:r w:rsidRPr="002A1012">
        <w:rPr>
          <w:b/>
        </w:rPr>
        <w:t xml:space="preserve"> PERIODE</w:t>
      </w:r>
      <w:r w:rsidR="00A7748C" w:rsidRPr="002A1012">
        <w:rPr>
          <w:b/>
        </w:rPr>
        <w:t> </w:t>
      </w:r>
      <w:r w:rsidR="0012457B" w:rsidRPr="002A1012">
        <w:rPr>
          <w:b/>
        </w:rPr>
        <w:t>: Août 2012 à Juillet 2013</w:t>
      </w:r>
    </w:p>
    <w:p w:rsidR="002A1012" w:rsidRDefault="002A1012" w:rsidP="008E35DE">
      <w:pPr>
        <w:rPr>
          <w:b/>
        </w:rPr>
      </w:pPr>
    </w:p>
    <w:p w:rsidR="00DB6B96" w:rsidRPr="00843B93" w:rsidRDefault="00B07C9B" w:rsidP="008E35DE">
      <w:pPr>
        <w:rPr>
          <w:b/>
          <w:lang w:val="en-GB"/>
        </w:rPr>
      </w:pPr>
      <w:r w:rsidRPr="00843B93">
        <w:rPr>
          <w:b/>
          <w:lang w:val="en-GB"/>
        </w:rPr>
        <w:t xml:space="preserve">DENOMINATION OP:  </w:t>
      </w:r>
      <w:r w:rsidR="00FC5375" w:rsidRPr="00843B93">
        <w:rPr>
          <w:b/>
          <w:lang w:val="en-GB"/>
        </w:rPr>
        <w:t>OUERE 2</w:t>
      </w:r>
      <w:r w:rsidR="00DB6B96" w:rsidRPr="00843B93">
        <w:rPr>
          <w:b/>
          <w:lang w:val="en-GB"/>
        </w:rPr>
        <w:t xml:space="preserve">                                                                                                                              </w:t>
      </w:r>
      <w:r w:rsidR="00FC5375" w:rsidRPr="00843B93">
        <w:rPr>
          <w:b/>
          <w:lang w:val="en-GB"/>
        </w:rPr>
        <w:t xml:space="preserve">               CODE OP: AOR02_02</w:t>
      </w:r>
    </w:p>
    <w:p w:rsidR="002A1012" w:rsidRPr="00843B93" w:rsidRDefault="002A1012" w:rsidP="008E35DE">
      <w:pPr>
        <w:rPr>
          <w:b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9"/>
        <w:gridCol w:w="1419"/>
        <w:gridCol w:w="1129"/>
        <w:gridCol w:w="1851"/>
        <w:gridCol w:w="1135"/>
        <w:gridCol w:w="1558"/>
        <w:gridCol w:w="853"/>
        <w:gridCol w:w="850"/>
        <w:gridCol w:w="1137"/>
        <w:gridCol w:w="1135"/>
        <w:gridCol w:w="1482"/>
      </w:tblGrid>
      <w:tr w:rsidR="00A5487B" w:rsidRPr="008E35DE" w:rsidTr="00A5487B">
        <w:tc>
          <w:tcPr>
            <w:tcW w:w="587" w:type="pct"/>
            <w:shd w:val="clear" w:color="auto" w:fill="auto"/>
            <w:vAlign w:val="center"/>
          </w:tcPr>
          <w:p w:rsidR="00DB6B96" w:rsidRPr="003C7D97" w:rsidRDefault="00DB6B96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Sous activités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B6B96" w:rsidRPr="003C7D97" w:rsidRDefault="00DB6B96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Responsables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6B96" w:rsidRPr="003C7D97" w:rsidRDefault="00DB6B96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Personnes à impliquer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B6B96" w:rsidRPr="003C7D97" w:rsidRDefault="00DB6B96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Résultats attendus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B6B96" w:rsidRPr="003C7D97" w:rsidRDefault="00DB6B96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Budget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B6B96" w:rsidRPr="003C7D97" w:rsidRDefault="00DB6B96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Dépenses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B6B96" w:rsidRPr="003C7D97" w:rsidRDefault="00DB6B96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Unité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B6B96" w:rsidRPr="003C7D97" w:rsidRDefault="002E15C4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Q</w:t>
            </w:r>
            <w:r w:rsidR="00DB6B96" w:rsidRPr="003C7D97">
              <w:rPr>
                <w:b/>
                <w:sz w:val="20"/>
                <w:szCs w:val="20"/>
              </w:rPr>
              <w:t>té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B6B96" w:rsidRPr="003C7D97" w:rsidRDefault="00DB6B96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Prix unitaire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A1012" w:rsidRPr="003C7D97" w:rsidRDefault="00DB6B96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 xml:space="preserve">Coût </w:t>
            </w:r>
            <w:r w:rsidR="002A1012" w:rsidRPr="003C7D97">
              <w:rPr>
                <w:b/>
                <w:sz w:val="20"/>
                <w:szCs w:val="20"/>
              </w:rPr>
              <w:t>total</w:t>
            </w:r>
          </w:p>
          <w:p w:rsidR="00DB6B96" w:rsidRPr="003C7D97" w:rsidRDefault="002662EE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(</w:t>
            </w:r>
            <w:r w:rsidR="00DB6B96" w:rsidRPr="003C7D97">
              <w:rPr>
                <w:b/>
                <w:sz w:val="20"/>
                <w:szCs w:val="20"/>
              </w:rPr>
              <w:t>f CFA)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B6B96" w:rsidRPr="003C7D97" w:rsidRDefault="00DB6B96" w:rsidP="002A1012">
            <w:pPr>
              <w:jc w:val="center"/>
              <w:rPr>
                <w:b/>
                <w:sz w:val="20"/>
                <w:szCs w:val="20"/>
              </w:rPr>
            </w:pPr>
            <w:r w:rsidRPr="003C7D97">
              <w:rPr>
                <w:b/>
                <w:sz w:val="20"/>
                <w:szCs w:val="20"/>
              </w:rPr>
              <w:t>Financement</w:t>
            </w:r>
          </w:p>
        </w:tc>
      </w:tr>
      <w:tr w:rsidR="00A5487B" w:rsidRPr="003C7D97" w:rsidTr="00A5487B">
        <w:trPr>
          <w:trHeight w:val="1050"/>
        </w:trPr>
        <w:tc>
          <w:tcPr>
            <w:tcW w:w="587" w:type="pct"/>
            <w:shd w:val="clear" w:color="auto" w:fill="auto"/>
            <w:vAlign w:val="center"/>
          </w:tcPr>
          <w:p w:rsidR="00DB6B96" w:rsidRPr="003C7D97" w:rsidRDefault="002662EE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Motiver les élus chargés de la tenue des outils de gestion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B6B96" w:rsidRPr="003C7D97" w:rsidRDefault="00B80111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 xml:space="preserve">; </w:t>
            </w:r>
            <w:r w:rsidR="00D158D0" w:rsidRPr="003C7D97">
              <w:rPr>
                <w:sz w:val="20"/>
              </w:rPr>
              <w:t>Pt</w:t>
            </w:r>
            <w:r w:rsidR="00A7748C" w:rsidRPr="003C7D97">
              <w:rPr>
                <w:sz w:val="20"/>
              </w:rPr>
              <w:t> </w:t>
            </w:r>
            <w:r w:rsidR="00D158D0" w:rsidRPr="003C7D97">
              <w:rPr>
                <w:sz w:val="20"/>
              </w:rPr>
              <w:t>; SG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B6B96" w:rsidRPr="003C7D97" w:rsidRDefault="00B80111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B6B96" w:rsidRPr="003C7D97" w:rsidRDefault="00B80111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Les élus sont motivés sur la tenue des outils de gestion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F11FC6" w:rsidRPr="003C7D97" w:rsidRDefault="00F11FC6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20 000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B6B96" w:rsidRPr="003C7D97" w:rsidRDefault="00077E73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Prime de motivation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77E73" w:rsidRPr="003C7D97" w:rsidRDefault="00077E73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77E73" w:rsidRPr="003C7D97" w:rsidRDefault="00077E73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4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077E73" w:rsidRPr="003C7D97" w:rsidRDefault="00077E73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4 000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077E73" w:rsidRPr="003C7D97" w:rsidRDefault="00077E73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20 000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C7D97" w:rsidRPr="003C7D97" w:rsidRDefault="00077E73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Fonds d’appui/</w:t>
            </w:r>
          </w:p>
          <w:p w:rsidR="00DB6B96" w:rsidRPr="003C7D97" w:rsidRDefault="00077E73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prestation sur intrants</w:t>
            </w:r>
          </w:p>
        </w:tc>
      </w:tr>
      <w:tr w:rsidR="00A5487B" w:rsidRPr="003C7D97" w:rsidTr="00A5487B">
        <w:trPr>
          <w:trHeight w:val="1419"/>
        </w:trPr>
        <w:tc>
          <w:tcPr>
            <w:tcW w:w="587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Bien préparer les AGO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Pt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SG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 xml:space="preserve">Les AGO sont bien </w:t>
            </w:r>
            <w:proofErr w:type="gramStart"/>
            <w:r w:rsidRPr="003C7D97">
              <w:rPr>
                <w:sz w:val="20"/>
              </w:rPr>
              <w:t>préparées</w:t>
            </w:r>
            <w:proofErr w:type="gramEnd"/>
            <w:r w:rsidRPr="003C7D97">
              <w:rPr>
                <w:sz w:val="20"/>
              </w:rPr>
              <w:t xml:space="preserve"> et les membres y participent massivement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50 000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Photocopie canevas de rapports et restauration des participants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page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35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158D0" w:rsidRPr="003C7D97" w:rsidRDefault="007F051A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3</w:t>
            </w:r>
            <w:r w:rsidR="00D158D0" w:rsidRPr="003C7D97">
              <w:rPr>
                <w:sz w:val="20"/>
              </w:rPr>
              <w:t>0 000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C7D97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Fonds d’appui/</w:t>
            </w:r>
          </w:p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prestation sur intrants</w:t>
            </w:r>
          </w:p>
        </w:tc>
      </w:tr>
      <w:tr w:rsidR="00A5487B" w:rsidRPr="003C7D97" w:rsidTr="00A5487B">
        <w:trPr>
          <w:trHeight w:val="1113"/>
        </w:trPr>
        <w:tc>
          <w:tcPr>
            <w:tcW w:w="587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Former les élus CA et les membres CC sur leurs rôles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Pt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SG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Les élus CA et les membres CC sont formés sur leurs rôles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7 000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 xml:space="preserve">logistique 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</w:t>
            </w:r>
            <w:r w:rsidR="003C7D97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000</w:t>
            </w:r>
            <w:r w:rsidR="003C7D97" w:rsidRPr="003C7D97">
              <w:rPr>
                <w:sz w:val="20"/>
              </w:rPr>
              <w:t xml:space="preserve"> 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1 000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7 000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158D0" w:rsidRPr="003C7D97" w:rsidRDefault="00243AC5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caisse</w:t>
            </w:r>
          </w:p>
        </w:tc>
      </w:tr>
      <w:tr w:rsidR="00A5487B" w:rsidRPr="003C7D97" w:rsidTr="00A5487B">
        <w:trPr>
          <w:trHeight w:val="702"/>
        </w:trPr>
        <w:tc>
          <w:tcPr>
            <w:tcW w:w="587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Faciliter la mise en place des SRI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Pt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SG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La CVPC disposent de SRI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</w:tr>
      <w:tr w:rsidR="00A5487B" w:rsidRPr="003C7D97" w:rsidTr="00A5487B">
        <w:trPr>
          <w:trHeight w:val="1265"/>
        </w:trPr>
        <w:tc>
          <w:tcPr>
            <w:tcW w:w="587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Multiplier les SRI en 11 exemplaires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Pt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SG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Les SRI sont multipliés en 11 exemplaires pour tous les 9 élus et les 2 membres CC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7 700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Frais de photocopie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page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15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7 </w:t>
            </w:r>
            <w:r w:rsidR="00BC6840" w:rsidRPr="003C7D97">
              <w:rPr>
                <w:sz w:val="20"/>
              </w:rPr>
              <w:t>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caisse</w:t>
            </w:r>
          </w:p>
        </w:tc>
      </w:tr>
      <w:tr w:rsidR="00A5487B" w:rsidRPr="003C7D97" w:rsidTr="00A5487B">
        <w:trPr>
          <w:trHeight w:val="1132"/>
        </w:trPr>
        <w:tc>
          <w:tcPr>
            <w:tcW w:w="587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Former les élus CA sur le contenu des SRI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Pt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SG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Les élus CA sont formés sur le contenu des SRI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7 000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 xml:space="preserve">logistique 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7 000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1 000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7 000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caisse</w:t>
            </w:r>
          </w:p>
        </w:tc>
      </w:tr>
      <w:tr w:rsidR="00A5487B" w:rsidRPr="003C7D97" w:rsidTr="00A5487B">
        <w:tc>
          <w:tcPr>
            <w:tcW w:w="587" w:type="pct"/>
            <w:shd w:val="clear" w:color="auto" w:fill="auto"/>
            <w:vAlign w:val="center"/>
          </w:tcPr>
          <w:p w:rsidR="00D158D0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lastRenderedPageBreak/>
              <w:t>Appuyer</w:t>
            </w:r>
            <w:r w:rsidR="00D158D0" w:rsidRPr="003C7D97">
              <w:rPr>
                <w:sz w:val="20"/>
              </w:rPr>
              <w:t xml:space="preserve"> les élus CA sur la création d’un nouveau marché de coton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Pt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SG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</w:t>
            </w:r>
            <w:r w:rsidR="00A7748C" w:rsidRPr="003C7D97">
              <w:rPr>
                <w:sz w:val="20"/>
              </w:rPr>
              <w:t> </w:t>
            </w:r>
            <w:r w:rsidRPr="003C7D97">
              <w:rPr>
                <w:sz w:val="20"/>
              </w:rPr>
              <w:t>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 xml:space="preserve">Un nouveau marché de coton est crée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158D0" w:rsidRPr="00A5487B" w:rsidRDefault="00D158D0" w:rsidP="00A5487B">
            <w:pPr>
              <w:jc w:val="center"/>
              <w:rPr>
                <w:sz w:val="20"/>
              </w:rPr>
            </w:pPr>
            <w:r w:rsidRPr="00A5487B">
              <w:rPr>
                <w:sz w:val="20"/>
              </w:rPr>
              <w:t>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</w:tr>
      <w:tr w:rsidR="00A5487B" w:rsidRPr="003C7D97" w:rsidTr="00A5487B">
        <w:trPr>
          <w:trHeight w:val="1375"/>
        </w:trPr>
        <w:tc>
          <w:tcPr>
            <w:tcW w:w="587" w:type="pct"/>
            <w:shd w:val="clear" w:color="auto" w:fill="auto"/>
            <w:vAlign w:val="center"/>
          </w:tcPr>
          <w:p w:rsidR="00A7748C" w:rsidRPr="003C7D97" w:rsidRDefault="00A7748C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Sensibiliser les membres de la CVPC sur l’importance de faire les marchés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7748C" w:rsidRPr="003C7D97" w:rsidRDefault="00A7748C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RC. TG.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7748C" w:rsidRPr="003C7D97" w:rsidRDefault="00A7748C" w:rsidP="002A1012">
            <w:pPr>
              <w:jc w:val="left"/>
              <w:rPr>
                <w:sz w:val="20"/>
              </w:rPr>
            </w:pPr>
            <w:proofErr w:type="gramStart"/>
            <w:r w:rsidRPr="003C7D97">
              <w:rPr>
                <w:sz w:val="20"/>
              </w:rPr>
              <w:t>CA .</w:t>
            </w:r>
            <w:proofErr w:type="gramEnd"/>
            <w:r w:rsidRPr="003C7D97">
              <w:rPr>
                <w:sz w:val="20"/>
              </w:rPr>
              <w:t xml:space="preserve"> 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7748C" w:rsidRPr="003C7D97" w:rsidRDefault="00A7748C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 xml:space="preserve">Les membres de la CVPC tiennent les marchés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7748C" w:rsidRPr="00A5487B" w:rsidRDefault="00A7748C" w:rsidP="00A5487B">
            <w:pPr>
              <w:jc w:val="center"/>
              <w:rPr>
                <w:sz w:val="20"/>
              </w:rPr>
            </w:pPr>
            <w:r w:rsidRPr="00A5487B">
              <w:rPr>
                <w:sz w:val="20"/>
              </w:rPr>
              <w:t>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7748C" w:rsidRPr="003C7D97" w:rsidRDefault="00A7748C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A7748C" w:rsidRPr="003C7D97" w:rsidRDefault="00A7748C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7748C" w:rsidRPr="003C7D97" w:rsidRDefault="00A7748C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7748C" w:rsidRPr="003C7D97" w:rsidRDefault="00A7748C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7748C" w:rsidRPr="003C7D97" w:rsidRDefault="00A7748C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7748C" w:rsidRPr="003C7D97" w:rsidRDefault="00A7748C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0</w:t>
            </w:r>
          </w:p>
        </w:tc>
      </w:tr>
      <w:tr w:rsidR="00A5487B" w:rsidRPr="003C7D97" w:rsidTr="00A5487B">
        <w:tc>
          <w:tcPr>
            <w:tcW w:w="587" w:type="pct"/>
            <w:shd w:val="clear" w:color="auto" w:fill="auto"/>
            <w:vAlign w:val="center"/>
          </w:tcPr>
          <w:p w:rsidR="003C7D97" w:rsidRPr="003C7D97" w:rsidRDefault="002E15C4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Appuyer les élus CA sur l’acquisition des facteurs  de commercialisation</w:t>
            </w:r>
            <w:r w:rsidR="00A5487B">
              <w:rPr>
                <w:sz w:val="20"/>
              </w:rPr>
              <w:t xml:space="preserve">  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E15C4" w:rsidRPr="003C7D97" w:rsidRDefault="002E15C4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 ; Pt ; SG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E15C4" w:rsidRPr="003C7D97" w:rsidRDefault="002E15C4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 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E15C4" w:rsidRPr="003C7D97" w:rsidRDefault="002E15C4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2 fûts d’eau sont acquis pour la CVPC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E15C4" w:rsidRPr="00A5487B" w:rsidRDefault="002E15C4" w:rsidP="00A5487B">
            <w:pPr>
              <w:jc w:val="center"/>
              <w:rPr>
                <w:sz w:val="20"/>
              </w:rPr>
            </w:pPr>
            <w:r w:rsidRPr="00A5487B">
              <w:rPr>
                <w:sz w:val="20"/>
              </w:rPr>
              <w:t>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E15C4" w:rsidRPr="003C7D97" w:rsidRDefault="002E15C4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 xml:space="preserve">Achat de  2 tables, 8 chaises et 2 fûts 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E15C4" w:rsidRPr="003C7D97" w:rsidRDefault="002E15C4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Achat de  2 tables, 8 chaises et 2 fûts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2E15C4" w:rsidRPr="003C7D97" w:rsidRDefault="002E15C4" w:rsidP="003C7D97">
            <w:pPr>
              <w:jc w:val="center"/>
              <w:rPr>
                <w:sz w:val="20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2E15C4" w:rsidRPr="003C7D97" w:rsidRDefault="00D814BB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12</w:t>
            </w:r>
            <w:r w:rsidR="002E15C4" w:rsidRPr="003C7D97">
              <w:rPr>
                <w:sz w:val="20"/>
              </w:rPr>
              <w:t>0</w:t>
            </w:r>
            <w:r w:rsidR="003C7D97" w:rsidRPr="003C7D97">
              <w:rPr>
                <w:sz w:val="20"/>
              </w:rPr>
              <w:t> </w:t>
            </w:r>
            <w:r w:rsidR="002E15C4" w:rsidRPr="003C7D97">
              <w:rPr>
                <w:sz w:val="20"/>
              </w:rPr>
              <w:t>000</w:t>
            </w:r>
            <w:r w:rsidR="003C7D97" w:rsidRPr="003C7D97">
              <w:rPr>
                <w:sz w:val="20"/>
              </w:rPr>
              <w:t xml:space="preserve">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E15C4" w:rsidRPr="003C7D97" w:rsidRDefault="00D814BB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12</w:t>
            </w:r>
            <w:r w:rsidR="002E15C4" w:rsidRPr="003C7D97">
              <w:rPr>
                <w:sz w:val="20"/>
              </w:rPr>
              <w:t>0</w:t>
            </w:r>
            <w:r w:rsidR="003C7D97" w:rsidRPr="003C7D97">
              <w:rPr>
                <w:sz w:val="20"/>
              </w:rPr>
              <w:t> </w:t>
            </w:r>
            <w:r w:rsidR="002E15C4" w:rsidRPr="003C7D97">
              <w:rPr>
                <w:sz w:val="20"/>
              </w:rPr>
              <w:t>000</w:t>
            </w:r>
            <w:r w:rsidR="003C7D97" w:rsidRPr="003C7D97">
              <w:rPr>
                <w:sz w:val="20"/>
              </w:rPr>
              <w:t xml:space="preserve">  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3C7D97" w:rsidRPr="003C7D97" w:rsidRDefault="002E15C4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Fonds d’appui/</w:t>
            </w:r>
          </w:p>
          <w:p w:rsidR="002E15C4" w:rsidRPr="003C7D97" w:rsidRDefault="002E15C4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prestation sur intrants</w:t>
            </w:r>
          </w:p>
        </w:tc>
      </w:tr>
      <w:tr w:rsidR="00A5487B" w:rsidRPr="003C7D97" w:rsidTr="00A5487B">
        <w:trPr>
          <w:trHeight w:val="1207"/>
        </w:trPr>
        <w:tc>
          <w:tcPr>
            <w:tcW w:w="587" w:type="pct"/>
            <w:shd w:val="clear" w:color="auto" w:fill="auto"/>
            <w:vAlign w:val="center"/>
          </w:tcPr>
          <w:p w:rsidR="00D814BB" w:rsidRPr="003C7D97" w:rsidRDefault="00BC684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Acheter deux motos pour le déplacement des élus de la CVPC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814BB" w:rsidRPr="003C7D97" w:rsidRDefault="00D814BB" w:rsidP="002A1012">
            <w:pPr>
              <w:jc w:val="left"/>
              <w:rPr>
                <w:sz w:val="20"/>
              </w:rPr>
            </w:pPr>
          </w:p>
        </w:tc>
        <w:tc>
          <w:tcPr>
            <w:tcW w:w="397" w:type="pct"/>
            <w:shd w:val="clear" w:color="auto" w:fill="auto"/>
            <w:vAlign w:val="center"/>
          </w:tcPr>
          <w:p w:rsidR="00D814BB" w:rsidRPr="003C7D97" w:rsidRDefault="00D814BB" w:rsidP="002A1012">
            <w:pPr>
              <w:jc w:val="left"/>
              <w:rPr>
                <w:sz w:val="20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D814BB" w:rsidRPr="003C7D97" w:rsidRDefault="00D814BB" w:rsidP="002A1012">
            <w:pPr>
              <w:jc w:val="left"/>
              <w:rPr>
                <w:sz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D814BB" w:rsidRPr="00A5487B" w:rsidRDefault="00BC6840" w:rsidP="00A5487B">
            <w:pPr>
              <w:jc w:val="center"/>
              <w:rPr>
                <w:sz w:val="20"/>
              </w:rPr>
            </w:pPr>
            <w:r w:rsidRPr="00A5487B">
              <w:rPr>
                <w:sz w:val="20"/>
              </w:rPr>
              <w:t>800 000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814BB" w:rsidRPr="003C7D97" w:rsidRDefault="00BC6840" w:rsidP="003C7D97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investissem</w:t>
            </w:r>
            <w:r w:rsidR="003C7D97" w:rsidRPr="003C7D97">
              <w:rPr>
                <w:sz w:val="20"/>
              </w:rPr>
              <w:t>e</w:t>
            </w:r>
            <w:r w:rsidRPr="003C7D97">
              <w:rPr>
                <w:sz w:val="20"/>
              </w:rPr>
              <w:t>nt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814BB" w:rsidRPr="003C7D97" w:rsidRDefault="00BC684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moto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814BB" w:rsidRPr="003C7D97" w:rsidRDefault="00BC684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02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814BB" w:rsidRPr="003C7D97" w:rsidRDefault="00BC684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40</w:t>
            </w:r>
            <w:r w:rsidR="003C7D97" w:rsidRPr="003C7D97">
              <w:rPr>
                <w:sz w:val="20"/>
              </w:rPr>
              <w:t xml:space="preserve"> 0</w:t>
            </w:r>
            <w:r w:rsidRPr="003C7D97">
              <w:rPr>
                <w:sz w:val="20"/>
              </w:rPr>
              <w:t>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814BB" w:rsidRPr="003C7D97" w:rsidRDefault="00BC684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800 000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814BB" w:rsidRPr="003C7D97" w:rsidRDefault="00D814BB" w:rsidP="002A1012">
            <w:pPr>
              <w:jc w:val="left"/>
              <w:rPr>
                <w:sz w:val="20"/>
              </w:rPr>
            </w:pPr>
          </w:p>
        </w:tc>
      </w:tr>
      <w:tr w:rsidR="00A5487B" w:rsidRPr="003C7D97" w:rsidTr="00A5487B">
        <w:tc>
          <w:tcPr>
            <w:tcW w:w="587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Former les élus CA sur les techniques de commercialisation de coton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A47458" w:rsidRPr="003C7D97" w:rsidRDefault="0098163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  Pt ; RC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 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A47458" w:rsidRPr="00A5487B" w:rsidRDefault="00A47458" w:rsidP="002A1012">
            <w:pPr>
              <w:jc w:val="left"/>
              <w:rPr>
                <w:sz w:val="20"/>
              </w:rPr>
            </w:pPr>
            <w:r w:rsidRPr="00A5487B">
              <w:rPr>
                <w:sz w:val="20"/>
              </w:rPr>
              <w:t>Les élus sont formés sur les techniques de commercialisation de coton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47458" w:rsidRPr="003C7D97" w:rsidRDefault="00A47458" w:rsidP="00A5487B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7 000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 xml:space="preserve">logistique 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-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7 000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1 000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A47458" w:rsidRPr="003C7D97" w:rsidRDefault="00A47458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7 000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A47458" w:rsidRPr="003C7D97" w:rsidRDefault="00A47458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caisse</w:t>
            </w:r>
          </w:p>
        </w:tc>
      </w:tr>
      <w:tr w:rsidR="00A5487B" w:rsidRPr="003C7D97" w:rsidTr="00A5487B">
        <w:tc>
          <w:tcPr>
            <w:tcW w:w="587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Déplacement des élus pour chercher les herbicides et les insecticides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 ; Pt ;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 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D158D0" w:rsidRPr="00A5487B" w:rsidRDefault="00D158D0" w:rsidP="002A1012">
            <w:pPr>
              <w:jc w:val="left"/>
              <w:rPr>
                <w:sz w:val="20"/>
              </w:rPr>
            </w:pPr>
            <w:r w:rsidRPr="00A5487B">
              <w:rPr>
                <w:sz w:val="20"/>
              </w:rPr>
              <w:t>La CVPC est approvisionnée en intrants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158D0" w:rsidRPr="003C7D97" w:rsidRDefault="00D158D0" w:rsidP="00A5487B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5 000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Carburation et restauration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D158D0" w:rsidRPr="003C7D97" w:rsidRDefault="00243AC5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D158D0" w:rsidRPr="003C7D97" w:rsidRDefault="00243AC5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D158D0" w:rsidRPr="003C7D97" w:rsidRDefault="00243AC5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5 000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D158D0" w:rsidRPr="003C7D97" w:rsidRDefault="00D158D0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5 000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D158D0" w:rsidRPr="003C7D97" w:rsidRDefault="00D158D0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caisse</w:t>
            </w:r>
          </w:p>
        </w:tc>
      </w:tr>
      <w:tr w:rsidR="00A5487B" w:rsidRPr="003C7D97" w:rsidTr="00A5487B">
        <w:tc>
          <w:tcPr>
            <w:tcW w:w="587" w:type="pct"/>
            <w:shd w:val="clear" w:color="auto" w:fill="auto"/>
            <w:vAlign w:val="center"/>
          </w:tcPr>
          <w:p w:rsidR="00243AC5" w:rsidRPr="003C7D97" w:rsidRDefault="00243AC5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 xml:space="preserve">Visiter les champs de coton des membres avant la distribution </w:t>
            </w:r>
            <w:r w:rsidRPr="003C7D97">
              <w:rPr>
                <w:sz w:val="20"/>
              </w:rPr>
              <w:lastRenderedPageBreak/>
              <w:t>des intrants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243AC5" w:rsidRPr="003C7D97" w:rsidRDefault="0098163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lastRenderedPageBreak/>
              <w:t>TG ;  RX°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243AC5" w:rsidRPr="003C7D97" w:rsidRDefault="00243AC5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 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243AC5" w:rsidRPr="003C7D97" w:rsidRDefault="00243AC5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 xml:space="preserve">Les superficies des producteurs sont  connues par les élus  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43AC5" w:rsidRPr="003C7D97" w:rsidRDefault="00243AC5" w:rsidP="00A5487B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5 000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243AC5" w:rsidRPr="003C7D97" w:rsidRDefault="00243AC5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Carburation et restauration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243AC5" w:rsidRPr="003C7D97" w:rsidRDefault="00243AC5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243AC5" w:rsidRPr="003C7D97" w:rsidRDefault="00243AC5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243AC5" w:rsidRPr="003C7D97" w:rsidRDefault="00243AC5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5 000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243AC5" w:rsidRPr="003C7D97" w:rsidRDefault="00243AC5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5 000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243AC5" w:rsidRPr="003C7D97" w:rsidRDefault="00243AC5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caisse</w:t>
            </w:r>
          </w:p>
        </w:tc>
      </w:tr>
      <w:tr w:rsidR="00A5487B" w:rsidRPr="003C7D97" w:rsidTr="00A5487B">
        <w:tc>
          <w:tcPr>
            <w:tcW w:w="587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lastRenderedPageBreak/>
              <w:t>Sensibiliser les membres de la CVPC sur l’importance de faire les marchés autogérés.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TG. RC. Pt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 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Les membres de la CVPC tiennent les marchés autogérés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5228FB" w:rsidRPr="003C7D97" w:rsidRDefault="005228FB" w:rsidP="00A5487B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 f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0 f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 f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 f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 f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0 f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0 f</w:t>
            </w:r>
          </w:p>
        </w:tc>
      </w:tr>
      <w:tr w:rsidR="00A5487B" w:rsidRPr="003C7D97" w:rsidTr="00A5487B">
        <w:tc>
          <w:tcPr>
            <w:tcW w:w="587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Inspecter et recenser les tas de coton des membres avant la pesée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TG ; RX°</w:t>
            </w:r>
          </w:p>
        </w:tc>
        <w:tc>
          <w:tcPr>
            <w:tcW w:w="397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 ; CC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Les tas de coton des producteurs sont inspectés et recensés par les élus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5228FB" w:rsidRPr="003C7D97" w:rsidRDefault="005228FB" w:rsidP="00A5487B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5 000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Carburation et restauration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1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5 000</w:t>
            </w:r>
          </w:p>
        </w:tc>
        <w:tc>
          <w:tcPr>
            <w:tcW w:w="399" w:type="pct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sz w:val="20"/>
              </w:rPr>
            </w:pPr>
            <w:r w:rsidRPr="003C7D97">
              <w:rPr>
                <w:sz w:val="20"/>
              </w:rPr>
              <w:t>5 000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228FB" w:rsidRPr="003C7D97" w:rsidRDefault="005228FB" w:rsidP="002A1012">
            <w:pPr>
              <w:jc w:val="left"/>
              <w:rPr>
                <w:sz w:val="20"/>
              </w:rPr>
            </w:pPr>
            <w:r w:rsidRPr="003C7D97">
              <w:rPr>
                <w:sz w:val="20"/>
              </w:rPr>
              <w:t>caisse</w:t>
            </w:r>
          </w:p>
        </w:tc>
      </w:tr>
      <w:tr w:rsidR="003C7D97" w:rsidRPr="003C7D97" w:rsidTr="00A5487B">
        <w:tc>
          <w:tcPr>
            <w:tcW w:w="2133" w:type="pct"/>
            <w:gridSpan w:val="4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b/>
                <w:sz w:val="20"/>
              </w:rPr>
            </w:pPr>
            <w:r w:rsidRPr="003C7D97">
              <w:rPr>
                <w:b/>
                <w:sz w:val="20"/>
              </w:rPr>
              <w:t>TOTAL</w:t>
            </w:r>
          </w:p>
        </w:tc>
        <w:tc>
          <w:tcPr>
            <w:tcW w:w="1946" w:type="pct"/>
            <w:gridSpan w:val="5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b/>
                <w:sz w:val="20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5228FB" w:rsidRPr="003C7D97" w:rsidRDefault="007F051A" w:rsidP="003C7D97">
            <w:pPr>
              <w:jc w:val="center"/>
              <w:rPr>
                <w:b/>
                <w:sz w:val="20"/>
              </w:rPr>
            </w:pPr>
            <w:r w:rsidRPr="003C7D97">
              <w:rPr>
                <w:b/>
                <w:sz w:val="20"/>
              </w:rPr>
              <w:t>1 04</w:t>
            </w:r>
            <w:r w:rsidR="00BC6840" w:rsidRPr="003C7D97">
              <w:rPr>
                <w:b/>
                <w:sz w:val="20"/>
              </w:rPr>
              <w:t>3</w:t>
            </w:r>
            <w:r w:rsidR="003C7D97" w:rsidRPr="003C7D97">
              <w:rPr>
                <w:b/>
                <w:sz w:val="20"/>
              </w:rPr>
              <w:t> </w:t>
            </w:r>
            <w:r w:rsidR="00BC6840" w:rsidRPr="003C7D97">
              <w:rPr>
                <w:b/>
                <w:sz w:val="20"/>
              </w:rPr>
              <w:t>000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5228FB" w:rsidRPr="003C7D97" w:rsidRDefault="005228FB" w:rsidP="003C7D97">
            <w:pPr>
              <w:jc w:val="center"/>
              <w:rPr>
                <w:b/>
                <w:sz w:val="20"/>
              </w:rPr>
            </w:pPr>
          </w:p>
        </w:tc>
      </w:tr>
    </w:tbl>
    <w:p w:rsidR="00DB6B96" w:rsidRPr="003C7D97" w:rsidRDefault="00DB6B96" w:rsidP="003C7D97">
      <w:pPr>
        <w:jc w:val="center"/>
        <w:rPr>
          <w:b/>
          <w:sz w:val="20"/>
        </w:rPr>
      </w:pPr>
    </w:p>
    <w:sectPr w:rsidR="00DB6B96" w:rsidRPr="003C7D97" w:rsidSect="00EE394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FA5" w:rsidRDefault="00C85FA5" w:rsidP="008453AB">
      <w:r>
        <w:separator/>
      </w:r>
    </w:p>
  </w:endnote>
  <w:endnote w:type="continuationSeparator" w:id="0">
    <w:p w:rsidR="00C85FA5" w:rsidRDefault="00C85FA5" w:rsidP="00845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FA5" w:rsidRDefault="00C85FA5" w:rsidP="008453AB">
      <w:r>
        <w:separator/>
      </w:r>
    </w:p>
  </w:footnote>
  <w:footnote w:type="continuationSeparator" w:id="0">
    <w:p w:rsidR="00C85FA5" w:rsidRDefault="00C85FA5" w:rsidP="00845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A20148"/>
    <w:multiLevelType w:val="hybridMultilevel"/>
    <w:tmpl w:val="AEE2BE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6">
    <w:nsid w:val="108036A3"/>
    <w:multiLevelType w:val="hybridMultilevel"/>
    <w:tmpl w:val="80301C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D371A"/>
    <w:multiLevelType w:val="hybridMultilevel"/>
    <w:tmpl w:val="62280C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1AED2826"/>
    <w:multiLevelType w:val="hybridMultilevel"/>
    <w:tmpl w:val="87D45E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>
    <w:nsid w:val="41A5096D"/>
    <w:multiLevelType w:val="hybridMultilevel"/>
    <w:tmpl w:val="A71EB7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97133B2"/>
    <w:multiLevelType w:val="hybridMultilevel"/>
    <w:tmpl w:val="D11C9E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751FA"/>
    <w:multiLevelType w:val="hybridMultilevel"/>
    <w:tmpl w:val="4D82C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FDC7E38"/>
    <w:multiLevelType w:val="hybridMultilevel"/>
    <w:tmpl w:val="933C00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24">
    <w:nsid w:val="5B312CEE"/>
    <w:multiLevelType w:val="hybridMultilevel"/>
    <w:tmpl w:val="D1146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016B36"/>
    <w:multiLevelType w:val="hybridMultilevel"/>
    <w:tmpl w:val="778CB3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81962F1"/>
    <w:multiLevelType w:val="hybridMultilevel"/>
    <w:tmpl w:val="F50210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90403F"/>
    <w:multiLevelType w:val="hybridMultilevel"/>
    <w:tmpl w:val="D41482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8B2A8C"/>
    <w:multiLevelType w:val="hybridMultilevel"/>
    <w:tmpl w:val="EE4C9F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7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7D7E0BF1"/>
    <w:multiLevelType w:val="hybridMultilevel"/>
    <w:tmpl w:val="9056C7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10"/>
  </w:num>
  <w:num w:numId="4">
    <w:abstractNumId w:val="29"/>
  </w:num>
  <w:num w:numId="5">
    <w:abstractNumId w:val="38"/>
  </w:num>
  <w:num w:numId="6">
    <w:abstractNumId w:val="8"/>
  </w:num>
  <w:num w:numId="7">
    <w:abstractNumId w:val="25"/>
  </w:num>
  <w:num w:numId="8">
    <w:abstractNumId w:val="24"/>
  </w:num>
  <w:num w:numId="9">
    <w:abstractNumId w:val="12"/>
  </w:num>
  <w:num w:numId="10">
    <w:abstractNumId w:val="6"/>
  </w:num>
  <w:num w:numId="11">
    <w:abstractNumId w:val="3"/>
  </w:num>
  <w:num w:numId="12">
    <w:abstractNumId w:val="33"/>
  </w:num>
  <w:num w:numId="13">
    <w:abstractNumId w:val="18"/>
  </w:num>
  <w:num w:numId="14">
    <w:abstractNumId w:val="20"/>
  </w:num>
  <w:num w:numId="15">
    <w:abstractNumId w:val="0"/>
  </w:num>
  <w:num w:numId="16">
    <w:abstractNumId w:val="21"/>
  </w:num>
  <w:num w:numId="17">
    <w:abstractNumId w:val="7"/>
  </w:num>
  <w:num w:numId="18">
    <w:abstractNumId w:val="37"/>
  </w:num>
  <w:num w:numId="19">
    <w:abstractNumId w:val="16"/>
  </w:num>
  <w:num w:numId="20">
    <w:abstractNumId w:val="9"/>
  </w:num>
  <w:num w:numId="21">
    <w:abstractNumId w:val="26"/>
  </w:num>
  <w:num w:numId="22">
    <w:abstractNumId w:val="14"/>
  </w:num>
  <w:num w:numId="23">
    <w:abstractNumId w:val="5"/>
  </w:num>
  <w:num w:numId="24">
    <w:abstractNumId w:val="36"/>
  </w:num>
  <w:num w:numId="25">
    <w:abstractNumId w:val="23"/>
  </w:num>
  <w:num w:numId="26">
    <w:abstractNumId w:val="11"/>
  </w:num>
  <w:num w:numId="27">
    <w:abstractNumId w:val="22"/>
  </w:num>
  <w:num w:numId="28">
    <w:abstractNumId w:val="28"/>
  </w:num>
  <w:num w:numId="29">
    <w:abstractNumId w:val="2"/>
  </w:num>
  <w:num w:numId="30">
    <w:abstractNumId w:val="4"/>
  </w:num>
  <w:num w:numId="31">
    <w:abstractNumId w:val="34"/>
  </w:num>
  <w:num w:numId="32">
    <w:abstractNumId w:val="35"/>
  </w:num>
  <w:num w:numId="33">
    <w:abstractNumId w:val="27"/>
  </w:num>
  <w:num w:numId="34">
    <w:abstractNumId w:val="1"/>
  </w:num>
  <w:num w:numId="35">
    <w:abstractNumId w:val="19"/>
  </w:num>
  <w:num w:numId="36">
    <w:abstractNumId w:val="13"/>
  </w:num>
  <w:num w:numId="37">
    <w:abstractNumId w:val="15"/>
  </w:num>
  <w:num w:numId="38">
    <w:abstractNumId w:val="30"/>
  </w:num>
  <w:num w:numId="39">
    <w:abstractNumId w:val="31"/>
  </w:num>
  <w:num w:numId="40">
    <w:abstractNumId w:val="15"/>
    <w:lvlOverride w:ilvl="0">
      <w:startOverride w:val="1"/>
    </w:lvlOverride>
  </w:num>
  <w:num w:numId="41">
    <w:abstractNumId w:val="3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attachedTemplate r:id="rId1"/>
  <w:linkStyl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1B7"/>
    <w:rsid w:val="00041B58"/>
    <w:rsid w:val="000522B2"/>
    <w:rsid w:val="00060175"/>
    <w:rsid w:val="00074B20"/>
    <w:rsid w:val="00077E73"/>
    <w:rsid w:val="000A6B14"/>
    <w:rsid w:val="000B2057"/>
    <w:rsid w:val="000C1365"/>
    <w:rsid w:val="000D1F5B"/>
    <w:rsid w:val="000F5621"/>
    <w:rsid w:val="0012457B"/>
    <w:rsid w:val="00127101"/>
    <w:rsid w:val="00180084"/>
    <w:rsid w:val="001F7387"/>
    <w:rsid w:val="00204C2C"/>
    <w:rsid w:val="00234DE1"/>
    <w:rsid w:val="00243AC5"/>
    <w:rsid w:val="002662EE"/>
    <w:rsid w:val="00266552"/>
    <w:rsid w:val="00274A66"/>
    <w:rsid w:val="0029213B"/>
    <w:rsid w:val="002A1012"/>
    <w:rsid w:val="002A286F"/>
    <w:rsid w:val="002B13F6"/>
    <w:rsid w:val="002B65B3"/>
    <w:rsid w:val="002C75EF"/>
    <w:rsid w:val="002E15C4"/>
    <w:rsid w:val="002E36A3"/>
    <w:rsid w:val="002F59C4"/>
    <w:rsid w:val="0032041E"/>
    <w:rsid w:val="00322892"/>
    <w:rsid w:val="0034751B"/>
    <w:rsid w:val="00376AFD"/>
    <w:rsid w:val="003C2ED7"/>
    <w:rsid w:val="003C7D97"/>
    <w:rsid w:val="00445251"/>
    <w:rsid w:val="004500F1"/>
    <w:rsid w:val="00460446"/>
    <w:rsid w:val="00474500"/>
    <w:rsid w:val="00481637"/>
    <w:rsid w:val="00486EFC"/>
    <w:rsid w:val="004A58E6"/>
    <w:rsid w:val="004F0C7F"/>
    <w:rsid w:val="0050510A"/>
    <w:rsid w:val="005145F9"/>
    <w:rsid w:val="005228FB"/>
    <w:rsid w:val="00564B00"/>
    <w:rsid w:val="00566282"/>
    <w:rsid w:val="005D2AF3"/>
    <w:rsid w:val="0063082F"/>
    <w:rsid w:val="00631409"/>
    <w:rsid w:val="007020D7"/>
    <w:rsid w:val="007470A7"/>
    <w:rsid w:val="00790A35"/>
    <w:rsid w:val="007B4FC7"/>
    <w:rsid w:val="007F051A"/>
    <w:rsid w:val="00843B93"/>
    <w:rsid w:val="008453AB"/>
    <w:rsid w:val="00851A32"/>
    <w:rsid w:val="00853525"/>
    <w:rsid w:val="0089234A"/>
    <w:rsid w:val="00897419"/>
    <w:rsid w:val="008B12B3"/>
    <w:rsid w:val="008B144E"/>
    <w:rsid w:val="008E35DE"/>
    <w:rsid w:val="00950D39"/>
    <w:rsid w:val="0098163B"/>
    <w:rsid w:val="009A440C"/>
    <w:rsid w:val="009B2357"/>
    <w:rsid w:val="00A00B68"/>
    <w:rsid w:val="00A14499"/>
    <w:rsid w:val="00A32F00"/>
    <w:rsid w:val="00A47458"/>
    <w:rsid w:val="00A52C1B"/>
    <w:rsid w:val="00A5487B"/>
    <w:rsid w:val="00A67BEC"/>
    <w:rsid w:val="00A7748C"/>
    <w:rsid w:val="00A804F0"/>
    <w:rsid w:val="00AA1EF8"/>
    <w:rsid w:val="00AD7A03"/>
    <w:rsid w:val="00AE7E13"/>
    <w:rsid w:val="00AF5EFE"/>
    <w:rsid w:val="00B002A8"/>
    <w:rsid w:val="00B07C9B"/>
    <w:rsid w:val="00B5305B"/>
    <w:rsid w:val="00B80111"/>
    <w:rsid w:val="00BA1193"/>
    <w:rsid w:val="00BA3A1E"/>
    <w:rsid w:val="00BC3E1E"/>
    <w:rsid w:val="00BC6840"/>
    <w:rsid w:val="00C26A4C"/>
    <w:rsid w:val="00C3071B"/>
    <w:rsid w:val="00C62154"/>
    <w:rsid w:val="00C81156"/>
    <w:rsid w:val="00C849EA"/>
    <w:rsid w:val="00C85A3B"/>
    <w:rsid w:val="00C85FA5"/>
    <w:rsid w:val="00C86358"/>
    <w:rsid w:val="00CA13C3"/>
    <w:rsid w:val="00CA1775"/>
    <w:rsid w:val="00CC2358"/>
    <w:rsid w:val="00CC500C"/>
    <w:rsid w:val="00D01D46"/>
    <w:rsid w:val="00D123A3"/>
    <w:rsid w:val="00D158D0"/>
    <w:rsid w:val="00D209FF"/>
    <w:rsid w:val="00D23DAC"/>
    <w:rsid w:val="00D51424"/>
    <w:rsid w:val="00D63618"/>
    <w:rsid w:val="00D660A8"/>
    <w:rsid w:val="00D75D2A"/>
    <w:rsid w:val="00D814BB"/>
    <w:rsid w:val="00D841B7"/>
    <w:rsid w:val="00DA32FC"/>
    <w:rsid w:val="00DB6B96"/>
    <w:rsid w:val="00E05BA5"/>
    <w:rsid w:val="00E07844"/>
    <w:rsid w:val="00E12693"/>
    <w:rsid w:val="00E32F6D"/>
    <w:rsid w:val="00E73A0B"/>
    <w:rsid w:val="00EB1A05"/>
    <w:rsid w:val="00EB7B7F"/>
    <w:rsid w:val="00EE3947"/>
    <w:rsid w:val="00EF0BA4"/>
    <w:rsid w:val="00F11FC6"/>
    <w:rsid w:val="00F34B94"/>
    <w:rsid w:val="00F42BDD"/>
    <w:rsid w:val="00F5407F"/>
    <w:rsid w:val="00F711DF"/>
    <w:rsid w:val="00F86CEB"/>
    <w:rsid w:val="00FA33A7"/>
    <w:rsid w:val="00FB1C22"/>
    <w:rsid w:val="00FB4D92"/>
    <w:rsid w:val="00FC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DE"/>
    <w:pPr>
      <w:jc w:val="both"/>
    </w:pPr>
    <w:rPr>
      <w:rFonts w:ascii="Eras Medium ITC" w:eastAsia="Times New Roman" w:hAnsi="Eras Medium ITC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8E35DE"/>
    <w:pPr>
      <w:numPr>
        <w:numId w:val="26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8E35DE"/>
    <w:pPr>
      <w:keepNext/>
      <w:keepLines/>
      <w:numPr>
        <w:ilvl w:val="1"/>
        <w:numId w:val="26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8E35DE"/>
    <w:pPr>
      <w:keepNext/>
      <w:numPr>
        <w:ilvl w:val="2"/>
        <w:numId w:val="26"/>
      </w:numPr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itre4">
    <w:name w:val="heading 4"/>
    <w:basedOn w:val="Normal"/>
    <w:next w:val="Normal"/>
    <w:link w:val="Titre4Car"/>
    <w:unhideWhenUsed/>
    <w:qFormat/>
    <w:rsid w:val="008E35DE"/>
    <w:pPr>
      <w:keepNext/>
      <w:keepLines/>
      <w:numPr>
        <w:ilvl w:val="3"/>
        <w:numId w:val="26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8E35DE"/>
    <w:pPr>
      <w:numPr>
        <w:ilvl w:val="4"/>
        <w:numId w:val="26"/>
      </w:numPr>
      <w:spacing w:before="240" w:after="60"/>
      <w:outlineLvl w:val="4"/>
    </w:pPr>
    <w:rPr>
      <w:b/>
      <w:bCs/>
      <w:i/>
      <w:iCs/>
      <w:sz w:val="26"/>
      <w:szCs w:val="26"/>
      <w:lang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8E35DE"/>
    <w:pPr>
      <w:numPr>
        <w:ilvl w:val="5"/>
        <w:numId w:val="26"/>
      </w:numPr>
      <w:spacing w:before="240" w:after="60"/>
      <w:outlineLvl w:val="5"/>
    </w:pPr>
    <w:rPr>
      <w:b/>
      <w:bCs/>
      <w:szCs w:val="22"/>
      <w:lang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E35DE"/>
    <w:pPr>
      <w:numPr>
        <w:ilvl w:val="6"/>
        <w:numId w:val="26"/>
      </w:numPr>
      <w:spacing w:before="240" w:after="60"/>
      <w:outlineLvl w:val="6"/>
    </w:pPr>
    <w:rPr>
      <w:lang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E35DE"/>
    <w:pPr>
      <w:numPr>
        <w:ilvl w:val="7"/>
        <w:numId w:val="26"/>
      </w:numPr>
      <w:spacing w:before="240" w:after="60"/>
      <w:outlineLvl w:val="7"/>
    </w:pPr>
    <w:rPr>
      <w:i/>
      <w:iCs/>
      <w:lang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E35DE"/>
    <w:pPr>
      <w:numPr>
        <w:ilvl w:val="8"/>
        <w:numId w:val="26"/>
      </w:numPr>
      <w:spacing w:before="240" w:after="60"/>
      <w:outlineLvl w:val="8"/>
    </w:pPr>
    <w:rPr>
      <w:rFonts w:ascii="Cambria" w:hAnsi="Cambria"/>
      <w:szCs w:val="22"/>
      <w:lang/>
    </w:rPr>
  </w:style>
  <w:style w:type="character" w:default="1" w:styleId="Policepardfaut">
    <w:name w:val="Default Paragraph Font"/>
    <w:uiPriority w:val="1"/>
    <w:semiHidden/>
    <w:unhideWhenUsed/>
    <w:rsid w:val="008E35DE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8E35DE"/>
  </w:style>
  <w:style w:type="table" w:styleId="Grilledutableau">
    <w:name w:val="Table Grid"/>
    <w:basedOn w:val="TableauNormal"/>
    <w:uiPriority w:val="59"/>
    <w:rsid w:val="00D841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E35DE"/>
    <w:pPr>
      <w:ind w:left="708"/>
    </w:pPr>
  </w:style>
  <w:style w:type="paragraph" w:styleId="En-tte">
    <w:name w:val="header"/>
    <w:basedOn w:val="Normal"/>
    <w:link w:val="En-tteCar"/>
    <w:uiPriority w:val="99"/>
    <w:unhideWhenUsed/>
    <w:rsid w:val="008E35DE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En-tteCar">
    <w:name w:val="En-tête Car"/>
    <w:link w:val="En-tte"/>
    <w:uiPriority w:val="99"/>
    <w:rsid w:val="008E35DE"/>
    <w:rPr>
      <w:rFonts w:ascii="Eras Medium ITC" w:eastAsia="Times New Roman" w:hAnsi="Eras Medium ITC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E35DE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8E35DE"/>
    <w:rPr>
      <w:rFonts w:ascii="Eras Medium ITC" w:eastAsia="Times New Roman" w:hAnsi="Eras Medium ITC"/>
      <w:sz w:val="22"/>
      <w:szCs w:val="22"/>
      <w:lang w:eastAsia="en-US"/>
    </w:rPr>
  </w:style>
  <w:style w:type="character" w:customStyle="1" w:styleId="Titre1Car">
    <w:name w:val="Titre 1 Car"/>
    <w:link w:val="Titre1"/>
    <w:rsid w:val="008E35DE"/>
    <w:rPr>
      <w:rFonts w:ascii="Arial" w:hAnsi="Arial"/>
      <w:bCs/>
      <w:sz w:val="22"/>
      <w:szCs w:val="22"/>
      <w:lang w:eastAsia="en-US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8E35DE"/>
    <w:rPr>
      <w:rFonts w:ascii="Cambria" w:eastAsia="Times New Roman" w:hAnsi="Cambria"/>
      <w:color w:val="4F81BD"/>
      <w:sz w:val="26"/>
      <w:szCs w:val="26"/>
      <w:lang w:eastAsia="en-US"/>
    </w:rPr>
  </w:style>
  <w:style w:type="character" w:customStyle="1" w:styleId="Titre3Car">
    <w:name w:val="Titre 3 Car"/>
    <w:link w:val="Titre3"/>
    <w:rsid w:val="008E35DE"/>
    <w:rPr>
      <w:rFonts w:ascii="Cambria" w:eastAsia="Times New Roman" w:hAnsi="Cambria"/>
      <w:b/>
      <w:bCs/>
      <w:sz w:val="26"/>
      <w:szCs w:val="26"/>
      <w:lang/>
    </w:rPr>
  </w:style>
  <w:style w:type="character" w:customStyle="1" w:styleId="Titre4Car">
    <w:name w:val="Titre 4 Car"/>
    <w:link w:val="Titre4"/>
    <w:rsid w:val="008E35DE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itre5Car">
    <w:name w:val="Titre 5 Car"/>
    <w:link w:val="Titre5"/>
    <w:semiHidden/>
    <w:rsid w:val="008E35DE"/>
    <w:rPr>
      <w:rFonts w:ascii="Eras Medium ITC" w:eastAsia="Times New Roman" w:hAnsi="Eras Medium ITC"/>
      <w:b/>
      <w:bCs/>
      <w:i/>
      <w:iCs/>
      <w:sz w:val="26"/>
      <w:szCs w:val="26"/>
      <w:lang/>
    </w:rPr>
  </w:style>
  <w:style w:type="character" w:customStyle="1" w:styleId="Titre6Car">
    <w:name w:val="Titre 6 Car"/>
    <w:link w:val="Titre6"/>
    <w:semiHidden/>
    <w:rsid w:val="008E35DE"/>
    <w:rPr>
      <w:rFonts w:ascii="Eras Medium ITC" w:eastAsia="Times New Roman" w:hAnsi="Eras Medium ITC"/>
      <w:b/>
      <w:bCs/>
      <w:sz w:val="22"/>
      <w:szCs w:val="22"/>
      <w:lang/>
    </w:rPr>
  </w:style>
  <w:style w:type="character" w:customStyle="1" w:styleId="Titre7Car">
    <w:name w:val="Titre 7 Car"/>
    <w:link w:val="Titre7"/>
    <w:semiHidden/>
    <w:rsid w:val="008E35DE"/>
    <w:rPr>
      <w:rFonts w:ascii="Eras Medium ITC" w:eastAsia="Times New Roman" w:hAnsi="Eras Medium ITC"/>
      <w:sz w:val="22"/>
      <w:szCs w:val="24"/>
      <w:lang/>
    </w:rPr>
  </w:style>
  <w:style w:type="character" w:customStyle="1" w:styleId="Titre8Car">
    <w:name w:val="Titre 8 Car"/>
    <w:link w:val="Titre8"/>
    <w:semiHidden/>
    <w:rsid w:val="008E35DE"/>
    <w:rPr>
      <w:rFonts w:ascii="Eras Medium ITC" w:eastAsia="Times New Roman" w:hAnsi="Eras Medium ITC"/>
      <w:i/>
      <w:iCs/>
      <w:sz w:val="22"/>
      <w:szCs w:val="24"/>
      <w:lang/>
    </w:rPr>
  </w:style>
  <w:style w:type="character" w:customStyle="1" w:styleId="Titre9Car">
    <w:name w:val="Titre 9 Car"/>
    <w:link w:val="Titre9"/>
    <w:semiHidden/>
    <w:rsid w:val="008E35DE"/>
    <w:rPr>
      <w:rFonts w:ascii="Cambria" w:eastAsia="Times New Roman" w:hAnsi="Cambria"/>
      <w:sz w:val="22"/>
      <w:szCs w:val="22"/>
      <w:lang/>
    </w:rPr>
  </w:style>
  <w:style w:type="paragraph" w:styleId="Titre">
    <w:name w:val="Title"/>
    <w:basedOn w:val="Normal"/>
    <w:link w:val="TitreCar"/>
    <w:uiPriority w:val="10"/>
    <w:qFormat/>
    <w:rsid w:val="008E35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TitreCar">
    <w:name w:val="Titre Car"/>
    <w:link w:val="Titre"/>
    <w:uiPriority w:val="10"/>
    <w:rsid w:val="008E35DE"/>
    <w:rPr>
      <w:rFonts w:ascii="Cambria" w:eastAsia="Times New Roman" w:hAnsi="Cambria"/>
      <w:b/>
      <w:bCs/>
      <w:kern w:val="28"/>
      <w:sz w:val="32"/>
      <w:szCs w:val="32"/>
      <w:lang/>
    </w:rPr>
  </w:style>
  <w:style w:type="paragraph" w:styleId="Sous-titre">
    <w:name w:val="Subtitle"/>
    <w:basedOn w:val="Normal"/>
    <w:next w:val="Normal"/>
    <w:link w:val="Sous-titreCar"/>
    <w:qFormat/>
    <w:rsid w:val="008E35DE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Sous-titreCar">
    <w:name w:val="Sous-titre Car"/>
    <w:link w:val="Sous-titre"/>
    <w:rsid w:val="008E35DE"/>
    <w:rPr>
      <w:rFonts w:ascii="Cambria" w:eastAsia="Times New Roman" w:hAnsi="Cambria"/>
      <w:sz w:val="22"/>
      <w:szCs w:val="24"/>
      <w:lang/>
    </w:rPr>
  </w:style>
  <w:style w:type="character" w:styleId="lev">
    <w:name w:val="Strong"/>
    <w:qFormat/>
    <w:rsid w:val="008E35DE"/>
    <w:rPr>
      <w:b/>
      <w:bCs/>
    </w:rPr>
  </w:style>
  <w:style w:type="character" w:styleId="Accentuation">
    <w:name w:val="Emphasis"/>
    <w:qFormat/>
    <w:rsid w:val="008E35DE"/>
    <w:rPr>
      <w:i/>
      <w:iCs/>
    </w:rPr>
  </w:style>
  <w:style w:type="paragraph" w:styleId="Sansinterligne">
    <w:name w:val="No Spacing"/>
    <w:uiPriority w:val="1"/>
    <w:qFormat/>
    <w:rsid w:val="008E35DE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8E35DE"/>
    <w:rPr>
      <w:i/>
      <w:iCs/>
      <w:color w:val="000000"/>
      <w:lang/>
    </w:rPr>
  </w:style>
  <w:style w:type="character" w:customStyle="1" w:styleId="CitationCar">
    <w:name w:val="Citation Car"/>
    <w:link w:val="Citation"/>
    <w:uiPriority w:val="29"/>
    <w:rsid w:val="008E35DE"/>
    <w:rPr>
      <w:rFonts w:ascii="Eras Medium ITC" w:eastAsia="Times New Roman" w:hAnsi="Eras Medium ITC"/>
      <w:i/>
      <w:iCs/>
      <w:color w:val="000000"/>
      <w:sz w:val="22"/>
      <w:szCs w:val="24"/>
      <w:lang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35D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/>
    </w:rPr>
  </w:style>
  <w:style w:type="character" w:customStyle="1" w:styleId="CitationintenseCar">
    <w:name w:val="Citation intense Car"/>
    <w:link w:val="Citationintense"/>
    <w:uiPriority w:val="30"/>
    <w:rsid w:val="008E35DE"/>
    <w:rPr>
      <w:rFonts w:ascii="Eras Medium ITC" w:eastAsia="Times New Roman" w:hAnsi="Eras Medium ITC"/>
      <w:b/>
      <w:bCs/>
      <w:i/>
      <w:iCs/>
      <w:color w:val="4F81BD"/>
      <w:sz w:val="22"/>
      <w:szCs w:val="24"/>
      <w:lang/>
    </w:rPr>
  </w:style>
  <w:style w:type="character" w:styleId="Emphaseple">
    <w:name w:val="Subtle Emphasis"/>
    <w:uiPriority w:val="19"/>
    <w:qFormat/>
    <w:rsid w:val="008E35DE"/>
    <w:rPr>
      <w:i/>
      <w:iCs/>
      <w:color w:val="808080"/>
    </w:rPr>
  </w:style>
  <w:style w:type="character" w:styleId="Emphaseintense">
    <w:name w:val="Intense Emphasis"/>
    <w:uiPriority w:val="21"/>
    <w:qFormat/>
    <w:rsid w:val="008E35DE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8E35DE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8E35DE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8E35D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E35DE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8E35DE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E35DE"/>
    <w:pPr>
      <w:spacing w:after="120"/>
    </w:pPr>
    <w:rPr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semiHidden/>
    <w:rsid w:val="008E35DE"/>
    <w:rPr>
      <w:rFonts w:ascii="Eras Medium ITC" w:eastAsia="Times New Roman" w:hAnsi="Eras Medium ITC"/>
      <w:sz w:val="22"/>
      <w:szCs w:val="22"/>
      <w:lang w:eastAsia="en-US"/>
    </w:rPr>
  </w:style>
  <w:style w:type="character" w:customStyle="1" w:styleId="PADYPtexteCar">
    <w:name w:val="PADYPtexte Car"/>
    <w:link w:val="PADYPtexte"/>
    <w:rsid w:val="008E35DE"/>
    <w:rPr>
      <w:rFonts w:ascii="Arial" w:hAnsi="Arial"/>
      <w:sz w:val="22"/>
      <w:szCs w:val="22"/>
      <w:lang w:eastAsia="en-US"/>
    </w:rPr>
  </w:style>
  <w:style w:type="paragraph" w:customStyle="1" w:styleId="PADYPtexte2">
    <w:name w:val="PADYPtexte 2"/>
    <w:basedOn w:val="Retraitcorpsdetexte2"/>
    <w:link w:val="PADYPtexte2Car"/>
    <w:autoRedefine/>
    <w:rsid w:val="008E35DE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8E35DE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semiHidden/>
    <w:rsid w:val="008E35DE"/>
    <w:rPr>
      <w:rFonts w:ascii="Eras Medium ITC" w:eastAsia="Times New Roman" w:hAnsi="Eras Medium ITC"/>
      <w:sz w:val="22"/>
      <w:szCs w:val="22"/>
      <w:lang w:eastAsia="en-US"/>
    </w:rPr>
  </w:style>
  <w:style w:type="character" w:customStyle="1" w:styleId="PADYPtexte2Car">
    <w:name w:val="PADYPtexte 2 Car"/>
    <w:link w:val="PADYPtexte2"/>
    <w:rsid w:val="008E35DE"/>
    <w:rPr>
      <w:rFonts w:ascii="Arial" w:hAnsi="Arial"/>
      <w:sz w:val="22"/>
      <w:szCs w:val="22"/>
      <w:lang w:eastAsia="en-US"/>
    </w:rPr>
  </w:style>
  <w:style w:type="paragraph" w:customStyle="1" w:styleId="PADYP1Titre1">
    <w:name w:val="PADYP 1_Titre1"/>
    <w:basedOn w:val="Titre1"/>
    <w:link w:val="PADYP1Titre1Car"/>
    <w:autoRedefine/>
    <w:rsid w:val="008E35DE"/>
    <w:pPr>
      <w:numPr>
        <w:numId w:val="19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8E35DE"/>
    <w:rPr>
      <w:rFonts w:ascii="Arial" w:hAnsi="Arial"/>
      <w:bCs/>
      <w:sz w:val="26"/>
      <w:szCs w:val="26"/>
      <w:lang w:eastAsia="en-US"/>
    </w:rPr>
  </w:style>
  <w:style w:type="paragraph" w:customStyle="1" w:styleId="PADYP2Titre2">
    <w:name w:val="PADYP 2_Titre2"/>
    <w:basedOn w:val="Titre2"/>
    <w:link w:val="PADYP2Titre2Car"/>
    <w:autoRedefine/>
    <w:rsid w:val="008E35DE"/>
    <w:pPr>
      <w:numPr>
        <w:numId w:val="19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8E35DE"/>
    <w:rPr>
      <w:rFonts w:ascii="Arial" w:eastAsia="Times New Roman" w:hAnsi="Arial"/>
      <w:color w:val="0070C0"/>
      <w:sz w:val="24"/>
      <w:szCs w:val="24"/>
      <w:lang w:eastAsia="en-US"/>
    </w:rPr>
  </w:style>
  <w:style w:type="paragraph" w:customStyle="1" w:styleId="PADYP3Titre3">
    <w:name w:val="PADYP 3_Titre3"/>
    <w:basedOn w:val="Titre3"/>
    <w:link w:val="PADYP3Titre3Car"/>
    <w:autoRedefine/>
    <w:rsid w:val="008E35DE"/>
    <w:pPr>
      <w:numPr>
        <w:numId w:val="19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8E35DE"/>
    <w:rPr>
      <w:rFonts w:ascii="Arial" w:eastAsia="Times New Roman" w:hAnsi="Arial"/>
      <w:b/>
      <w:bCs/>
      <w:i/>
      <w:sz w:val="24"/>
      <w:szCs w:val="24"/>
      <w:lang w:eastAsia="en-US"/>
    </w:rPr>
  </w:style>
  <w:style w:type="paragraph" w:customStyle="1" w:styleId="PADYP4Titre4">
    <w:name w:val="PADYP 4_Titre4"/>
    <w:basedOn w:val="Titre4"/>
    <w:link w:val="PADYP4Titre4Car"/>
    <w:autoRedefine/>
    <w:rsid w:val="008E35DE"/>
    <w:pPr>
      <w:numPr>
        <w:numId w:val="19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8E35DE"/>
    <w:rPr>
      <w:rFonts w:ascii="Arial" w:eastAsia="Times New Roman" w:hAnsi="Arial"/>
      <w:b/>
      <w:bCs/>
      <w:i/>
      <w:iCs/>
      <w:color w:val="C00000"/>
      <w:sz w:val="24"/>
      <w:szCs w:val="24"/>
      <w:lang w:eastAsia="en-US"/>
    </w:rPr>
  </w:style>
  <w:style w:type="paragraph" w:customStyle="1" w:styleId="PADYP5Titre5">
    <w:name w:val="PADYP 5_Titre5"/>
    <w:basedOn w:val="Titre5"/>
    <w:link w:val="PADYP5Titre5Car"/>
    <w:autoRedefine/>
    <w:rsid w:val="008E35DE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8E35DE"/>
    <w:rPr>
      <w:rFonts w:ascii="Arial" w:eastAsia="Times New Roman" w:hAnsi="Arial"/>
      <w:b/>
      <w:bCs/>
      <w:i/>
      <w:iCs/>
      <w:sz w:val="24"/>
      <w:szCs w:val="24"/>
      <w:u w:val="single"/>
      <w:lang/>
    </w:rPr>
  </w:style>
  <w:style w:type="paragraph" w:customStyle="1" w:styleId="PADYPUCE1">
    <w:name w:val="PADYPUCE 1"/>
    <w:basedOn w:val="Normal"/>
    <w:link w:val="PADYPUCE1Car"/>
    <w:rsid w:val="008E35DE"/>
    <w:pPr>
      <w:numPr>
        <w:numId w:val="17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8E35DE"/>
    <w:rPr>
      <w:rFonts w:ascii="Arial" w:hAnsi="Arial"/>
      <w:sz w:val="24"/>
      <w:szCs w:val="24"/>
      <w:lang w:eastAsia="en-US"/>
    </w:rPr>
  </w:style>
  <w:style w:type="paragraph" w:customStyle="1" w:styleId="PADYP1">
    <w:name w:val="PADYP 1"/>
    <w:basedOn w:val="Normal"/>
    <w:link w:val="PADYP1Car"/>
    <w:qFormat/>
    <w:rsid w:val="008E35DE"/>
    <w:pPr>
      <w:numPr>
        <w:numId w:val="36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8E35DE"/>
    <w:pPr>
      <w:numPr>
        <w:numId w:val="18"/>
      </w:numPr>
      <w:contextualSpacing w:val="0"/>
    </w:pPr>
    <w:rPr>
      <w:rFonts w:ascii="Arial" w:hAnsi="Arial"/>
      <w:lang/>
    </w:rPr>
  </w:style>
  <w:style w:type="paragraph" w:styleId="Listepuces2">
    <w:name w:val="List Bullet 2"/>
    <w:basedOn w:val="Normal"/>
    <w:uiPriority w:val="99"/>
    <w:semiHidden/>
    <w:unhideWhenUsed/>
    <w:rsid w:val="008E35DE"/>
    <w:pPr>
      <w:numPr>
        <w:numId w:val="15"/>
      </w:numPr>
      <w:contextualSpacing/>
    </w:pPr>
  </w:style>
  <w:style w:type="character" w:customStyle="1" w:styleId="PADYPUCE2Car">
    <w:name w:val="PADYPUCE2 Car"/>
    <w:link w:val="PADYPUCE2"/>
    <w:rsid w:val="008E35DE"/>
    <w:rPr>
      <w:rFonts w:ascii="Arial" w:eastAsia="Times New Roman" w:hAnsi="Arial"/>
      <w:sz w:val="22"/>
      <w:szCs w:val="24"/>
      <w:lang/>
    </w:rPr>
  </w:style>
  <w:style w:type="paragraph" w:customStyle="1" w:styleId="Style2">
    <w:name w:val="Style2"/>
    <w:basedOn w:val="PADYPUCE1"/>
    <w:link w:val="Style2Car"/>
    <w:rsid w:val="008E35DE"/>
    <w:pPr>
      <w:numPr>
        <w:numId w:val="0"/>
      </w:numPr>
    </w:pPr>
  </w:style>
  <w:style w:type="character" w:customStyle="1" w:styleId="Style2Car">
    <w:name w:val="Style2 Car"/>
    <w:link w:val="Style2"/>
    <w:rsid w:val="008E35DE"/>
    <w:rPr>
      <w:rFonts w:ascii="Arial" w:hAnsi="Arial"/>
      <w:sz w:val="24"/>
      <w:szCs w:val="24"/>
      <w:lang w:eastAsia="en-US"/>
    </w:rPr>
  </w:style>
  <w:style w:type="paragraph" w:customStyle="1" w:styleId="PADYPtexte3">
    <w:name w:val="PADYPtexte 3"/>
    <w:basedOn w:val="Retraitcorpsdetexte3"/>
    <w:link w:val="PADYPtexte3Car"/>
    <w:rsid w:val="008E35DE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8E35DE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8E35DE"/>
    <w:rPr>
      <w:rFonts w:ascii="Eras Medium ITC" w:eastAsia="Times New Roman" w:hAnsi="Eras Medium ITC"/>
      <w:sz w:val="16"/>
      <w:szCs w:val="16"/>
      <w:lang w:eastAsia="en-US"/>
    </w:rPr>
  </w:style>
  <w:style w:type="character" w:customStyle="1" w:styleId="PADYPtexte3Car">
    <w:name w:val="PADYPtexte 3 Car"/>
    <w:link w:val="PADYPtexte3"/>
    <w:rsid w:val="008E35DE"/>
    <w:rPr>
      <w:rFonts w:ascii="Arial" w:eastAsia="Times New Roman" w:hAnsi="Arial"/>
      <w:sz w:val="24"/>
      <w:szCs w:val="16"/>
      <w:lang w:eastAsia="en-US"/>
    </w:rPr>
  </w:style>
  <w:style w:type="paragraph" w:styleId="Lgende">
    <w:name w:val="caption"/>
    <w:basedOn w:val="Normal"/>
    <w:next w:val="Normal"/>
    <w:semiHidden/>
    <w:unhideWhenUsed/>
    <w:qFormat/>
    <w:rsid w:val="008E35DE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8E35DE"/>
    <w:pPr>
      <w:numPr>
        <w:numId w:val="16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8E35DE"/>
    <w:pPr>
      <w:numPr>
        <w:numId w:val="16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8E35DE"/>
    <w:pPr>
      <w:numPr>
        <w:numId w:val="16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8E35DE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8E35DE"/>
    <w:rPr>
      <w:rFonts w:ascii="Arial" w:eastAsia="Times New Roman" w:hAnsi="Arial"/>
      <w:sz w:val="22"/>
      <w:szCs w:val="22"/>
      <w:lang w:eastAsia="en-US"/>
    </w:rPr>
  </w:style>
  <w:style w:type="paragraph" w:customStyle="1" w:styleId="PADYPPUCE1">
    <w:name w:val="PADYP_PUCE 1"/>
    <w:basedOn w:val="Normal"/>
    <w:link w:val="PADYPPUCE1Car"/>
    <w:rsid w:val="008E35DE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rsid w:val="008E35DE"/>
    <w:rPr>
      <w:rFonts w:ascii="Arial" w:eastAsia="Times New Roman" w:hAnsi="Arial"/>
      <w:sz w:val="24"/>
      <w:szCs w:val="24"/>
      <w:lang w:eastAsia="en-US"/>
    </w:rPr>
  </w:style>
  <w:style w:type="paragraph" w:customStyle="1" w:styleId="PADYPc2Titre1">
    <w:name w:val="PADYPc2_Titre1"/>
    <w:basedOn w:val="Normal"/>
    <w:link w:val="PADYPc2Titre1Car"/>
    <w:autoRedefine/>
    <w:qFormat/>
    <w:rsid w:val="008E35DE"/>
    <w:pPr>
      <w:keepNext/>
      <w:numPr>
        <w:numId w:val="25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8E35DE"/>
    <w:rPr>
      <w:rFonts w:ascii="Arial" w:hAnsi="Arial"/>
      <w:b/>
      <w:bCs/>
      <w:caps/>
      <w:sz w:val="22"/>
      <w:szCs w:val="24"/>
      <w:lang w:eastAsia="en-US"/>
    </w:rPr>
  </w:style>
  <w:style w:type="paragraph" w:customStyle="1" w:styleId="PADYPc2Titre2">
    <w:name w:val="PADYPc2_Titre2"/>
    <w:basedOn w:val="AT2"/>
    <w:link w:val="PADYPc2Titre2Car"/>
    <w:autoRedefine/>
    <w:qFormat/>
    <w:rsid w:val="008E35DE"/>
    <w:pPr>
      <w:numPr>
        <w:ilvl w:val="1"/>
        <w:numId w:val="25"/>
      </w:numPr>
    </w:pPr>
    <w:rPr>
      <w:rFonts w:cs="Times New Roman"/>
      <w:sz w:val="24"/>
      <w:lang/>
    </w:rPr>
  </w:style>
  <w:style w:type="character" w:customStyle="1" w:styleId="PADYPc2Titre2Car">
    <w:name w:val="PADYPc2_Titre2 Car"/>
    <w:link w:val="PADYPc2Titre2"/>
    <w:locked/>
    <w:rsid w:val="008E35DE"/>
    <w:rPr>
      <w:rFonts w:ascii="Arial" w:hAnsi="Arial"/>
      <w:b/>
      <w:sz w:val="24"/>
      <w:szCs w:val="24"/>
      <w:lang w:eastAsia="en-US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8E35DE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8E35DE"/>
    <w:rPr>
      <w:rFonts w:ascii="Arial" w:hAnsi="Arial"/>
      <w:bCs/>
      <w:sz w:val="22"/>
      <w:szCs w:val="22"/>
      <w:lang w:eastAsia="en-US"/>
    </w:rPr>
  </w:style>
  <w:style w:type="paragraph" w:customStyle="1" w:styleId="PADYPc2Titre3">
    <w:name w:val="PADYPc2_Titre3"/>
    <w:basedOn w:val="Normal"/>
    <w:autoRedefine/>
    <w:qFormat/>
    <w:rsid w:val="008E35DE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8E35DE"/>
    <w:pPr>
      <w:numPr>
        <w:numId w:val="20"/>
      </w:numPr>
      <w:spacing w:line="276" w:lineRule="auto"/>
    </w:pPr>
    <w:rPr>
      <w:rFonts w:ascii="Arial" w:eastAsia="Calibri" w:hAnsi="Arial"/>
      <w:bCs/>
      <w:i/>
      <w:szCs w:val="22"/>
      <w:lang/>
    </w:rPr>
  </w:style>
  <w:style w:type="character" w:customStyle="1" w:styleId="PADYPc2PUCE1Car">
    <w:name w:val="PADYPc2_PUCE 1 Car"/>
    <w:link w:val="PADYPc2PUCE1"/>
    <w:uiPriority w:val="1"/>
    <w:locked/>
    <w:rsid w:val="008E35DE"/>
    <w:rPr>
      <w:rFonts w:ascii="Arial" w:hAnsi="Arial"/>
      <w:bCs/>
      <w:i/>
      <w:sz w:val="22"/>
      <w:szCs w:val="22"/>
      <w:lang/>
    </w:rPr>
  </w:style>
  <w:style w:type="paragraph" w:customStyle="1" w:styleId="PADYPc2PUCE2">
    <w:name w:val="PADYPc2_PUCE2"/>
    <w:basedOn w:val="Normal"/>
    <w:link w:val="PADYPc2PUCE2Car"/>
    <w:uiPriority w:val="1"/>
    <w:qFormat/>
    <w:rsid w:val="008E35DE"/>
    <w:pPr>
      <w:numPr>
        <w:numId w:val="21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8E35DE"/>
    <w:rPr>
      <w:rFonts w:ascii="Arial" w:hAnsi="Arial"/>
      <w:bCs/>
      <w:sz w:val="22"/>
      <w:szCs w:val="22"/>
      <w:lang w:eastAsia="en-US"/>
    </w:rPr>
  </w:style>
  <w:style w:type="paragraph" w:customStyle="1" w:styleId="AT1">
    <w:name w:val="AT1"/>
    <w:basedOn w:val="Titre1"/>
    <w:qFormat/>
    <w:rsid w:val="008E35DE"/>
    <w:pPr>
      <w:numPr>
        <w:numId w:val="22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8E35DE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8E35DE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/>
    </w:rPr>
  </w:style>
  <w:style w:type="paragraph" w:styleId="TM2">
    <w:name w:val="toc 2"/>
    <w:basedOn w:val="Normal"/>
    <w:next w:val="Normal"/>
    <w:autoRedefine/>
    <w:uiPriority w:val="39"/>
    <w:unhideWhenUsed/>
    <w:rsid w:val="008E35DE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8E35DE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8E35DE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8E35DE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8E35DE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8E35DE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8E35DE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8E35DE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8E35DE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35DE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8E35DE"/>
    <w:rPr>
      <w:rFonts w:ascii="Tahoma" w:eastAsia="Times New Roman" w:hAnsi="Tahoma"/>
      <w:sz w:val="16"/>
      <w:szCs w:val="16"/>
      <w:lang/>
    </w:rPr>
  </w:style>
  <w:style w:type="character" w:customStyle="1" w:styleId="PADYPC2Titre4Car">
    <w:name w:val="PADYP C2 Titre 4 Car"/>
    <w:link w:val="PADYPC2Titre4"/>
    <w:rsid w:val="008E35DE"/>
    <w:rPr>
      <w:rFonts w:ascii="Arial" w:hAnsi="Arial"/>
      <w:bCs/>
      <w:i/>
      <w:sz w:val="22"/>
      <w:szCs w:val="22"/>
      <w:u w:val="single"/>
      <w:lang w:eastAsia="en-US"/>
    </w:rPr>
  </w:style>
  <w:style w:type="character" w:customStyle="1" w:styleId="PADYPTitre2Car">
    <w:name w:val="PADYP_Titre2 Car"/>
    <w:link w:val="PADYPTitre2"/>
    <w:locked/>
    <w:rsid w:val="008E35DE"/>
    <w:rPr>
      <w:rFonts w:ascii="Cambria" w:eastAsia="Times New Roman" w:hAnsi="Cambria"/>
      <w:color w:val="4F81BD"/>
      <w:sz w:val="24"/>
      <w:szCs w:val="24"/>
      <w:lang w:eastAsia="en-US"/>
    </w:rPr>
  </w:style>
  <w:style w:type="paragraph" w:customStyle="1" w:styleId="PADYPC2PUC3">
    <w:name w:val="PADYPC2PUC3"/>
    <w:basedOn w:val="Titre"/>
    <w:link w:val="PADYPC2PUC3Car"/>
    <w:qFormat/>
    <w:rsid w:val="008E35DE"/>
    <w:pPr>
      <w:numPr>
        <w:numId w:val="24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8E35DE"/>
    <w:rPr>
      <w:rFonts w:ascii="Arial" w:eastAsia="Times New Roman" w:hAnsi="Arial"/>
      <w:b/>
      <w:bCs/>
      <w:kern w:val="28"/>
      <w:sz w:val="22"/>
      <w:szCs w:val="22"/>
      <w:lang/>
    </w:rPr>
  </w:style>
  <w:style w:type="paragraph" w:customStyle="1" w:styleId="MCA1">
    <w:name w:val="MCA 1"/>
    <w:basedOn w:val="Normal"/>
    <w:link w:val="MCA1Car"/>
    <w:qFormat/>
    <w:rsid w:val="008E35DE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/>
    </w:rPr>
  </w:style>
  <w:style w:type="character" w:customStyle="1" w:styleId="MCA1Car">
    <w:name w:val="MCA 1 Car"/>
    <w:link w:val="MCA1"/>
    <w:rsid w:val="008E35DE"/>
    <w:rPr>
      <w:rFonts w:ascii="Eras Medium ITC" w:eastAsia="Times New Roman" w:hAnsi="Eras Medium ITC"/>
      <w:b/>
      <w:sz w:val="32"/>
      <w:szCs w:val="24"/>
      <w:lang/>
    </w:rPr>
  </w:style>
  <w:style w:type="paragraph" w:styleId="Notedebasdepage">
    <w:name w:val="footnote text"/>
    <w:basedOn w:val="Normal"/>
    <w:link w:val="NotedebasdepageCar"/>
    <w:rsid w:val="008E35DE"/>
    <w:pPr>
      <w:jc w:val="left"/>
    </w:pPr>
    <w:rPr>
      <w:sz w:val="20"/>
      <w:szCs w:val="20"/>
    </w:rPr>
  </w:style>
  <w:style w:type="character" w:customStyle="1" w:styleId="NotedebasdepageCar">
    <w:name w:val="Note de bas de page Car"/>
    <w:link w:val="Notedebasdepage"/>
    <w:rsid w:val="008E35DE"/>
    <w:rPr>
      <w:rFonts w:ascii="Eras Medium ITC" w:eastAsia="Times New Roman" w:hAnsi="Eras Medium ITC"/>
    </w:rPr>
  </w:style>
  <w:style w:type="character" w:styleId="Appelnotedebasdep">
    <w:name w:val="footnote reference"/>
    <w:rsid w:val="008E35DE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8E35DE"/>
    <w:pPr>
      <w:tabs>
        <w:tab w:val="left" w:pos="851"/>
      </w:tabs>
      <w:spacing w:before="240" w:after="240"/>
      <w:ind w:left="709"/>
    </w:pPr>
    <w:rPr>
      <w:b/>
      <w:lang/>
    </w:rPr>
  </w:style>
  <w:style w:type="character" w:customStyle="1" w:styleId="Style5Car">
    <w:name w:val="Style5 Car"/>
    <w:link w:val="Style5"/>
    <w:semiHidden/>
    <w:rsid w:val="008E35DE"/>
    <w:rPr>
      <w:rFonts w:ascii="Eras Medium ITC" w:eastAsia="Times New Roman" w:hAnsi="Eras Medium ITC"/>
      <w:b/>
      <w:sz w:val="22"/>
      <w:szCs w:val="24"/>
      <w:lang/>
    </w:rPr>
  </w:style>
  <w:style w:type="character" w:styleId="Marquedecommentaire">
    <w:name w:val="annotation reference"/>
    <w:semiHidden/>
    <w:rsid w:val="008E35DE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8E35DE"/>
    <w:pPr>
      <w:spacing w:after="200" w:line="276" w:lineRule="auto"/>
      <w:jc w:val="left"/>
    </w:pPr>
    <w:rPr>
      <w:sz w:val="20"/>
      <w:szCs w:val="20"/>
      <w:lang/>
    </w:rPr>
  </w:style>
  <w:style w:type="character" w:customStyle="1" w:styleId="CommentaireCar">
    <w:name w:val="Commentaire Car"/>
    <w:link w:val="Commentaire"/>
    <w:semiHidden/>
    <w:rsid w:val="008E35DE"/>
    <w:rPr>
      <w:rFonts w:ascii="Eras Medium ITC" w:eastAsia="Times New Roman" w:hAnsi="Eras Medium ITC"/>
      <w:lang/>
    </w:rPr>
  </w:style>
  <w:style w:type="paragraph" w:customStyle="1" w:styleId="Style3">
    <w:name w:val="Style3"/>
    <w:basedOn w:val="TM1"/>
    <w:link w:val="Style3Car"/>
    <w:qFormat/>
    <w:rsid w:val="008E35DE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8E35DE"/>
    <w:pPr>
      <w:numPr>
        <w:ilvl w:val="1"/>
        <w:numId w:val="23"/>
      </w:numPr>
      <w:tabs>
        <w:tab w:val="left" w:pos="851"/>
      </w:tabs>
      <w:spacing w:before="240" w:after="120"/>
    </w:pPr>
    <w:rPr>
      <w:b/>
      <w:bCs/>
      <w:sz w:val="28"/>
      <w:lang/>
    </w:rPr>
  </w:style>
  <w:style w:type="character" w:customStyle="1" w:styleId="TM1Car">
    <w:name w:val="TM 1 Car"/>
    <w:link w:val="TM1"/>
    <w:uiPriority w:val="39"/>
    <w:rsid w:val="008E35DE"/>
    <w:rPr>
      <w:rFonts w:ascii="Eras Medium ITC" w:eastAsia="Times New Roman" w:hAnsi="Eras Medium ITC"/>
      <w:b/>
      <w:bCs/>
      <w:caps/>
      <w:lang/>
    </w:rPr>
  </w:style>
  <w:style w:type="character" w:customStyle="1" w:styleId="Style3Car">
    <w:name w:val="Style3 Car"/>
    <w:link w:val="Style3"/>
    <w:rsid w:val="008E35DE"/>
    <w:rPr>
      <w:rFonts w:ascii="Eras Medium ITC" w:eastAsia="Times New Roman" w:hAnsi="Eras Medium ITC"/>
      <w:b/>
      <w:bCs/>
      <w:caps/>
      <w:noProof/>
      <w:sz w:val="22"/>
      <w:szCs w:val="22"/>
      <w:lang/>
    </w:rPr>
  </w:style>
  <w:style w:type="character" w:customStyle="1" w:styleId="MCA3Car">
    <w:name w:val="MCA 3 Car"/>
    <w:link w:val="MCA3"/>
    <w:rsid w:val="008E35DE"/>
    <w:rPr>
      <w:rFonts w:ascii="Eras Medium ITC" w:eastAsia="Times New Roman" w:hAnsi="Eras Medium ITC"/>
      <w:b/>
      <w:bCs/>
      <w:sz w:val="28"/>
      <w:szCs w:val="24"/>
      <w:lang/>
    </w:rPr>
  </w:style>
  <w:style w:type="paragraph" w:customStyle="1" w:styleId="MCA2">
    <w:name w:val="MCA 2"/>
    <w:basedOn w:val="Normal"/>
    <w:rsid w:val="008E35DE"/>
    <w:pPr>
      <w:numPr>
        <w:numId w:val="23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8E35DE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character" w:customStyle="1" w:styleId="Corpsdetexte3Car">
    <w:name w:val="Corps de texte 3 Car"/>
    <w:link w:val="Corpsdetexte3"/>
    <w:uiPriority w:val="99"/>
    <w:rsid w:val="008E35DE"/>
    <w:rPr>
      <w:rFonts w:ascii="Arial" w:hAnsi="Arial"/>
      <w:sz w:val="16"/>
      <w:szCs w:val="16"/>
      <w:lang w:eastAsia="en-US"/>
    </w:rPr>
  </w:style>
  <w:style w:type="character" w:styleId="Lienhypertexte">
    <w:name w:val="Hyperlink"/>
    <w:uiPriority w:val="99"/>
    <w:unhideWhenUsed/>
    <w:rsid w:val="008E35DE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8E35DE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">
    <w:name w:val="ATTexte Car"/>
    <w:link w:val="ATTexte"/>
    <w:uiPriority w:val="1"/>
    <w:locked/>
    <w:rsid w:val="008E35DE"/>
    <w:rPr>
      <w:rFonts w:ascii="Arial" w:hAnsi="Arial"/>
      <w:sz w:val="22"/>
      <w:szCs w:val="22"/>
      <w:lang w:eastAsia="en-US"/>
    </w:rPr>
  </w:style>
  <w:style w:type="paragraph" w:customStyle="1" w:styleId="TITRE10">
    <w:name w:val="TITRE 1"/>
    <w:basedOn w:val="Titre1"/>
    <w:link w:val="TITRE1Car0"/>
    <w:qFormat/>
    <w:rsid w:val="008E35DE"/>
    <w:pPr>
      <w:numPr>
        <w:numId w:val="28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8E35DE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8E35DE"/>
    <w:rPr>
      <w:b/>
      <w:bCs/>
      <w:color w:val="FFFFFF"/>
      <w:sz w:val="28"/>
      <w:szCs w:val="28"/>
      <w:shd w:val="clear" w:color="auto" w:fill="76923C"/>
      <w:lang w:eastAsia="en-US"/>
    </w:rPr>
  </w:style>
  <w:style w:type="paragraph" w:customStyle="1" w:styleId="TITRE30">
    <w:name w:val="TITRE 3"/>
    <w:basedOn w:val="Normal"/>
    <w:link w:val="TITRE3Car0"/>
    <w:qFormat/>
    <w:rsid w:val="008E35DE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8E35DE"/>
    <w:rPr>
      <w:rFonts w:ascii="Eras Medium ITC" w:eastAsia="Times New Roman" w:hAnsi="Eras Medium ITC"/>
      <w:b/>
      <w:color w:val="1F497D"/>
      <w:sz w:val="22"/>
      <w:szCs w:val="24"/>
    </w:rPr>
  </w:style>
  <w:style w:type="paragraph" w:customStyle="1" w:styleId="PADYP2">
    <w:name w:val="PADYP 2"/>
    <w:basedOn w:val="Normal"/>
    <w:link w:val="PADYP2Car"/>
    <w:qFormat/>
    <w:rsid w:val="008E35DE"/>
    <w:pPr>
      <w:numPr>
        <w:ilvl w:val="1"/>
        <w:numId w:val="36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8E35DE"/>
    <w:rPr>
      <w:rFonts w:ascii="Eras Medium ITC" w:eastAsia="Times New Roman" w:hAnsi="Eras Medium ITC"/>
      <w:b/>
      <w:color w:val="E36C0A"/>
      <w:sz w:val="22"/>
      <w:szCs w:val="24"/>
    </w:rPr>
  </w:style>
  <w:style w:type="character" w:customStyle="1" w:styleId="PADYP1Car">
    <w:name w:val="PADYP 1 Car"/>
    <w:link w:val="PADYP1"/>
    <w:rsid w:val="008E35DE"/>
    <w:rPr>
      <w:rFonts w:ascii="Eras Medium ITC" w:eastAsia="Times New Roman" w:hAnsi="Eras Medium ITC"/>
      <w:b/>
      <w:color w:val="FFFFFF"/>
      <w:sz w:val="28"/>
      <w:szCs w:val="28"/>
      <w:shd w:val="clear" w:color="auto" w:fill="76923C"/>
    </w:rPr>
  </w:style>
  <w:style w:type="paragraph" w:customStyle="1" w:styleId="PADYP3">
    <w:name w:val="PADYP 3"/>
    <w:basedOn w:val="Normal"/>
    <w:link w:val="PADYP3Car"/>
    <w:qFormat/>
    <w:rsid w:val="008E35DE"/>
    <w:pPr>
      <w:numPr>
        <w:ilvl w:val="2"/>
        <w:numId w:val="36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8E35DE"/>
    <w:rPr>
      <w:rFonts w:ascii="Eras Medium ITC" w:eastAsia="Times New Roman" w:hAnsi="Eras Medium ITC"/>
      <w:b/>
      <w:color w:val="1F497D"/>
      <w:sz w:val="28"/>
      <w:szCs w:val="24"/>
    </w:rPr>
  </w:style>
  <w:style w:type="character" w:customStyle="1" w:styleId="PADYP3Car">
    <w:name w:val="PADYP 3 Car"/>
    <w:link w:val="PADYP3"/>
    <w:rsid w:val="008E35DE"/>
    <w:rPr>
      <w:rFonts w:ascii="Eras Medium ITC" w:eastAsia="Times New Roman" w:hAnsi="Eras Medium ITC"/>
      <w:b/>
      <w:color w:val="E36C0A"/>
      <w:sz w:val="24"/>
      <w:szCs w:val="24"/>
    </w:rPr>
  </w:style>
  <w:style w:type="paragraph" w:customStyle="1" w:styleId="PUCE1">
    <w:name w:val="PUCE 1"/>
    <w:basedOn w:val="Normal"/>
    <w:link w:val="PUCE1Car"/>
    <w:qFormat/>
    <w:rsid w:val="008E35DE"/>
    <w:pPr>
      <w:numPr>
        <w:numId w:val="37"/>
      </w:numPr>
    </w:pPr>
  </w:style>
  <w:style w:type="paragraph" w:customStyle="1" w:styleId="PUCE2">
    <w:name w:val="PUCE 2"/>
    <w:basedOn w:val="Normal"/>
    <w:link w:val="PUCE2Car"/>
    <w:qFormat/>
    <w:rsid w:val="008E35DE"/>
    <w:pPr>
      <w:numPr>
        <w:numId w:val="38"/>
      </w:numPr>
      <w:ind w:left="1276"/>
    </w:pPr>
  </w:style>
  <w:style w:type="character" w:customStyle="1" w:styleId="PUCE1Car">
    <w:name w:val="PUCE 1 Car"/>
    <w:link w:val="PUCE1"/>
    <w:rsid w:val="008E35DE"/>
    <w:rPr>
      <w:rFonts w:ascii="Eras Medium ITC" w:eastAsia="Times New Roman" w:hAnsi="Eras Medium ITC"/>
      <w:sz w:val="22"/>
      <w:szCs w:val="24"/>
    </w:rPr>
  </w:style>
  <w:style w:type="paragraph" w:customStyle="1" w:styleId="PUCE3">
    <w:name w:val="PUCE 3"/>
    <w:basedOn w:val="Normal"/>
    <w:link w:val="PUCE3Car"/>
    <w:qFormat/>
    <w:rsid w:val="008E35DE"/>
    <w:pPr>
      <w:numPr>
        <w:numId w:val="39"/>
      </w:numPr>
    </w:pPr>
  </w:style>
  <w:style w:type="character" w:customStyle="1" w:styleId="PUCE2Car">
    <w:name w:val="PUCE 2 Car"/>
    <w:link w:val="PUCE2"/>
    <w:rsid w:val="008E35DE"/>
    <w:rPr>
      <w:rFonts w:ascii="Eras Medium ITC" w:eastAsia="Times New Roman" w:hAnsi="Eras Medium ITC"/>
      <w:sz w:val="22"/>
      <w:szCs w:val="24"/>
    </w:rPr>
  </w:style>
  <w:style w:type="paragraph" w:customStyle="1" w:styleId="PADYP4">
    <w:name w:val="PADYP 4"/>
    <w:basedOn w:val="Normal"/>
    <w:link w:val="PADYP4Car"/>
    <w:qFormat/>
    <w:rsid w:val="008E35DE"/>
    <w:rPr>
      <w:u w:val="single"/>
    </w:rPr>
  </w:style>
  <w:style w:type="character" w:customStyle="1" w:styleId="PUCE3Car">
    <w:name w:val="PUCE 3 Car"/>
    <w:link w:val="PUCE3"/>
    <w:rsid w:val="008E35DE"/>
    <w:rPr>
      <w:rFonts w:ascii="Eras Medium ITC" w:eastAsia="Times New Roman" w:hAnsi="Eras Medium ITC"/>
      <w:sz w:val="22"/>
      <w:szCs w:val="24"/>
    </w:rPr>
  </w:style>
  <w:style w:type="paragraph" w:customStyle="1" w:styleId="PADYP5">
    <w:name w:val="PADYP 5"/>
    <w:basedOn w:val="PUCE1"/>
    <w:link w:val="PADYP5Car"/>
    <w:qFormat/>
    <w:rsid w:val="008E35DE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8E35DE"/>
    <w:rPr>
      <w:rFonts w:ascii="Eras Medium ITC" w:eastAsia="Times New Roman" w:hAnsi="Eras Medium ITC"/>
      <w:sz w:val="22"/>
      <w:szCs w:val="24"/>
      <w:u w:val="single"/>
    </w:rPr>
  </w:style>
  <w:style w:type="paragraph" w:customStyle="1" w:styleId="TITREDOC">
    <w:name w:val="TITRE DOC"/>
    <w:basedOn w:val="Normal"/>
    <w:link w:val="TITREDOCCar"/>
    <w:qFormat/>
    <w:rsid w:val="008E35DE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8E35DE"/>
    <w:rPr>
      <w:rFonts w:ascii="Eras Medium ITC" w:eastAsia="Times New Roman" w:hAnsi="Eras Medium ITC"/>
      <w:b/>
      <w:sz w:val="22"/>
      <w:szCs w:val="24"/>
    </w:rPr>
  </w:style>
  <w:style w:type="character" w:customStyle="1" w:styleId="TITREDOCCar">
    <w:name w:val="TITRE DOC Car"/>
    <w:link w:val="TITREDOC"/>
    <w:rsid w:val="008E35DE"/>
    <w:rPr>
      <w:rFonts w:ascii="Eras Medium ITC" w:eastAsia="Times New Roman" w:hAnsi="Eras Medium ITC"/>
      <w:b/>
      <w:color w:val="76923C"/>
      <w:sz w:val="44"/>
      <w:szCs w:val="24"/>
    </w:rPr>
  </w:style>
  <w:style w:type="paragraph" w:customStyle="1" w:styleId="SOUSTITREDOC">
    <w:name w:val="SOUS TITRE DOC"/>
    <w:basedOn w:val="Style3"/>
    <w:link w:val="SOUSTITREDOCCar"/>
    <w:qFormat/>
    <w:rsid w:val="008E35DE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8E35DE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8E35DE"/>
    <w:rPr>
      <w:rFonts w:ascii="Eras Medium ITC" w:eastAsia="Times New Roman" w:hAnsi="Eras Medium ITC"/>
      <w:b/>
      <w:bCs/>
      <w:caps/>
      <w:noProof/>
      <w:sz w:val="22"/>
      <w:szCs w:val="22"/>
      <w:lang/>
    </w:rPr>
  </w:style>
  <w:style w:type="character" w:customStyle="1" w:styleId="PADYPINFOCar">
    <w:name w:val="PADYP INFO Car"/>
    <w:link w:val="PADYPINFO"/>
    <w:rsid w:val="008E35DE"/>
    <w:rPr>
      <w:rFonts w:ascii="Eras Medium ITC" w:eastAsia="Times New Roman" w:hAnsi="Eras Medium ITC"/>
      <w:b/>
      <w:color w:val="1F497D"/>
      <w:sz w:val="22"/>
      <w:szCs w:val="28"/>
    </w:rPr>
  </w:style>
  <w:style w:type="paragraph" w:customStyle="1" w:styleId="PADYP6">
    <w:name w:val="PADYP 6"/>
    <w:basedOn w:val="PADYP3"/>
    <w:link w:val="PADYP6Car"/>
    <w:qFormat/>
    <w:rsid w:val="008E35DE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8E35DE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8E35DE"/>
    <w:rPr>
      <w:rFonts w:ascii="Eras Medium ITC" w:eastAsia="Times New Roman" w:hAnsi="Eras Medium ITC"/>
      <w:i/>
      <w:color w:val="E36C0A"/>
      <w:sz w:val="24"/>
      <w:szCs w:val="24"/>
    </w:rPr>
  </w:style>
  <w:style w:type="character" w:customStyle="1" w:styleId="ENTTECar">
    <w:name w:val="EN TÊTE Car"/>
    <w:link w:val="ENTTE"/>
    <w:rsid w:val="008E35DE"/>
    <w:rPr>
      <w:rFonts w:ascii="Eras Medium ITC" w:eastAsia="Times New Roman" w:hAnsi="Eras Medium ITC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ropbox%20(Personnelle)\PADYP%20mis%20au%20format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392F3-6A00-45EE-AF53-E52B3BB9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décalés.dotx</Template>
  <TotalTime>0</TotalTime>
  <Pages>9</Pages>
  <Words>1996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Thierry</cp:lastModifiedBy>
  <cp:revision>2</cp:revision>
  <dcterms:created xsi:type="dcterms:W3CDTF">2016-06-01T20:12:00Z</dcterms:created>
  <dcterms:modified xsi:type="dcterms:W3CDTF">2016-06-01T20:12:00Z</dcterms:modified>
</cp:coreProperties>
</file>